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NARDELLI-MALGRAND </w:t>
      </w:r>
      <w:r>
        <w:rPr>
          <w:color w:val="641e6e"/>
        </w:rPr>
        <w:t xml:space="preserve">Maître de conférences en histoire contemporaine, Université Savoie Mont Blanc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possesso delle acque e delle infrastrutture idroelettriche sul confine franco-italiano dall’inizio del Novecento al 1948 : dai contenziosi locali a una questione internazionale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Quaderno di storia contemporanea</w:t>
            </w:r>
            <w:r>
              <w:rPr/>
              <w:t xml:space="preserve">, 2024,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Centro italiano di studi per la (ri)conciliazione internazionale. De l’ancien au nouveau monde (1943-1964)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2023, 193, pp.109-127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hal-04770091v1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DE LA PETITE ENTENTE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2022, 288 (4), pp.65-79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Italy’s Endeavour to Take Over the Central European Railway Network, 1919–1923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Historiae Iuris</w:t>
            </w:r>
            <w:r>
              <w:rPr/>
              <w:t xml:space="preserve">, 2021, 15,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⟨10.31577/forhist.2021.15.1.7⟩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nation en Italie, de la Grande Guerre au fascisme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2021, 453, pp.76-80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paix malgré elle. De la critique du wilsonisme au révisionnisme démocratique italien, 1918-1920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2018, Les peuples font la paix (1918-1925), 129-130, pp.28-34.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⟨10.3917/mate.129.0028⟩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hal-04770163v1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Émosson dam and powerplants seen from the French side. Some insight on how to deal with contested cross-border hydroelectric infrastructures, 1955-1976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the alpine damscape. An environmental and social history of hydropower in the Alps after 1880</w:t>
            </w:r>
            <w:r>
              <w:rPr/>
              <w:t xml:space="preserve">, Sebastian De Pretto; Sara Sifrar, Sep 2024, Berne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hal-04906888v1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L'arbitre de l'Europe ? Penser, fixer, contester les hiérarchies politiques en Europe, du XVIe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Albane Pialoux</w:t>
              </w:r>
            </w:hyperlink>
          </w:p>
          <w:p>
            <w:pPr/>
            <w:r>
              <w:rPr/>
              <w:t xml:space="preserve">54, Presses Universitaires Savoie Mont Blanc, pp.325, 2022, Sociétés, Religions, Politiques, 978-2-37741-077-4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L’Arbitre de l’Europe. Penser, fixer, contester les hiérarchies en Europe, XVIe-XXe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Albane Pialoux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L’Arbitre de l’Europe. Penser, fixer, contester les hiérarchies en Europe, XVIe-XXe siècles</w:t>
            </w:r>
            <w:r>
              <w:rPr/>
              <w:t xml:space="preserve">, Presses de l’USMB,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de Savoie dans la Grande Guerre : 1918, la dernière année du conflit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Claude Barbier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Turpin Frédéric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Pays de Savoie dans la Grande Guerre : 1918, la dernière année du conflit</w:t>
            </w:r>
            <w:r>
              <w:rPr/>
              <w:t xml:space="preserve">, Nov 2018, Chambéry, France. 47, Presses Universitaires Savoie Mont Blanc, pp.216, 2020, Sociétés, Religions, Politiques, 978-2-37741-013-2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hal-02939467v1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de Savoie en Grande Guerre : 1916 : face à la guerre d'usure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Claude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Turpin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Pays de Savoie en Grande Guerre, 1916 : face à la guerre d'usure</w:t>
            </w:r>
            <w:r>
              <w:rPr/>
              <w:t xml:space="preserve">, Nov 2016, Chambéry, France. Sociétés, Religions, Politiques (39), Université Savoie Mont Blanc, pp.258, 2017, 978-2-919732-65-4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hal-01630139v1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diplomatique italienne en France sous l’Occupation, 1940-1944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/>
              <w:t xml:space="preserve">Alessandro Giacone. </w:t>
            </w:r>
            <w:r>
              <w:rPr>
                <w:i w:val="1"/>
                <w:iCs w:val="1"/>
              </w:rPr>
              <w:t xml:space="preserve">Les ambassadeurs italiens en France depuis 1940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ans de relations franco-suisses, 1923-1973 : la dialectique des relations frontalières et des relations générales appliquée à la frontière franco-genevoise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/>
              <w:t xml:space="preserve">Claude Barbier; Nicolas Levrat. </w:t>
            </w:r>
            <w:r>
              <w:rPr>
                <w:i w:val="1"/>
                <w:iCs w:val="1"/>
              </w:rPr>
              <w:t xml:space="preserve">50 ANS DE L’ACCORD ENTRE GENÈVE ET LA FRANCE sur la rétrocession fiscale pour les travailleurs frontaliers</w:t>
            </w:r>
            <w:r>
              <w:rPr/>
              <w:t xml:space="preserve">, Schulthess,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“L’étalon de tout le reste”. Le poids du facteur hydroélectrique dans le tracé de la frontière franco-italienne des Alpes-Maritimes, 1919-1947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/>
              <w:t xml:space="preserve">Christophe Bouneau; Denis Varaschin; Yves Kinossian. </w:t>
            </w:r>
            <w:r>
              <w:rPr>
                <w:i w:val="1"/>
                <w:iCs w:val="1"/>
              </w:rPr>
              <w:t xml:space="preserve">L’Electrification des Alpes-Maritimes et du littoral méditerranéen, XIXe-XXIe siècles</w:t>
            </w:r>
            <w:r>
              <w:rPr/>
              <w:t xml:space="preserve">, SilvanaEditoriale, pp.229-246,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du Burgenland : pacification et révision des traités (1919-1923)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/>
              <w:t xml:space="preserve">Isabelle Davion; Stanislas Jeannesson. </w:t>
            </w:r>
            <w:r>
              <w:rPr>
                <w:i w:val="1"/>
                <w:iCs w:val="1"/>
              </w:rPr>
              <w:t xml:space="preserve">Les Traités de paix 1918-1923 : la paix les uns contre les autres</w:t>
            </w:r>
            <w:r>
              <w:rPr/>
              <w:t xml:space="preserve">, Presses Sorbonne Universités, 2023, 979-1-0231-0753-1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et arbitre sur la scène européenne de 1924 à 1933 : l’effacement des hiérarchies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/>
              <w:t xml:space="preserve">Anne-Sophie Nardelli-Malgrand; Albane Pialoux. </w:t>
            </w:r>
            <w:r>
              <w:rPr>
                <w:i w:val="1"/>
                <w:iCs w:val="1"/>
              </w:rPr>
              <w:t xml:space="preserve">L’Arbitre de l’Europe. Penser, fixer, contester les hiérarchies en Europe, XVIe-XXe siècles</w:t>
            </w:r>
            <w:r>
              <w:rPr/>
              <w:t xml:space="preserve">, Presses de l’USMB, 2022, 978-2-37741-077-4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des Nations et l’Antiquité : contribution à l’étude du rapport à l’histoire de la première grande organisation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/>
              <w:t xml:space="preserve">Fabrice Delrieux; Laurent Guichard. </w:t>
            </w:r>
            <w:r>
              <w:rPr>
                <w:i w:val="1"/>
                <w:iCs w:val="1"/>
              </w:rPr>
              <w:t xml:space="preserve">Itinéraire du Nil au Rhône en mémoire de François Kayser : docere, delectare, movere</w:t>
            </w:r>
            <w:r>
              <w:rPr/>
              <w:t xml:space="preserve">, Presses de l’USMB, pp.873-890, 2022, 978-2-37741-081-1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diplomatie chez Joseph de Maistre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Joseph et Xavier de Maistre écrivains. Revue des études maistriennes</w:t>
            </w:r>
            <w:r>
              <w:rPr/>
              <w:t xml:space="preserve">, 16, pp.13-42, 2021, 978-2-37741-060-6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hal-04787509v1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Italy’s Defense of Austrian Independence, 1918-1932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/>
              <w:t xml:space="preserve">Aliaksandr Piahanau; Bojan Aleksov. </w:t>
            </w:r>
            <w:r>
              <w:rPr>
                <w:i w:val="1"/>
                <w:iCs w:val="1"/>
              </w:rPr>
              <w:t xml:space="preserve">Wars and Betweenness. Big Powers in Middle Europe, 1918-1945</w:t>
            </w:r>
            <w:r>
              <w:rPr/>
              <w:t xml:space="preserve">, Central University Press, 2020, 978-963-386-335-0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moment Wilson » dans les Pays de Savoie (janvier 1918-juillet 1919)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/>
              <w:t xml:space="preserve">Frédéric Turpin; Claude Barbier; Anne-Sophie Nardelli-Malgrand. </w:t>
            </w:r>
            <w:r>
              <w:rPr>
                <w:i w:val="1"/>
                <w:iCs w:val="1"/>
              </w:rPr>
              <w:t xml:space="preserve">Les Pays de Savoie dans la Grande Guerre : 1918, la dernière année du conflit</w:t>
            </w:r>
            <w:r>
              <w:rPr/>
              <w:t xml:space="preserve">, Presses de l’USMB, pp.197-214, 2019, 978-2-37741-013-2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hal-04822936v1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de Victor-Emmanuel III : entre modèle humbertien et pratique mussolinienne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/>
              <w:t xml:space="preserve">Sylvain Destephen; Josiane Barbier; François Chausson. </w:t>
            </w:r>
            <w:r>
              <w:rPr>
                <w:i w:val="1"/>
                <w:iCs w:val="1"/>
              </w:rPr>
              <w:t xml:space="preserve">Le Gouvernement en déplacement. Pouvoir et mobilité de l’Antiquité à nos jours</w:t>
            </w:r>
            <w:r>
              <w:rPr/>
              <w:t xml:space="preserve">, Presses universitaires de Rennes, 2019, 978-2-7535-7680-3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Guerre et zone franche. Les reclassements de 1917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/>
              <w:t xml:space="preserve">Frédéric Turpin; Claude Barbier; Anne-Sophie Nardelli-Malgrand. </w:t>
            </w:r>
            <w:r>
              <w:rPr>
                <w:i w:val="1"/>
                <w:iCs w:val="1"/>
              </w:rPr>
              <w:t xml:space="preserve">Les Pays de Savoie et la Grande Guerre : 1917, une année terrible?</w:t>
            </w:r>
            <w:r>
              <w:rPr/>
              <w:t xml:space="preserve">, Presses de l’USMB, pp.87-104, 2018, 978-2-919732-85-2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hal-04822923v1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Arbitres et arbitrage en Europe depuis l’époque moderne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Albane Pialoux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 [en ligne]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hal-04013729v1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rivalité franco-italienne en Europe balkanique et danubienne, de la Conférence de la Paix (1919) au Pacte à quatre (1933) : intérêts nationaux et représentations du système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/>
              <w:t xml:space="preserve">Sciences de l'Homme et Société. Université Paris IV Sorbonne, 2011.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tel-04828197v1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0107v1" TargetMode="External"/><Relationship Id="rId8" Type="http://schemas.openxmlformats.org/officeDocument/2006/relationships/hyperlink" Target="https://hal.science/search/index/?q=*&amp;authFullName_s=Anne-Sophie Nardelli-Malgrand" TargetMode="External"/><Relationship Id="rId9" Type="http://schemas.openxmlformats.org/officeDocument/2006/relationships/hyperlink" Target="https://hal.science/hal-04770091v1" TargetMode="External"/><Relationship Id="rId10" Type="http://schemas.openxmlformats.org/officeDocument/2006/relationships/hyperlink" Target="https://hal.science/hal-04787470v1" TargetMode="External"/><Relationship Id="rId11" Type="http://schemas.openxmlformats.org/officeDocument/2006/relationships/hyperlink" Target="https://hal.science/hal-04787459v1" TargetMode="External"/><Relationship Id="rId12" Type="http://schemas.openxmlformats.org/officeDocument/2006/relationships/hyperlink" Target="https://dx.doi.org/10.31577/forhist.2021.15.1.7" TargetMode="External"/><Relationship Id="rId13" Type="http://schemas.openxmlformats.org/officeDocument/2006/relationships/hyperlink" Target="https://hal.science/hal-04770127v1" TargetMode="External"/><Relationship Id="rId14" Type="http://schemas.openxmlformats.org/officeDocument/2006/relationships/hyperlink" Target="https://hal.science/hal-04770163v1" TargetMode="External"/><Relationship Id="rId15" Type="http://schemas.openxmlformats.org/officeDocument/2006/relationships/hyperlink" Target="https://dx.doi.org/10.3917/mate.129.0028" TargetMode="External"/><Relationship Id="rId16" Type="http://schemas.openxmlformats.org/officeDocument/2006/relationships/hyperlink" Target="https://hal.science/hal-04906888v1" TargetMode="External"/><Relationship Id="rId17" Type="http://schemas.openxmlformats.org/officeDocument/2006/relationships/hyperlink" Target="https://univ-smb.hal.science/hal-03955786v1" TargetMode="External"/><Relationship Id="rId18" Type="http://schemas.openxmlformats.org/officeDocument/2006/relationships/hyperlink" Target="https://hal.science/search/index/?q=*&amp;authFullName_s=Albane Pialoux" TargetMode="External"/><Relationship Id="rId19" Type="http://schemas.openxmlformats.org/officeDocument/2006/relationships/hyperlink" Target="https://hal.science/hal-04806431v1" TargetMode="External"/><Relationship Id="rId20" Type="http://schemas.openxmlformats.org/officeDocument/2006/relationships/hyperlink" Target="https://univ-smb.hal.science/hal-02939467v1" TargetMode="External"/><Relationship Id="rId21" Type="http://schemas.openxmlformats.org/officeDocument/2006/relationships/hyperlink" Target="https://hal.science/search/index/?q=*&amp;authFullName_s=Claude Barbier" TargetMode="External"/><Relationship Id="rId22" Type="http://schemas.openxmlformats.org/officeDocument/2006/relationships/hyperlink" Target="https://hal.science/search/index/?q=*&amp;authFullName_s=Turpin Fr&#233;d&#233;ric" TargetMode="External"/><Relationship Id="rId23" Type="http://schemas.openxmlformats.org/officeDocument/2006/relationships/hyperlink" Target="https://hal.science/hal-01630139v1" TargetMode="External"/><Relationship Id="rId24" Type="http://schemas.openxmlformats.org/officeDocument/2006/relationships/hyperlink" Target="https://hal.science/search/index/?q=*&amp;authFullName_s=Fr&#233;d&#233;ric Turpin" TargetMode="External"/><Relationship Id="rId25" Type="http://schemas.openxmlformats.org/officeDocument/2006/relationships/hyperlink" Target="https://hal.science/hal-04828189v1" TargetMode="External"/><Relationship Id="rId26" Type="http://schemas.openxmlformats.org/officeDocument/2006/relationships/hyperlink" Target="https://hal.science/hal-04828200v1" TargetMode="External"/><Relationship Id="rId27" Type="http://schemas.openxmlformats.org/officeDocument/2006/relationships/hyperlink" Target="https://hal.science/hal-04806544v1" TargetMode="External"/><Relationship Id="rId28" Type="http://schemas.openxmlformats.org/officeDocument/2006/relationships/hyperlink" Target="https://hal.science/hal-04822862v1" TargetMode="External"/><Relationship Id="rId29" Type="http://schemas.openxmlformats.org/officeDocument/2006/relationships/hyperlink" Target="https://hal.science/hal-04806456v1" TargetMode="External"/><Relationship Id="rId30" Type="http://schemas.openxmlformats.org/officeDocument/2006/relationships/hyperlink" Target="https://hal.science/hal-04822895v1" TargetMode="External"/><Relationship Id="rId31" Type="http://schemas.openxmlformats.org/officeDocument/2006/relationships/hyperlink" Target="https://hal.science/hal-04787509v1" TargetMode="External"/><Relationship Id="rId32" Type="http://schemas.openxmlformats.org/officeDocument/2006/relationships/hyperlink" Target="https://hal.science/hal-04806469v1" TargetMode="External"/><Relationship Id="rId33" Type="http://schemas.openxmlformats.org/officeDocument/2006/relationships/hyperlink" Target="https://hal.science/hal-04822936v1" TargetMode="External"/><Relationship Id="rId34" Type="http://schemas.openxmlformats.org/officeDocument/2006/relationships/hyperlink" Target="https://hal.science/hal-04806504v1" TargetMode="External"/><Relationship Id="rId35" Type="http://schemas.openxmlformats.org/officeDocument/2006/relationships/hyperlink" Target="https://hal.science/hal-04822923v1" TargetMode="External"/><Relationship Id="rId36" Type="http://schemas.openxmlformats.org/officeDocument/2006/relationships/hyperlink" Target="https://hal.science/hal-04013729v1" TargetMode="External"/><Relationship Id="rId37" Type="http://schemas.openxmlformats.org/officeDocument/2006/relationships/hyperlink" Target="https://hal.science/tel-04828197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NARDELLI-MALGRAND</dc:title>
  <dc:description>CV</dc:description>
  <dc:subject/>
  <cp:keywords/>
  <cp:category/>
  <cp:lastModifiedBy/>
  <dcterms:created xsi:type="dcterms:W3CDTF">2026-03-17T16:33:37+01:00</dcterms:created>
  <dcterms:modified xsi:type="dcterms:W3CDTF">2026-03-17T16:33:37+01:00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