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Tüscher </w:t>
      </w:r>
      <w:r>
        <w:rPr>
          <w:color w:val="641e6e"/>
        </w:rPr>
        <w:t xml:space="preserve">Maître de conférences en SHSA - ENSAPLV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anne-tuscher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0000-0002-7033-5629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164129693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et sublimités architecturales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Dokic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seeing-in theory of depiction and the psychophysics of picture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Philosophy and Psychology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ijn_00000071v1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&amp;quot;Empathy&amp;quot; in Architecture: From the design process to the user's experience and 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ANFA Conference Connections - Bridgesynapses</w:t>
            </w:r>
            <w:r>
              <w:rPr/>
              <w:t xml:space="preserve">, Sep 2016, La Jolla, CA (E.-U.), United States.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⟨10.13140/RG.2.2.10999.83368⟩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cognitive et esthétique des représentations d’objets architecturaux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/>
              <w:t xml:space="preserve">Younès Chris; Bonnaud Xavier. </w:t>
            </w:r>
            <w:r>
              <w:rPr>
                <w:i w:val="1"/>
                <w:iCs w:val="1"/>
              </w:rPr>
              <w:t xml:space="preserve">/ Perception / Architecture / Urbain</w:t>
            </w:r>
            <w:r>
              <w:rPr/>
              <w:t xml:space="preserve">, Infolio éditions, pp.81-91, 2014, Archigraphy Poche, 978-2-88474-725-7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Échappée visuelle: l'horizon pour connaître, l'horizontal pour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Tüscher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ijn_00000580v1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7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tuscher" TargetMode="External"/><Relationship Id="rId8" Type="http://schemas.openxmlformats.org/officeDocument/2006/relationships/hyperlink" Target="https://orcid.org/0000-0002-7033-5629" TargetMode="External"/><Relationship Id="rId9" Type="http://schemas.openxmlformats.org/officeDocument/2006/relationships/hyperlink" Target="https://www.idref.fr/164129693" TargetMode="External"/><Relationship Id="rId10" Type="http://schemas.openxmlformats.org/officeDocument/2006/relationships/hyperlink" Target="https://hal.science/hal-03912068v1" TargetMode="External"/><Relationship Id="rId11" Type="http://schemas.openxmlformats.org/officeDocument/2006/relationships/hyperlink" Target="https://hal.science/search/index/?q=*&amp;authFullName_s=J&#233;r&#244;me Dokic" TargetMode="External"/><Relationship Id="rId12" Type="http://schemas.openxmlformats.org/officeDocument/2006/relationships/hyperlink" Target="https://hal.science/search/index/?q=*&amp;authFullName_s=Anne T&#252;scher" TargetMode="External"/><Relationship Id="rId13" Type="http://schemas.openxmlformats.org/officeDocument/2006/relationships/hyperlink" Target="https://hal.science/ijn_00000071v1" TargetMode="External"/><Relationship Id="rId14" Type="http://schemas.openxmlformats.org/officeDocument/2006/relationships/hyperlink" Target="https://hal.science/hal-04742779v1" TargetMode="External"/><Relationship Id="rId15" Type="http://schemas.openxmlformats.org/officeDocument/2006/relationships/hyperlink" Target="https://dx.doi.org/10.13140/RG.2.2.10999.83368" TargetMode="External"/><Relationship Id="rId16" Type="http://schemas.openxmlformats.org/officeDocument/2006/relationships/hyperlink" Target="https://hal.science/hal-04742813v1" TargetMode="External"/><Relationship Id="rId17" Type="http://schemas.openxmlformats.org/officeDocument/2006/relationships/hyperlink" Target="https://hal.science/ijn_0000058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Tüscher</dc:title>
  <dc:description>CV</dc:description>
  <dc:subject/>
  <cp:keywords/>
  <cp:category/>
  <cp:lastModifiedBy/>
  <dcterms:created xsi:type="dcterms:W3CDTF">2026-03-04T12:44:22+01:00</dcterms:created>
  <dcterms:modified xsi:type="dcterms:W3CDTF">2026-03-04T12:44:22+01:00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