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Annick Monseigne </w:t>
      </w:r>
      <w:r>
        <w:rPr>
          <w:color w:val="641e6e"/>
        </w:rPr>
        <w:t xml:space="preserve">Maître de conférences HDRUniversité Bordeaux MontaigneLaboratoire MICA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annick-monseigne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0009-0000-5911-5003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145705064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traducteur-médiateur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«traduction et anthropologie », les 4, 5, 6 décembre 2024 à Tataouine, en Tunisie.</w:t>
            </w:r>
            <w:r>
              <w:rPr/>
              <w:t xml:space="preserve">, Dec 2024, Tataouine,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l’action et de la réflexivité en formation professionnelle : l’exemple des pratiques en œuvre à l’IUT Bordeaux Montaigne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IPAPE "Innovation Pédagogique, Accompagnement et Professionnalisation des Etudiants"</w:t>
            </w:r>
            <w:r>
              <w:rPr/>
              <w:t xml:space="preserve">,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infographique de la presse des collectivités. Construction d’un &amp;quot;commun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Sémiotique du Design d’Information (SEMDI)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remédiation de la participation : les maux des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Pagode, Villes et quartiers durables : la place des habitants</w:t>
            </w:r>
            <w:r>
              <w:rPr/>
              <w:t xml:space="preserve">, Nov 2014, Bordeaux, France. Des paroles et des actes, pp. 95-117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mural, nouvel objet de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83e congrès international de l’Acfas, colloque de sémiotique de la francophonie (12e édition) « Sémiotique appliquée, sémiotique applicable : nouvelles méthodes », </w:t>
            </w:r>
            <w:r>
              <w:rPr/>
              <w:t xml:space="preserve">, May 2015, Rimouski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développement durable. Les mots doux pour le &amp;quot;dire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Nouvelles questions sociales et écologiques</w:t>
            </w:r>
            <w:r>
              <w:rPr/>
              <w:t xml:space="preserve">, Jun 2013, Agadir, Palais des Roses, Maroc.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participatif – Combinard-jobard : le double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: Organisations, performativité et engagement</w:t>
            </w:r>
            <w:r>
              <w:rPr/>
              <w:t xml:space="preserve">, May 2012, Montréal, Palais des congrès, Canada. pp.267-281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à réinterroger la communication via le mouvement des communs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/>
              <w:t xml:space="preserve">Sciences de l'information et de la communication. Université Bordeaux Montaigne,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tel-05590313v1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tiers absent si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Le détour de l'événement au prisme du journalisme, 38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⟨10.4000/communication.13679⟩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mural, pour une sémiotique incarnée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Semiotics / Sémiotique appliquée, N° 26</w:t>
            </w:r>
            <w:r>
              <w:rPr/>
              <w:t xml:space="preserve">, 2018, pp. 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commun. Eclairage et mise en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2016, 42, pp.19--35.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⟨10.14428/rec.v42i42.48313⟩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monde commun. Du discours à l'acte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2016, 42, pp.7--17.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⟨10.14428/rec.v42i42.48303⟩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du journal mural : une hybridité débridée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46, pp.113--128.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⟨10.4000/communicationorganisation.4753⟩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l'article : Galinon-Mélénec Béatrice &amp;quot;Des signes-traces à l'Homme-trace. Perspective anthropologique&amp;quot; in Intellectica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p. 229-232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du métier de communicant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2012, 41, pp.5-11.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⟨10.4000/communicationorganisation.3694⟩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sémiotique des « signes-traces » appliquée au recrutement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Les applications de la sémiotique à la communication des organisations, 39, pp.111-124.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⟨10.4000/communicationorganisation.3095⟩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: Galinon-Mélénec Béatrice (dir.), &amp;quot;L'Homme trace, perspectives anthropologiques des traces contemporaines&amp;quot;, CNRS Editions in Netcom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2011, p. 317-318.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⟨10.4000/netcom.1202⟩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communication : un bain sémantique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35, pp.30--46.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⟨10.4000/communicationorganisation.707⟩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de la participation : les figures de l’éphémère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/>
              <w:t xml:space="preserve">Piponnier, Anne and Balestibaud-Monseigne, Annick and Gramaccia, Gino. </w:t>
            </w:r>
            <w:r>
              <w:rPr>
                <w:i w:val="1"/>
                <w:iCs w:val="1"/>
              </w:rPr>
              <w:t xml:space="preserve">Le temps des précaires: approches communicationnelles de l'éphémère</w:t>
            </w:r>
            <w:r>
              <w:rPr/>
              <w:t xml:space="preserve">, Presses universitaires de Bordeaux, pp.35--49, 2017, 979-10-300-0136-5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Méthode,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/>
              <w:t xml:space="preserve">Valérie Carayol, Gino Gramaccia. </w:t>
            </w:r>
            <w:r>
              <w:rPr>
                <w:i w:val="1"/>
                <w:iCs w:val="1"/>
              </w:rPr>
              <w:t xml:space="preserve">Abécédaire. Vingt ans de recherches et de publications en communication des organisations</w:t>
            </w:r>
            <w:r>
              <w:rPr/>
              <w:t xml:space="preserve">, PUB, pp.241,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interactionniste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/>
              <w:t xml:space="preserve">Galinon-Mélénec, Béatrice. </w:t>
            </w:r>
            <w:r>
              <w:rPr>
                <w:i w:val="1"/>
                <w:iCs w:val="1"/>
              </w:rPr>
              <w:t xml:space="preserve">L'homme trace., Perspectives anthropologiques des traces contemporaines</w:t>
            </w:r>
            <w:r>
              <w:rPr/>
              <w:t xml:space="preserve">, CNRS éditions, pp.213--231, 2011, 978-2-271-07139-2.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⟨10.4000/books.editionscnrs.16770⟩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hal-01805430v1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précaires. Approches communicationnelles de l'éphémère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Gino Gramaccia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Piponnier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177 p., 2017, 979-10-300-0136-5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communication publique.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laboratoires du lien social. L'expérience Aquitaine de la solidarité</w:t>
            </w:r>
            <w:r>
              <w:rPr/>
              <w:t xml:space="preserve">, 2014, p. 69-71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&amp;quot;Méthode&amp;quot; et &amp;quot;Participation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Abécédaire. Vingt ans de recherches et de publications</w:t>
            </w:r>
            <w:r>
              <w:rPr/>
              <w:t xml:space="preserve">, 2013, p. 141-145 et p. 163-167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hal-02452771v1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B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ck-monseigne" TargetMode="External"/><Relationship Id="rId8" Type="http://schemas.openxmlformats.org/officeDocument/2006/relationships/hyperlink" Target="https://orcid.org/0009-0000-5911-5003" TargetMode="External"/><Relationship Id="rId9" Type="http://schemas.openxmlformats.org/officeDocument/2006/relationships/hyperlink" Target="https://www.idref.fr/145705064" TargetMode="External"/><Relationship Id="rId10" Type="http://schemas.openxmlformats.org/officeDocument/2006/relationships/hyperlink" Target="https://hal.science/hal-05590341v1" TargetMode="External"/><Relationship Id="rId11" Type="http://schemas.openxmlformats.org/officeDocument/2006/relationships/hyperlink" Target="https://hal.science/search/index/?q=*&amp;authFullName_s=Annick Monseigne" TargetMode="External"/><Relationship Id="rId12" Type="http://schemas.openxmlformats.org/officeDocument/2006/relationships/hyperlink" Target="https://hal.science/search/index/?q=*&amp;authFullName_s=David Gimenez" TargetMode="External"/><Relationship Id="rId13" Type="http://schemas.openxmlformats.org/officeDocument/2006/relationships/hyperlink" Target="https://hal.science/hal-02494469v1" TargetMode="External"/><Relationship Id="rId14" Type="http://schemas.openxmlformats.org/officeDocument/2006/relationships/hyperlink" Target="https://hal.science/search/index/?q=*&amp;authFullName_s=Nayra Vacaflor" TargetMode="External"/><Relationship Id="rId15" Type="http://schemas.openxmlformats.org/officeDocument/2006/relationships/hyperlink" Target="https://hal.science/search/index/?q=*&amp;authFullName_s=Alain Bouldoires" TargetMode="External"/><Relationship Id="rId16" Type="http://schemas.openxmlformats.org/officeDocument/2006/relationships/hyperlink" Target="https://hal.science/search/index/?q=*&amp;authFullName_s=Aur&#233;lie Blot" TargetMode="External"/><Relationship Id="rId17" Type="http://schemas.openxmlformats.org/officeDocument/2006/relationships/hyperlink" Target="https://hal.science/hal-01810850v1" TargetMode="External"/><Relationship Id="rId18" Type="http://schemas.openxmlformats.org/officeDocument/2006/relationships/hyperlink" Target="https://hal.science/hal-01811492v1" TargetMode="External"/><Relationship Id="rId19" Type="http://schemas.openxmlformats.org/officeDocument/2006/relationships/hyperlink" Target="https://hal.science/hal-01811491v1" TargetMode="External"/><Relationship Id="rId20" Type="http://schemas.openxmlformats.org/officeDocument/2006/relationships/hyperlink" Target="https://hal.science/hal-01805616v1" TargetMode="External"/><Relationship Id="rId21" Type="http://schemas.openxmlformats.org/officeDocument/2006/relationships/hyperlink" Target="https://hal.science/hal-01805637v1" TargetMode="External"/><Relationship Id="rId22" Type="http://schemas.openxmlformats.org/officeDocument/2006/relationships/hyperlink" Target="https://hal.science/tel-05590313v1" TargetMode="External"/><Relationship Id="rId23" Type="http://schemas.openxmlformats.org/officeDocument/2006/relationships/hyperlink" Target="https://hal.science/hal-02453417v1" TargetMode="External"/><Relationship Id="rId24" Type="http://schemas.openxmlformats.org/officeDocument/2006/relationships/hyperlink" Target="https://dx.doi.org/10.4000/communication.13679" TargetMode="External"/><Relationship Id="rId25" Type="http://schemas.openxmlformats.org/officeDocument/2006/relationships/hyperlink" Target="https://hal.science/hal-01810845v1" TargetMode="External"/><Relationship Id="rId26" Type="http://schemas.openxmlformats.org/officeDocument/2006/relationships/hyperlink" Target="https://hal.science/hal-01805730v1" TargetMode="External"/><Relationship Id="rId27" Type="http://schemas.openxmlformats.org/officeDocument/2006/relationships/hyperlink" Target="https://dx.doi.org/10.14428/rec.v42i42.48313" TargetMode="External"/><Relationship Id="rId28" Type="http://schemas.openxmlformats.org/officeDocument/2006/relationships/hyperlink" Target="https://hal.science/hal-01805726v1" TargetMode="External"/><Relationship Id="rId29" Type="http://schemas.openxmlformats.org/officeDocument/2006/relationships/hyperlink" Target="https://dx.doi.org/10.14428/rec.v42i42.48303" TargetMode="External"/><Relationship Id="rId30" Type="http://schemas.openxmlformats.org/officeDocument/2006/relationships/hyperlink" Target="https://hal.science/hal-01805774v1" TargetMode="External"/><Relationship Id="rId31" Type="http://schemas.openxmlformats.org/officeDocument/2006/relationships/hyperlink" Target="https://dx.doi.org/10.4000/communicationorganisation.4753" TargetMode="External"/><Relationship Id="rId32" Type="http://schemas.openxmlformats.org/officeDocument/2006/relationships/hyperlink" Target="https://hal.science/hal-02452831v1" TargetMode="External"/><Relationship Id="rId33" Type="http://schemas.openxmlformats.org/officeDocument/2006/relationships/hyperlink" Target="https://hal.science/hal-02453155v1" TargetMode="External"/><Relationship Id="rId34" Type="http://schemas.openxmlformats.org/officeDocument/2006/relationships/hyperlink" Target="https://hal.science/search/index/?q=*&amp;authFullName_s=Genevi&#232;ve Guilhaume" TargetMode="External"/><Relationship Id="rId35" Type="http://schemas.openxmlformats.org/officeDocument/2006/relationships/hyperlink" Target="https://dx.doi.org/10.4000/communicationorganisation.3694" TargetMode="External"/><Relationship Id="rId36" Type="http://schemas.openxmlformats.org/officeDocument/2006/relationships/hyperlink" Target="https://shs.hal.science/halshs-01082543v1" TargetMode="External"/><Relationship Id="rId37" Type="http://schemas.openxmlformats.org/officeDocument/2006/relationships/hyperlink" Target="https://hal.science/search/index/?q=*&amp;authFullName_s=B&#233;atrice Galinon-M&#233;l&#233;nec" TargetMode="External"/><Relationship Id="rId38" Type="http://schemas.openxmlformats.org/officeDocument/2006/relationships/hyperlink" Target="https://dx.doi.org/10.4000/communicationorganisation.3095" TargetMode="External"/><Relationship Id="rId39" Type="http://schemas.openxmlformats.org/officeDocument/2006/relationships/hyperlink" Target="https://hal.science/hal-02452725v1" TargetMode="External"/><Relationship Id="rId40" Type="http://schemas.openxmlformats.org/officeDocument/2006/relationships/hyperlink" Target="https://dx.doi.org/10.4000/netcom.1202" TargetMode="External"/><Relationship Id="rId41" Type="http://schemas.openxmlformats.org/officeDocument/2006/relationships/hyperlink" Target="https://hal.science/hal-01805891v1" TargetMode="External"/><Relationship Id="rId42" Type="http://schemas.openxmlformats.org/officeDocument/2006/relationships/hyperlink" Target="https://dx.doi.org/10.4000/communicationorganisation.707" TargetMode="External"/><Relationship Id="rId43" Type="http://schemas.openxmlformats.org/officeDocument/2006/relationships/hyperlink" Target="https://hal.science/hal-01805479v1" TargetMode="External"/><Relationship Id="rId44" Type="http://schemas.openxmlformats.org/officeDocument/2006/relationships/hyperlink" Target="https://hal.science/hal-02649680v1" TargetMode="External"/><Relationship Id="rId45" Type="http://schemas.openxmlformats.org/officeDocument/2006/relationships/hyperlink" Target="https://hal.science/hal-01805430v1" TargetMode="External"/><Relationship Id="rId46" Type="http://schemas.openxmlformats.org/officeDocument/2006/relationships/hyperlink" Target="https://dx.doi.org/10.4000/books.editionscnrs.16770" TargetMode="External"/><Relationship Id="rId47" Type="http://schemas.openxmlformats.org/officeDocument/2006/relationships/hyperlink" Target="https://hal.univ-lorraine.fr/hal-01513369v1" TargetMode="External"/><Relationship Id="rId48" Type="http://schemas.openxmlformats.org/officeDocument/2006/relationships/hyperlink" Target="https://hal.science/search/index/?q=*&amp;authFullName_s=Gino Gramaccia" TargetMode="External"/><Relationship Id="rId49" Type="http://schemas.openxmlformats.org/officeDocument/2006/relationships/hyperlink" Target="https://hal.science/search/index/?q=*&amp;authFullName_s=Anne Piponnier" TargetMode="External"/><Relationship Id="rId50" Type="http://schemas.openxmlformats.org/officeDocument/2006/relationships/hyperlink" Target="http://www.pub-editions.fr/index.php/ouvrages/champs-disciplinaires/geographie/collection-le-territoire-et-ses-acteurs/le-temps-des-precaires-approches-communicationnelles-de-l-ephemere-4586.html" TargetMode="External"/><Relationship Id="rId51" Type="http://schemas.openxmlformats.org/officeDocument/2006/relationships/hyperlink" Target="https://hal.science/hal-02453113v1" TargetMode="External"/><Relationship Id="rId52" Type="http://schemas.openxmlformats.org/officeDocument/2006/relationships/hyperlink" Target="https://hal.science/hal-02452771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Monseigne</dc:title>
  <dc:description>CV</dc:description>
  <dc:subject/>
  <cp:keywords/>
  <cp:category/>
  <cp:lastModifiedBy/>
  <dcterms:created xsi:type="dcterms:W3CDTF">2026-05-07T11:00:28+02:00</dcterms:created>
  <dcterms:modified xsi:type="dcterms:W3CDTF">2026-05-07T11:00:28+02:00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