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CHIROL 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Ouka Leele et Alberto García-Alix au musée du Prado ou comment Diego Vélasquez s’invite dans la photographie espagnole contemporaine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Réécrivains et reflets d'artistes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 géographiques et frontières génériques. La Fissure de Guillermo Abril et Carlos Spottorno (2016)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interculturelles. Vingt-cinq ans de recherche interdisciplinaire au CELEC</w:t>
            </w:r>
            <w:r>
              <w:rPr/>
              <w:t xml:space="preserve">, Orbis Tertius, pp.283-300,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Continuité et transmission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Photographie-moi une vigne. Photographies de Sylvie Donati</w:t>
            </w:r>
            <w:r>
              <w:rPr/>
              <w:t xml:space="preserve">, Le Grimh, collection Villa Hispánica, pp.35-38,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dans l’œuvre d’Alberto García-Alix : affirmation d’une masculinité ou “entre-deux”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identités en Espagne du Moyen Âge à nos jours. Un plaidoyer pour la sororité</w:t>
            </w:r>
            <w:r>
              <w:rPr/>
              <w:t xml:space="preserve">, Indigo, pp.553-565,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autoportraits d’Alberto García-Alix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Mémoires, traces, empreintes</w:t>
            </w:r>
            <w:r>
              <w:rPr/>
              <w:t xml:space="preserve">, Orbis Tertius, pp.227-238,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familia ou la photogénie du peuple mexicain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Chirol 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México, mi familia. Juan Manuel Ramírez Ramírez</w:t>
            </w:r>
            <w:r>
              <w:rPr/>
              <w:t xml:space="preserve">, Le Grimh, collection Villa Hispánica,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hal-04573695v1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941v1" TargetMode="External"/><Relationship Id="rId8" Type="http://schemas.openxmlformats.org/officeDocument/2006/relationships/hyperlink" Target="https://hal.science/search/index/?q=*&amp;authFullName_s=Emmanuel Marigno" TargetMode="External"/><Relationship Id="rId9" Type="http://schemas.openxmlformats.org/officeDocument/2006/relationships/hyperlink" Target="https://hal.science/search/index/?q=*&amp;authFullName_s=Yves Clavaron" TargetMode="External"/><Relationship Id="rId10" Type="http://schemas.openxmlformats.org/officeDocument/2006/relationships/hyperlink" Target="https://hal.science/search/index/?q=*&amp;authFullName_s=Florence Godeau" TargetMode="External"/><Relationship Id="rId11" Type="http://schemas.openxmlformats.org/officeDocument/2006/relationships/hyperlink" Target="https://hal.science/search/index/?q=*&amp;authFullName_s=Zo&#233; Schweitzer" TargetMode="External"/><Relationship Id="rId12" Type="http://schemas.openxmlformats.org/officeDocument/2006/relationships/hyperlink" Target="https://hal.science/search/index/?q=*&amp;authFullName_s=Christine Dual&#233;" TargetMode="External"/><Relationship Id="rId13" Type="http://schemas.openxmlformats.org/officeDocument/2006/relationships/hyperlink" Target="https://hal.science/hal-04573750v1" TargetMode="External"/><Relationship Id="rId14" Type="http://schemas.openxmlformats.org/officeDocument/2006/relationships/hyperlink" Target="https://hal.science/search/index/?q=*&amp;authFullName_s=Anouk Chirol To" TargetMode="External"/><Relationship Id="rId15" Type="http://schemas.openxmlformats.org/officeDocument/2006/relationships/hyperlink" Target="https://hal.science/hal-04573722v1" TargetMode="External"/><Relationship Id="rId16" Type="http://schemas.openxmlformats.org/officeDocument/2006/relationships/hyperlink" Target="https://hal.science/hal-04573716v1" TargetMode="External"/><Relationship Id="rId17" Type="http://schemas.openxmlformats.org/officeDocument/2006/relationships/hyperlink" Target="https://hal.science/hal-04573701v1" TargetMode="External"/><Relationship Id="rId18" Type="http://schemas.openxmlformats.org/officeDocument/2006/relationships/hyperlink" Target="https://hal.science/hal-04573710v1" TargetMode="External"/><Relationship Id="rId19" Type="http://schemas.openxmlformats.org/officeDocument/2006/relationships/hyperlink" Target="https://hal.science/hal-0457369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CHIROL TO</dc:title>
  <dc:description>CV</dc:description>
  <dc:subject/>
  <cp:keywords/>
  <cp:category/>
  <cp:lastModifiedBy/>
  <dcterms:created xsi:type="dcterms:W3CDTF">2026-05-02T17:42:36+02:00</dcterms:created>
  <dcterms:modified xsi:type="dcterms:W3CDTF">2026-05-02T17:42:36+02:00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