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Anselme Cormier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Étude au Museo Archeologico Nazionale di Napoli et à la Casa Bacco : les artefacts en ivoire et en os de Pompéi. Campagne 2024</w:t>
              </w:r>
            </w:hyperlink>
          </w:p>
          <w:p>
            <w:pPr/>
            <w:hyperlink r:id="rId8" w:history="1">
              <w:r>
                <w:rPr>
                  <w:color w:val="#410a8c"/>
                  <w:u w:val="single"/>
                </w:rPr>
                <w:t xml:space="preserve">Anselme Cormier</w:t>
              </w:r>
            </w:hyperlink>
            <w:r>
              <w:rPr/>
              <w:t xml:space="preserve">,</w:t>
            </w:r>
            <w:hyperlink r:id="rId9" w:history="1">
              <w:r>
                <w:rPr>
                  <w:color w:val="#410a8c"/>
                  <w:u w:val="single"/>
                </w:rPr>
                <w:t xml:space="preserve">Letizia Nonne</w:t>
              </w:r>
            </w:hyperlink>
          </w:p>
          <w:p>
            <w:pPr/>
            <w:r>
              <w:rPr>
                <w:i w:val="1"/>
                <w:iCs w:val="1"/>
              </w:rPr>
              <w:t xml:space="preserve">Bulletin archéologique des Écoles françaises à l’étranger</w:t>
            </w:r>
            <w:r>
              <w:rPr/>
              <w:t xml:space="preserve">, 2025, </w:t>
            </w:r>
            <w:hyperlink r:id="rId10" w:history="1">
              <w:r>
                <w:rPr>
                  <w:color w:val="#410a8c"/>
                  <w:u w:val="single"/>
                </w:rPr>
                <w:t xml:space="preserve">⟨10.4000/142zo⟩</w:t>
              </w:r>
            </w:hyperlink>
          </w:p>
          <w:p>
            <w:pPr/>
            <w:r>
              <w:rPr/>
              <w:t xml:space="preserve">Article dans une revue</w:t>
            </w:r>
          </w:p>
          <w:p>
            <w:pPr/>
            <w:hyperlink r:id="rId7" w:history="1">
              <w:r>
                <w:rPr>
                  <w:color w:val="#410a8c"/>
                  <w:u w:val="single"/>
                </w:rPr>
                <w:t xml:space="preserve">hal-05113679v1</w:t>
              </w:r>
            </w:hyperlink>
          </w:p>
        </w:tc>
      </w:tr>
      <w:tr>
        <w:trPr/>
        <w:tc>
          <w:tcPr>
            <w:noWrap/>
          </w:tcPr>
          <w:p>
            <w:pPr>
              <w:spacing w:after="200"/>
            </w:pPr>
            <w:hyperlink r:id="rId11" w:history="1">
              <w:r>
                <w:rPr>
                  <w:color w:val="1e198e"/>
                  <w:b w:val="1"/>
                  <w:bCs w:val="1"/>
                  <w:u w:val="single"/>
                </w:rPr>
                <w:t xml:space="preserve">Les ivoires et les os ouvragés à Pompéi : une recherche en cours, du Museo Nazionale di Napoli à la Casa Bacco, campagne 2023</w:t>
              </w:r>
            </w:hyperlink>
          </w:p>
          <w:p>
            <w:pPr/>
            <w:hyperlink r:id="rId8" w:history="1">
              <w:r>
                <w:rPr>
                  <w:color w:val="#410a8c"/>
                  <w:u w:val="single"/>
                </w:rPr>
                <w:t xml:space="preserve">Anselme Cormier</w:t>
              </w:r>
            </w:hyperlink>
            <w:r>
              <w:rPr/>
              <w:t xml:space="preserve">,</w:t>
            </w:r>
            <w:hyperlink r:id="rId9" w:history="1">
              <w:r>
                <w:rPr>
                  <w:color w:val="#410a8c"/>
                  <w:u w:val="single"/>
                </w:rPr>
                <w:t xml:space="preserve">Letizia Nonne</w:t>
              </w:r>
            </w:hyperlink>
          </w:p>
          <w:p>
            <w:pPr/>
            <w:r>
              <w:rPr>
                <w:i w:val="1"/>
                <w:iCs w:val="1"/>
              </w:rPr>
              <w:t xml:space="preserve">Bulletin archéologique des Écoles françaises à l’étranger</w:t>
            </w:r>
            <w:r>
              <w:rPr/>
              <w:t xml:space="preserve">, 2024</w:t>
            </w:r>
          </w:p>
          <w:p>
            <w:pPr/>
            <w:r>
              <w:rPr/>
              <w:t xml:space="preserve">Article dans une revue</w:t>
            </w:r>
          </w:p>
          <w:p>
            <w:pPr/>
            <w:hyperlink r:id="rId11" w:history="1">
              <w:r>
                <w:rPr>
                  <w:color w:val="#410a8c"/>
                  <w:u w:val="single"/>
                </w:rPr>
                <w:t xml:space="preserve">hal-04723060v1</w:t>
              </w:r>
            </w:hyperlink>
          </w:p>
        </w:tc>
      </w:tr>
      <w:tr>
        <w:trPr/>
        <w:tc>
          <w:tcPr>
            <w:noWrap/>
          </w:tcPr>
          <w:p>
            <w:pPr>
              <w:spacing w:after="200"/>
            </w:pPr>
            <w:hyperlink r:id="rId12" w:history="1">
              <w:r>
                <w:rPr>
                  <w:color w:val="1e198e"/>
                  <w:b w:val="1"/>
                  <w:bCs w:val="1"/>
                  <w:u w:val="single"/>
                </w:rPr>
                <w:t xml:space="preserve">Les ivoires et les os ouvragés à Pompéi : une recherche en cours, du Museo Nazionale di Napoli à la Casa Bacco</w:t>
              </w:r>
            </w:hyperlink>
          </w:p>
          <w:p>
            <w:pPr/>
            <w:hyperlink r:id="rId8" w:history="1">
              <w:r>
                <w:rPr>
                  <w:color w:val="#410a8c"/>
                  <w:u w:val="single"/>
                </w:rPr>
                <w:t xml:space="preserve">Anselme Cormier</w:t>
              </w:r>
            </w:hyperlink>
            <w:r>
              <w:rPr/>
              <w:t xml:space="preserve">,</w:t>
            </w:r>
            <w:hyperlink r:id="rId9" w:history="1">
              <w:r>
                <w:rPr>
                  <w:color w:val="#410a8c"/>
                  <w:u w:val="single"/>
                </w:rPr>
                <w:t xml:space="preserve">Letizia Nonne</w:t>
              </w:r>
            </w:hyperlink>
          </w:p>
          <w:p>
            <w:pPr/>
            <w:r>
              <w:rPr>
                <w:i w:val="1"/>
                <w:iCs w:val="1"/>
              </w:rPr>
              <w:t xml:space="preserve">Bulletin archéologique des Écoles françaises à l’étranger</w:t>
            </w:r>
            <w:r>
              <w:rPr/>
              <w:t xml:space="preserve">, 2024, </w:t>
            </w:r>
            <w:hyperlink r:id="rId13" w:history="1">
              <w:r>
                <w:rPr>
                  <w:color w:val="#410a8c"/>
                  <w:u w:val="single"/>
                </w:rPr>
                <w:t xml:space="preserve">⟨10.4000/12ct0⟩</w:t>
              </w:r>
            </w:hyperlink>
          </w:p>
          <w:p>
            <w:pPr/>
            <w:r>
              <w:rPr/>
              <w:t xml:space="preserve">Article dans une revue</w:t>
            </w:r>
          </w:p>
          <w:p>
            <w:pPr/>
            <w:hyperlink r:id="rId12" w:history="1">
              <w:r>
                <w:rPr>
                  <w:color w:val="#410a8c"/>
                  <w:u w:val="single"/>
                </w:rPr>
                <w:t xml:space="preserve">hal-05410312v1</w:t>
              </w:r>
            </w:hyperlink>
          </w:p>
        </w:tc>
      </w:tr>
      <w:tr>
        <w:trPr/>
        <w:tc>
          <w:tcPr>
            <w:noWrap/>
          </w:tcPr>
          <w:p>
            <w:pPr>
              <w:spacing w:after="200"/>
            </w:pPr>
            <w:hyperlink r:id="rId14" w:history="1">
              <w:r>
                <w:rPr>
                  <w:color w:val="1e198e"/>
                  <w:b w:val="1"/>
                  <w:bCs w:val="1"/>
                  <w:u w:val="single"/>
                </w:rPr>
                <w:t xml:space="preserve">Ad luxuriae instrumenta. Les objets dans leur contexte, entre la demeure et la tombe : le mobilier en ivoire et en os à Pompéi. Campagne 2022</w:t>
              </w:r>
            </w:hyperlink>
          </w:p>
          <w:p>
            <w:pPr/>
            <w:hyperlink r:id="rId8" w:history="1">
              <w:r>
                <w:rPr>
                  <w:color w:val="#410a8c"/>
                  <w:u w:val="single"/>
                </w:rPr>
                <w:t xml:space="preserve">Anselme Cormier</w:t>
              </w:r>
            </w:hyperlink>
          </w:p>
          <w:p>
            <w:pPr/>
            <w:r>
              <w:rPr>
                <w:i w:val="1"/>
                <w:iCs w:val="1"/>
              </w:rPr>
              <w:t xml:space="preserve">Bulletin archéologique des Écoles françaises à l’étranger</w:t>
            </w:r>
            <w:r>
              <w:rPr/>
              <w:t xml:space="preserve">, 2023, pp.7841. </w:t>
            </w:r>
            <w:hyperlink r:id="rId15" w:history="1">
              <w:r>
                <w:rPr>
                  <w:color w:val="#410a8c"/>
                  <w:u w:val="single"/>
                </w:rPr>
                <w:t xml:space="preserve">⟨10.4000/baefe.7841⟩</w:t>
              </w:r>
            </w:hyperlink>
          </w:p>
          <w:p>
            <w:pPr/>
            <w:r>
              <w:rPr/>
              <w:t xml:space="preserve">Article dans une revue</w:t>
            </w:r>
          </w:p>
          <w:p>
            <w:pPr/>
            <w:hyperlink r:id="rId14" w:history="1">
              <w:r>
                <w:rPr>
                  <w:color w:val="#410a8c"/>
                  <w:u w:val="single"/>
                </w:rPr>
                <w:t xml:space="preserve">hal-04576040v1</w:t>
              </w:r>
            </w:hyperlink>
          </w:p>
        </w:tc>
      </w:tr>
      <w:tr>
        <w:trPr/>
        <w:tc>
          <w:tcPr>
            <w:noWrap/>
          </w:tcPr>
          <w:p>
            <w:pPr>
              <w:spacing w:after="200"/>
            </w:pPr>
            <w:hyperlink r:id="rId16" w:history="1">
              <w:r>
                <w:rPr>
                  <w:color w:val="1e198e"/>
                  <w:b w:val="1"/>
                  <w:bCs w:val="1"/>
                  <w:u w:val="single"/>
                </w:rPr>
                <w:t xml:space="preserve">Ad luxuriae instrumenta. Les objets dans leur contexte, entre la demeure et la tombe : le mobilier en ivoire et en os à Pompéi. Campagne 2022</w:t>
              </w:r>
            </w:hyperlink>
          </w:p>
          <w:p>
            <w:pPr/>
            <w:hyperlink r:id="rId8" w:history="1">
              <w:r>
                <w:rPr>
                  <w:color w:val="#410a8c"/>
                  <w:u w:val="single"/>
                </w:rPr>
                <w:t xml:space="preserve">Anselme Cormier</w:t>
              </w:r>
            </w:hyperlink>
          </w:p>
          <w:p>
            <w:pPr/>
            <w:r>
              <w:rPr>
                <w:i w:val="1"/>
                <w:iCs w:val="1"/>
              </w:rPr>
              <w:t xml:space="preserve">Bulletin archéologique des Écoles françaises à l’étranger</w:t>
            </w:r>
            <w:r>
              <w:rPr/>
              <w:t xml:space="preserve">, 2023, </w:t>
            </w:r>
            <w:hyperlink r:id="rId15" w:history="1">
              <w:r>
                <w:rPr>
                  <w:color w:val="#410a8c"/>
                  <w:u w:val="single"/>
                </w:rPr>
                <w:t xml:space="preserve">⟨10.4000/baefe.7841⟩</w:t>
              </w:r>
            </w:hyperlink>
          </w:p>
          <w:p>
            <w:pPr/>
            <w:r>
              <w:rPr/>
              <w:t xml:space="preserve">Article dans une revue</w:t>
            </w:r>
          </w:p>
          <w:p>
            <w:pPr/>
            <w:hyperlink r:id="rId16" w:history="1">
              <w:r>
                <w:rPr>
                  <w:color w:val="#410a8c"/>
                  <w:u w:val="single"/>
                </w:rPr>
                <w:t xml:space="preserve">hal-04217183v1</w:t>
              </w:r>
            </w:hyperlink>
          </w:p>
        </w:tc>
      </w:tr>
      <w:tr>
        <w:trPr/>
        <w:tc>
          <w:tcPr>
            <w:noWrap/>
          </w:tcPr>
          <w:p>
            <w:pPr>
              <w:spacing w:after="200"/>
            </w:pPr>
            <w:hyperlink r:id="rId17" w:history="1">
              <w:r>
                <w:rPr>
                  <w:color w:val="1e198e"/>
                  <w:b w:val="1"/>
                  <w:bCs w:val="1"/>
                  <w:u w:val="single"/>
                </w:rPr>
                <w:t xml:space="preserve">Ad luxuriae instrumenta. Les objets dans leur contexte, entre la demeure et la tombe : le mobilier en ivoire et en os à Pompéi. Campagne 2021</w:t>
              </w:r>
            </w:hyperlink>
          </w:p>
          <w:p>
            <w:pPr/>
            <w:hyperlink r:id="rId8" w:history="1">
              <w:r>
                <w:rPr>
                  <w:color w:val="#410a8c"/>
                  <w:u w:val="single"/>
                </w:rPr>
                <w:t xml:space="preserve">Anselme Cormier</w:t>
              </w:r>
            </w:hyperlink>
          </w:p>
          <w:p>
            <w:pPr/>
            <w:r>
              <w:rPr>
                <w:i w:val="1"/>
                <w:iCs w:val="1"/>
              </w:rPr>
              <w:t xml:space="preserve">Bulletin archéologique des Écoles françaises à l’étranger</w:t>
            </w:r>
            <w:r>
              <w:rPr/>
              <w:t xml:space="preserve">, 2022, Les cités vésuviennes, </w:t>
            </w:r>
            <w:hyperlink r:id="rId18" w:history="1">
              <w:r>
                <w:rPr>
                  <w:color w:val="#410a8c"/>
                  <w:u w:val="single"/>
                </w:rPr>
                <w:t xml:space="preserve">⟨10.4000/baefe.5474⟩</w:t>
              </w:r>
            </w:hyperlink>
          </w:p>
          <w:p>
            <w:pPr/>
            <w:r>
              <w:rPr/>
              <w:t xml:space="preserve">Article dans une revue</w:t>
            </w:r>
          </w:p>
          <w:p>
            <w:pPr/>
            <w:hyperlink r:id="rId17" w:history="1">
              <w:r>
                <w:rPr>
                  <w:color w:val="#410a8c"/>
                  <w:u w:val="single"/>
                </w:rPr>
                <w:t xml:space="preserve">hal-04576023v1</w:t>
              </w:r>
            </w:hyperlink>
          </w:p>
        </w:tc>
      </w:tr>
      <w:tr>
        <w:trPr/>
        <w:tc>
          <w:tcPr>
            <w:noWrap/>
          </w:tcPr>
          <w:p>
            <w:pPr>
              <w:spacing w:after="200"/>
            </w:pPr>
            <w:hyperlink r:id="rId19" w:history="1">
              <w:r>
                <w:rPr>
                  <w:color w:val="1e198e"/>
                  <w:b w:val="1"/>
                  <w:bCs w:val="1"/>
                  <w:u w:val="single"/>
                </w:rPr>
                <w:t xml:space="preserve">Ad luxuriae instrumenta. Les objets dans leur contexte, entre la demeure et la tombe : le mobilier en ivoire et en os à Pompéi</w:t>
              </w:r>
            </w:hyperlink>
          </w:p>
          <w:p>
            <w:pPr/>
            <w:hyperlink r:id="rId8" w:history="1">
              <w:r>
                <w:rPr>
                  <w:color w:val="#410a8c"/>
                  <w:u w:val="single"/>
                </w:rPr>
                <w:t xml:space="preserve">Anselme Cormier</w:t>
              </w:r>
            </w:hyperlink>
          </w:p>
          <w:p>
            <w:pPr/>
            <w:r>
              <w:rPr>
                <w:i w:val="1"/>
                <w:iCs w:val="1"/>
              </w:rPr>
              <w:t xml:space="preserve">Bulletin archéologique des Écoles françaises à l’étranger</w:t>
            </w:r>
            <w:r>
              <w:rPr/>
              <w:t xml:space="preserve">, 2022, </w:t>
            </w:r>
            <w:hyperlink r:id="rId18" w:history="1">
              <w:r>
                <w:rPr>
                  <w:color w:val="#410a8c"/>
                  <w:u w:val="single"/>
                </w:rPr>
                <w:t xml:space="preserve">⟨10.4000/baefe.5474⟩</w:t>
              </w:r>
            </w:hyperlink>
          </w:p>
          <w:p>
            <w:pPr/>
            <w:r>
              <w:rPr/>
              <w:t xml:space="preserve">Article dans une revue</w:t>
            </w:r>
          </w:p>
          <w:p>
            <w:pPr/>
            <w:hyperlink r:id="rId19" w:history="1">
              <w:r>
                <w:rPr>
                  <w:color w:val="#410a8c"/>
                  <w:u w:val="single"/>
                </w:rPr>
                <w:t xml:space="preserve">hal-03774542v1</w:t>
              </w:r>
            </w:hyperlink>
          </w:p>
        </w:tc>
      </w:tr>
      <w:tr>
        <w:trPr/>
        <w:tc>
          <w:tcPr>
            <w:noWrap/>
          </w:tcPr>
          <w:p>
            <w:pPr>
              <w:spacing w:after="200"/>
            </w:pPr>
            <w:hyperlink r:id="rId20" w:history="1">
              <w:r>
                <w:rPr>
                  <w:color w:val="1e198e"/>
                  <w:b w:val="1"/>
                  <w:bCs w:val="1"/>
                  <w:u w:val="single"/>
                </w:rPr>
                <w:t xml:space="preserve">Formes et usages de l'ivoire d'éléphant à l'époque romaine : l'exemple de Pompéi</w:t>
              </w:r>
            </w:hyperlink>
          </w:p>
          <w:p>
            <w:pPr/>
            <w:hyperlink r:id="rId8" w:history="1">
              <w:r>
                <w:rPr>
                  <w:color w:val="#410a8c"/>
                  <w:u w:val="single"/>
                </w:rPr>
                <w:t xml:space="preserve">Anselme Cormier</w:t>
              </w:r>
            </w:hyperlink>
          </w:p>
          <w:p>
            <w:pPr/>
            <w:r>
              <w:rPr>
                <w:i w:val="1"/>
                <w:iCs w:val="1"/>
              </w:rPr>
              <w:t xml:space="preserve">Topoi Orient Occident. Supplément</w:t>
            </w:r>
            <w:r>
              <w:rPr/>
              <w:t xml:space="preserve">, 2022, Ex Oriente Luxuria : l’Ivoire d’Éléphant, Actes de la quatrième rencontre, Lille, 15-16 septembre 2020, 18, pp.131-167</w:t>
            </w:r>
          </w:p>
          <w:p>
            <w:pPr/>
            <w:r>
              <w:rPr/>
              <w:t xml:space="preserve">Article dans une revue</w:t>
            </w:r>
          </w:p>
          <w:p>
            <w:pPr/>
            <w:hyperlink r:id="rId20" w:history="1">
              <w:r>
                <w:rPr>
                  <w:color w:val="#410a8c"/>
                  <w:u w:val="single"/>
                </w:rPr>
                <w:t xml:space="preserve">hal-04043768v1</w:t>
              </w:r>
            </w:hyperlink>
          </w:p>
        </w:tc>
      </w:tr>
      <w:tr>
        <w:trPr/>
        <w:tc>
          <w:tcPr>
            <w:noWrap/>
          </w:tcPr>
          <w:p>
            <w:pPr>
              <w:spacing w:after="200"/>
            </w:pPr>
            <w:hyperlink r:id="rId21" w:history="1">
              <w:r>
                <w:rPr>
                  <w:color w:val="1e198e"/>
                  <w:b w:val="1"/>
                  <w:bCs w:val="1"/>
                  <w:u w:val="single"/>
                </w:rPr>
                <w:t xml:space="preserve">Ad luxuriae instrumenta. Les objets dans leur contexte, entre la demeure et la tombe : le mobilier en ivoire et en os à Pompéi. Campagne 2020</w:t>
              </w:r>
            </w:hyperlink>
          </w:p>
          <w:p>
            <w:pPr/>
            <w:hyperlink r:id="rId8" w:history="1">
              <w:r>
                <w:rPr>
                  <w:color w:val="#410a8c"/>
                  <w:u w:val="single"/>
                </w:rPr>
                <w:t xml:space="preserve">Anselme Cormier</w:t>
              </w:r>
            </w:hyperlink>
          </w:p>
          <w:p>
            <w:pPr/>
            <w:r>
              <w:rPr>
                <w:i w:val="1"/>
                <w:iCs w:val="1"/>
              </w:rPr>
              <w:t xml:space="preserve">Bulletin archéologique des Écoles françaises à l’étranger</w:t>
            </w:r>
            <w:r>
              <w:rPr/>
              <w:t xml:space="preserve">, 2021, </w:t>
            </w:r>
            <w:hyperlink r:id="rId22" w:history="1">
              <w:r>
                <w:rPr>
                  <w:color w:val="#410a8c"/>
                  <w:u w:val="single"/>
                </w:rPr>
                <w:t xml:space="preserve">⟨10.4000/baefe.2294⟩</w:t>
              </w:r>
            </w:hyperlink>
          </w:p>
          <w:p>
            <w:pPr/>
            <w:r>
              <w:rPr/>
              <w:t xml:space="preserve">Article dans une revue</w:t>
            </w:r>
          </w:p>
          <w:p>
            <w:pPr/>
            <w:hyperlink r:id="rId21" w:history="1">
              <w:r>
                <w:rPr>
                  <w:color w:val="#410a8c"/>
                  <w:u w:val="single"/>
                </w:rPr>
                <w:t xml:space="preserve">hal-03505839v1</w:t>
              </w:r>
            </w:hyperlink>
          </w:p>
        </w:tc>
      </w:tr>
      <w:tr>
        <w:trPr/>
        <w:tc>
          <w:tcPr>
            <w:noWrap/>
          </w:tcPr>
          <w:p>
            <w:pPr>
              <w:spacing w:after="200"/>
            </w:pPr>
            <w:hyperlink r:id="rId23" w:history="1">
              <w:r>
                <w:rPr>
                  <w:color w:val="1e198e"/>
                  <w:b w:val="1"/>
                  <w:bCs w:val="1"/>
                  <w:u w:val="single"/>
                </w:rPr>
                <w:t xml:space="preserve">Les lits en ivoire et les lits en os du Musée archéologique de Naples</w:t>
              </w:r>
            </w:hyperlink>
          </w:p>
          <w:p>
            <w:pPr/>
            <w:hyperlink r:id="rId8" w:history="1">
              <w:r>
                <w:rPr>
                  <w:color w:val="#410a8c"/>
                  <w:u w:val="single"/>
                </w:rPr>
                <w:t xml:space="preserve">Anselme Cormier</w:t>
              </w:r>
            </w:hyperlink>
          </w:p>
          <w:p>
            <w:pPr/>
            <w:r>
              <w:rPr>
                <w:i w:val="1"/>
                <w:iCs w:val="1"/>
              </w:rPr>
              <w:t xml:space="preserve">Chronique des activités archéologiques de l'École française de Rome</w:t>
            </w:r>
            <w:r>
              <w:rPr/>
              <w:t xml:space="preserve">, 2020, </w:t>
            </w:r>
            <w:hyperlink r:id="rId24" w:history="1">
              <w:r>
                <w:rPr>
                  <w:color w:val="#410a8c"/>
                  <w:u w:val="single"/>
                </w:rPr>
                <w:t xml:space="preserve">⟨10.4000/cefr.4367⟩</w:t>
              </w:r>
            </w:hyperlink>
          </w:p>
          <w:p>
            <w:pPr/>
            <w:r>
              <w:rPr/>
              <w:t xml:space="preserve">Article dans une revue</w:t>
            </w:r>
          </w:p>
          <w:p>
            <w:pPr/>
            <w:hyperlink r:id="rId23" w:history="1">
              <w:r>
                <w:rPr>
                  <w:color w:val="#410a8c"/>
                  <w:u w:val="single"/>
                </w:rPr>
                <w:t xml:space="preserve">hal-03119343v1</w:t>
              </w:r>
            </w:hyperlink>
          </w:p>
        </w:tc>
      </w:tr>
      <w:tr>
        <w:trPr/>
        <w:tc>
          <w:tcPr>
            <w:noWrap/>
          </w:tcPr>
          <w:p>
            <w:pPr>
              <w:spacing w:after="200"/>
            </w:pPr>
            <w:hyperlink r:id="rId25" w:history="1">
              <w:r>
                <w:rPr>
                  <w:color w:val="1e198e"/>
                  <w:b w:val="1"/>
                  <w:bCs w:val="1"/>
                  <w:u w:val="single"/>
                </w:rPr>
                <w:t xml:space="preserve">Lits funéraires à décor d'os ouvragé</w:t>
              </w:r>
            </w:hyperlink>
          </w:p>
          <w:p>
            <w:pPr/>
            <w:hyperlink r:id="rId26" w:history="1">
              <w:r>
                <w:rPr>
                  <w:color w:val="#410a8c"/>
                  <w:u w:val="single"/>
                </w:rPr>
                <w:t xml:space="preserve">Aline Lacombe</w:t>
              </w:r>
            </w:hyperlink>
            <w:r>
              <w:rPr/>
              <w:t xml:space="preserve">,</w:t>
            </w:r>
            <w:hyperlink r:id="rId8" w:history="1">
              <w:r>
                <w:rPr>
                  <w:color w:val="#410a8c"/>
                  <w:u w:val="single"/>
                </w:rPr>
                <w:t xml:space="preserve">Anselme Cormier</w:t>
              </w:r>
            </w:hyperlink>
          </w:p>
          <w:p>
            <w:pPr/>
            <w:r>
              <w:rPr>
                <w:i w:val="1"/>
                <w:iCs w:val="1"/>
              </w:rPr>
              <w:t xml:space="preserve">Revue archéologique de Narbonnaise</w:t>
            </w:r>
            <w:r>
              <w:rPr/>
              <w:t xml:space="preserve">, 2020, 53, pp.87-98. </w:t>
            </w:r>
            <w:hyperlink r:id="rId27" w:history="1">
              <w:r>
                <w:rPr>
                  <w:color w:val="#410a8c"/>
                  <w:u w:val="single"/>
                </w:rPr>
                <w:t xml:space="preserve">⟨10.3406/ran.2020.2002⟩</w:t>
              </w:r>
            </w:hyperlink>
          </w:p>
          <w:p>
            <w:pPr/>
            <w:r>
              <w:rPr/>
              <w:t xml:space="preserve">Article dans une revue</w:t>
            </w:r>
          </w:p>
          <w:p>
            <w:pPr/>
            <w:hyperlink r:id="rId25" w:history="1">
              <w:r>
                <w:rPr>
                  <w:color w:val="#410a8c"/>
                  <w:u w:val="single"/>
                </w:rPr>
                <w:t xml:space="preserve">hal-04546713v1</w:t>
              </w:r>
            </w:hyperlink>
          </w:p>
        </w:tc>
      </w:tr>
      <w:tr>
        <w:trPr/>
        <w:tc>
          <w:tcPr>
            <w:noWrap/>
          </w:tcPr>
          <w:p>
            <w:pPr>
              <w:spacing w:after="200"/>
            </w:pPr>
            <w:hyperlink r:id="rId28" w:history="1">
              <w:r>
                <w:rPr>
                  <w:color w:val="1e198e"/>
                  <w:b w:val="1"/>
                  <w:bCs w:val="1"/>
                  <w:u w:val="single"/>
                </w:rPr>
                <w:t xml:space="preserve">Aléria : Mare Stagno</w:t>
              </w:r>
            </w:hyperlink>
          </w:p>
          <w:p>
            <w:pPr/>
            <w:hyperlink r:id="rId29" w:history="1">
              <w:r>
                <w:rPr>
                  <w:color w:val="#410a8c"/>
                  <w:u w:val="single"/>
                </w:rPr>
                <w:t xml:space="preserve">Gaël Brkojewitsch</w:t>
              </w:r>
            </w:hyperlink>
            <w:r>
              <w:rPr/>
              <w:t xml:space="preserve">,</w:t>
            </w:r>
            <w:hyperlink r:id="rId26" w:history="1">
              <w:r>
                <w:rPr>
                  <w:color w:val="#410a8c"/>
                  <w:u w:val="single"/>
                </w:rPr>
                <w:t xml:space="preserve">Aline Lacombe</w:t>
              </w:r>
            </w:hyperlink>
            <w:r>
              <w:rPr/>
              <w:t xml:space="preserve">,</w:t>
            </w:r>
            <w:hyperlink r:id="rId8" w:history="1">
              <w:r>
                <w:rPr>
                  <w:color w:val="#410a8c"/>
                  <w:u w:val="single"/>
                </w:rPr>
                <w:t xml:space="preserve">Anselme Cormier</w:t>
              </w:r>
            </w:hyperlink>
            <w:r>
              <w:rPr/>
              <w:t xml:space="preserve">,</w:t>
            </w:r>
            <w:hyperlink r:id="rId30" w:history="1">
              <w:r>
                <w:rPr>
                  <w:color w:val="#410a8c"/>
                  <w:u w:val="single"/>
                </w:rPr>
                <w:t xml:space="preserve">Elise Maire</w:t>
              </w:r>
            </w:hyperlink>
            <w:r>
              <w:rPr/>
              <w:t xml:space="preserve">,</w:t>
            </w:r>
            <w:hyperlink r:id="rId31" w:history="1">
              <w:r>
                <w:rPr>
                  <w:color w:val="#410a8c"/>
                  <w:u w:val="single"/>
                </w:rPr>
                <w:t xml:space="preserve">Alexia Morel</w:t>
              </w:r>
            </w:hyperlink>
            <w:r>
              <w:rPr/>
              <w:t xml:space="preserve">et al.</w:t>
            </w:r>
          </w:p>
          <w:p>
            <w:pPr/>
            <w:r>
              <w:rPr>
                <w:i w:val="1"/>
                <w:iCs w:val="1"/>
              </w:rPr>
              <w:t xml:space="preserve">Bilan scientifique - Direction régionale des affaires culturelles Corse</w:t>
            </w:r>
            <w:r>
              <w:rPr/>
              <w:t xml:space="preserve">, 2018, 2016-2017, pp.41-44</w:t>
            </w:r>
          </w:p>
          <w:p>
            <w:pPr/>
            <w:r>
              <w:rPr/>
              <w:t xml:space="preserve">Article dans une revue</w:t>
            </w:r>
          </w:p>
          <w:p>
            <w:pPr/>
            <w:hyperlink r:id="rId28" w:history="1">
              <w:r>
                <w:rPr>
                  <w:color w:val="#410a8c"/>
                  <w:u w:val="single"/>
                </w:rPr>
                <w:t xml:space="preserve">hal-02882937v1</w:t>
              </w:r>
            </w:hyperlink>
          </w:p>
        </w:tc>
      </w:tr>
      <w:tr>
        <w:trPr/>
        <w:tc>
          <w:tcPr>
            <w:noWrap/>
          </w:tcPr>
          <w:p>
            <w:pPr>
              <w:spacing w:after="200"/>
            </w:pPr>
            <w:hyperlink r:id="rId32" w:history="1">
              <w:r>
                <w:rPr>
                  <w:color w:val="1e198e"/>
                  <w:b w:val="1"/>
                  <w:bCs w:val="1"/>
                  <w:u w:val="single"/>
                </w:rPr>
                <w:t xml:space="preserve">Cumes campagne de fouilles 2012</w:t>
              </w:r>
            </w:hyperlink>
          </w:p>
          <w:p>
            <w:pPr/>
            <w:hyperlink r:id="rId33" w:history="1">
              <w:r>
                <w:rPr>
                  <w:color w:val="#410a8c"/>
                  <w:u w:val="single"/>
                </w:rPr>
                <w:t xml:space="preserve">Jean-Pierre Brun</w:t>
              </w:r>
            </w:hyperlink>
            <w:r>
              <w:rPr/>
              <w:t xml:space="preserve">,</w:t>
            </w:r>
            <w:hyperlink r:id="rId34" w:history="1">
              <w:r>
                <w:rPr>
                  <w:color w:val="#410a8c"/>
                  <w:u w:val="single"/>
                </w:rPr>
                <w:t xml:space="preserve">Priscilla Munzi</w:t>
              </w:r>
            </w:hyperlink>
            <w:r>
              <w:rPr/>
              <w:t xml:space="preserve">,</w:t>
            </w:r>
            <w:hyperlink r:id="rId35" w:history="1">
              <w:r>
                <w:rPr>
                  <w:color w:val="#410a8c"/>
                  <w:u w:val="single"/>
                </w:rPr>
                <w:t xml:space="preserve">Laetitia Cavassa</w:t>
              </w:r>
            </w:hyperlink>
            <w:r>
              <w:rPr/>
              <w:t xml:space="preserve">,</w:t>
            </w:r>
            <w:hyperlink r:id="rId36" w:history="1">
              <w:r>
                <w:rPr>
                  <w:color w:val="#410a8c"/>
                  <w:u w:val="single"/>
                </w:rPr>
                <w:t xml:space="preserve">Guilhem Chapelin</w:t>
              </w:r>
            </w:hyperlink>
            <w:r>
              <w:rPr/>
              <w:t xml:space="preserve">,</w:t>
            </w:r>
            <w:hyperlink r:id="rId37" w:history="1">
              <w:r>
                <w:rPr>
                  <w:color w:val="#410a8c"/>
                  <w:u w:val="single"/>
                </w:rPr>
                <w:t xml:space="preserve">Arnaud Watel</w:t>
              </w:r>
            </w:hyperlink>
            <w:r>
              <w:rPr/>
              <w:t xml:space="preserve">et al.</w:t>
            </w:r>
          </w:p>
          <w:p>
            <w:pPr/>
            <w:r>
              <w:rPr>
                <w:i w:val="1"/>
                <w:iCs w:val="1"/>
              </w:rPr>
              <w:t xml:space="preserve">Chronique des activités archéologiques de l'École française de Rome</w:t>
            </w:r>
            <w:r>
              <w:rPr/>
              <w:t xml:space="preserve">, 2013, </w:t>
            </w:r>
            <w:hyperlink r:id="rId38" w:history="1">
              <w:r>
                <w:rPr>
                  <w:color w:val="#410a8c"/>
                  <w:u w:val="single"/>
                </w:rPr>
                <w:t xml:space="preserve">⟨10.4000/cefr.989⟩</w:t>
              </w:r>
            </w:hyperlink>
          </w:p>
          <w:p>
            <w:pPr/>
            <w:r>
              <w:rPr/>
              <w:t xml:space="preserve">Article dans une revue</w:t>
            </w:r>
          </w:p>
          <w:p>
            <w:pPr/>
            <w:hyperlink r:id="rId32" w:history="1">
              <w:r>
                <w:rPr>
                  <w:color w:val="#410a8c"/>
                  <w:u w:val="single"/>
                </w:rPr>
                <w:t xml:space="preserve">hal-01673848v1</w:t>
              </w:r>
            </w:hyperlink>
          </w:p>
        </w:tc>
      </w:tr>
      <w:tr>
        <w:trPr/>
        <w:tc>
          <w:tcPr>
            <w:noWrap/>
          </w:tcPr>
          <w:p>
            <w:pPr>
              <w:spacing w:after="200"/>
            </w:pPr>
            <w:hyperlink r:id="rId39" w:history="1">
              <w:r>
                <w:rPr>
                  <w:color w:val="1e198e"/>
                  <w:b w:val="1"/>
                  <w:bCs w:val="1"/>
                  <w:u w:val="single"/>
                </w:rPr>
                <w:t xml:space="preserve">Cumes</w:t>
              </w:r>
            </w:hyperlink>
          </w:p>
          <w:p>
            <w:pPr/>
            <w:hyperlink r:id="rId40" w:history="1">
              <w:r>
                <w:rPr>
                  <w:color w:val="#410a8c"/>
                  <w:u w:val="single"/>
                </w:rPr>
                <w:t xml:space="preserve">Emmanuel Botte</w:t>
              </w:r>
            </w:hyperlink>
            <w:r>
              <w:rPr/>
              <w:t xml:space="preserve">,</w:t>
            </w:r>
            <w:hyperlink r:id="rId33" w:history="1">
              <w:r>
                <w:rPr>
                  <w:color w:val="#410a8c"/>
                  <w:u w:val="single"/>
                </w:rPr>
                <w:t xml:space="preserve">Jean-Pierre Brun</w:t>
              </w:r>
            </w:hyperlink>
            <w:r>
              <w:rPr/>
              <w:t xml:space="preserve">,</w:t>
            </w:r>
            <w:hyperlink r:id="rId35" w:history="1">
              <w:r>
                <w:rPr>
                  <w:color w:val="#410a8c"/>
                  <w:u w:val="single"/>
                </w:rPr>
                <w:t xml:space="preserve">Laetitia Cavassa</w:t>
              </w:r>
            </w:hyperlink>
            <w:r>
              <w:rPr/>
              <w:t xml:space="preserve">,</w:t>
            </w:r>
            <w:hyperlink r:id="rId36" w:history="1">
              <w:r>
                <w:rPr>
                  <w:color w:val="#410a8c"/>
                  <w:u w:val="single"/>
                </w:rPr>
                <w:t xml:space="preserve">Guilhem Chapelin</w:t>
              </w:r>
            </w:hyperlink>
            <w:r>
              <w:rPr/>
              <w:t xml:space="preserve">,</w:t>
            </w:r>
            <w:hyperlink r:id="rId41" w:history="1">
              <w:r>
                <w:rPr>
                  <w:color w:val="#410a8c"/>
                  <w:u w:val="single"/>
                </w:rPr>
                <w:t xml:space="preserve">Nicola Meluziis</w:t>
              </w:r>
            </w:hyperlink>
            <w:r>
              <w:rPr/>
              <w:t xml:space="preserve">et al.</w:t>
            </w:r>
          </w:p>
          <w:p>
            <w:pPr/>
            <w:r>
              <w:rPr>
                <w:i w:val="1"/>
                <w:iCs w:val="1"/>
              </w:rPr>
              <w:t xml:space="preserve">Mélanges de l'École française de Rome – Antiquité</w:t>
            </w:r>
            <w:r>
              <w:rPr/>
              <w:t xml:space="preserve">, 2011, 123/1 (123-1), pp.294-303. </w:t>
            </w:r>
            <w:hyperlink r:id="rId42" w:history="1">
              <w:r>
                <w:rPr>
                  <w:color w:val="#410a8c"/>
                  <w:u w:val="single"/>
                </w:rPr>
                <w:t xml:space="preserve">⟨10.4000/mefra.515⟩</w:t>
              </w:r>
            </w:hyperlink>
          </w:p>
          <w:p>
            <w:pPr/>
            <w:r>
              <w:rPr/>
              <w:t xml:space="preserve">Article dans une revue</w:t>
            </w:r>
          </w:p>
          <w:p>
            <w:pPr/>
            <w:hyperlink r:id="rId39" w:history="1">
              <w:r>
                <w:rPr>
                  <w:color w:val="#410a8c"/>
                  <w:u w:val="single"/>
                </w:rPr>
                <w:t xml:space="preserve">hal-01673954v1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Ivory trade routes in Roman Antiquity</w:t>
              </w:r>
            </w:hyperlink>
          </w:p>
          <w:p>
            <w:pPr/>
            <w:hyperlink r:id="rId8" w:history="1">
              <w:r>
                <w:rPr>
                  <w:color w:val="#410a8c"/>
                  <w:u w:val="single"/>
                </w:rPr>
                <w:t xml:space="preserve">Anselme Cormier</w:t>
              </w:r>
            </w:hyperlink>
          </w:p>
          <w:p>
            <w:pPr/>
            <w:r>
              <w:rPr>
                <w:i w:val="1"/>
                <w:iCs w:val="1"/>
              </w:rPr>
              <w:t xml:space="preserve">Megafauna Depletion and Holocene Ecological Networks</w:t>
            </w:r>
            <w:r>
              <w:rPr/>
              <w:t xml:space="preserve">, Santa Fe Institute, Santa Fe (NM, USA) / University of Oklahoma (USA), Mar 2025, Santa Fe (New Mexico), United States</w:t>
            </w:r>
          </w:p>
          <w:p>
            <w:pPr/>
            <w:r>
              <w:rPr/>
              <w:t xml:space="preserve">Communication dans un congrès</w:t>
            </w:r>
          </w:p>
          <w:p>
            <w:pPr/>
            <w:hyperlink r:id="rId43" w:history="1">
              <w:r>
                <w:rPr>
                  <w:color w:val="#410a8c"/>
                  <w:u w:val="single"/>
                </w:rPr>
                <w:t xml:space="preserve">hal-05029501v1</w:t>
              </w:r>
            </w:hyperlink>
          </w:p>
        </w:tc>
      </w:tr>
      <w:tr>
        <w:trPr/>
        <w:tc>
          <w:tcPr>
            <w:noWrap/>
          </w:tcPr>
          <w:p>
            <w:pPr>
              <w:spacing w:after="200"/>
            </w:pPr>
            <w:hyperlink r:id="rId44" w:history="1">
              <w:r>
                <w:rPr>
                  <w:color w:val="1e198e"/>
                  <w:b w:val="1"/>
                  <w:bCs w:val="1"/>
                  <w:u w:val="single"/>
                </w:rPr>
                <w:t xml:space="preserve">Les ivoires et les os ouvragés fragmentés dans les tombes et dans les bûchers à Pompéi : étude analytique et approche méthodologique</w:t>
              </w:r>
            </w:hyperlink>
          </w:p>
          <w:p>
            <w:pPr/>
            <w:hyperlink r:id="rId8" w:history="1">
              <w:r>
                <w:rPr>
                  <w:color w:val="#410a8c"/>
                  <w:u w:val="single"/>
                </w:rPr>
                <w:t xml:space="preserve">Anselme Cormier</w:t>
              </w:r>
            </w:hyperlink>
          </w:p>
          <w:p>
            <w:pPr/>
            <w:r>
              <w:rPr>
                <w:i w:val="1"/>
                <w:iCs w:val="1"/>
              </w:rPr>
              <w:t xml:space="preserve">Pompéi : un laboratoire à ciel ouvert, méthodes innovantes de recherche en archéologie à Pompéi</w:t>
            </w:r>
            <w:r>
              <w:rPr/>
              <w:t xml:space="preserve">, École Pratique des Hautes Études (EPHE)-Université PSL, UMR 8210 ANHIMA (Anthropologie et Histoire des Mondes Antiques), LabEx HASTEC (histoire et anthropologie des savoirs, des techniques et des croyances), Mar 2024, Paris INHA, France</w:t>
            </w:r>
          </w:p>
          <w:p>
            <w:pPr/>
            <w:r>
              <w:rPr/>
              <w:t xml:space="preserve">Communication dans un congrès</w:t>
            </w:r>
          </w:p>
          <w:p>
            <w:pPr/>
            <w:hyperlink r:id="rId44" w:history="1">
              <w:r>
                <w:rPr>
                  <w:color w:val="#410a8c"/>
                  <w:u w:val="single"/>
                </w:rPr>
                <w:t xml:space="preserve">hal-04577156v1</w:t>
              </w:r>
            </w:hyperlink>
          </w:p>
        </w:tc>
      </w:tr>
      <w:tr>
        <w:trPr/>
        <w:tc>
          <w:tcPr>
            <w:noWrap/>
          </w:tcPr>
          <w:p>
            <w:pPr>
              <w:spacing w:after="200"/>
            </w:pPr>
            <w:hyperlink r:id="rId45" w:history="1">
              <w:r>
                <w:rPr>
                  <w:color w:val="1e198e"/>
                  <w:b w:val="1"/>
                  <w:bCs w:val="1"/>
                  <w:u w:val="single"/>
                </w:rPr>
                <w:t xml:space="preserve">Pompéi : archéologie de l’ivoire et de l’os. Conférence au Collège de France</w:t>
              </w:r>
            </w:hyperlink>
          </w:p>
          <w:p>
            <w:pPr/>
            <w:hyperlink r:id="rId8" w:history="1">
              <w:r>
                <w:rPr>
                  <w:color w:val="#410a8c"/>
                  <w:u w:val="single"/>
                </w:rPr>
                <w:t xml:space="preserve">Anselme Cormier</w:t>
              </w:r>
            </w:hyperlink>
          </w:p>
          <w:p>
            <w:pPr/>
            <w:r>
              <w:rPr>
                <w:i w:val="1"/>
                <w:iCs w:val="1"/>
              </w:rPr>
              <w:t xml:space="preserve">Chaire « Techniques et économies de la Méditerranée antique »</w:t>
            </w:r>
            <w:r>
              <w:rPr/>
              <w:t xml:space="preserve">, Collège de France; Jean-Pierre Brun, Jan 2024, Paris, France</w:t>
            </w:r>
          </w:p>
          <w:p>
            <w:pPr/>
            <w:r>
              <w:rPr/>
              <w:t xml:space="preserve">Communication dans un congrès</w:t>
            </w:r>
          </w:p>
          <w:p>
            <w:pPr/>
            <w:hyperlink r:id="rId45" w:history="1">
              <w:r>
                <w:rPr>
                  <w:color w:val="#410a8c"/>
                  <w:u w:val="single"/>
                </w:rPr>
                <w:t xml:space="preserve">hal-04577153v1</w:t>
              </w:r>
            </w:hyperlink>
          </w:p>
        </w:tc>
      </w:tr>
      <w:tr>
        <w:trPr/>
        <w:tc>
          <w:tcPr>
            <w:noWrap/>
          </w:tcPr>
          <w:p>
            <w:pPr>
              <w:spacing w:after="200"/>
            </w:pPr>
            <w:hyperlink r:id="rId46" w:history="1">
              <w:r>
                <w:rPr>
                  <w:color w:val="1e198e"/>
                  <w:b w:val="1"/>
                  <w:bCs w:val="1"/>
                  <w:u w:val="single"/>
                </w:rPr>
                <w:t xml:space="preserve">Les artefacts en ivoire dans les campagnes au Ier siècle apr. J.-C., de l’Italie à la Gaule : un signe de luxe et d’appartenance sociale ?</w:t>
              </w:r>
            </w:hyperlink>
          </w:p>
          <w:p>
            <w:pPr/>
            <w:hyperlink r:id="rId8" w:history="1">
              <w:r>
                <w:rPr>
                  <w:color w:val="#410a8c"/>
                  <w:u w:val="single"/>
                </w:rPr>
                <w:t xml:space="preserve">Anselme Cormier</w:t>
              </w:r>
            </w:hyperlink>
          </w:p>
          <w:p>
            <w:pPr/>
            <w:r>
              <w:rPr>
                <w:i w:val="1"/>
                <w:iCs w:val="1"/>
              </w:rPr>
              <w:t xml:space="preserve">Les marqueurs des statuts sociaux dans les campagnes romaines des gaules et de leurs périphéries</w:t>
            </w:r>
            <w:r>
              <w:rPr/>
              <w:t xml:space="preserve">, XVIe colloque de l’Association d’étude du monde rural gallo-romain (AGER), Nov 2024, Nantes, France</w:t>
            </w:r>
          </w:p>
          <w:p>
            <w:pPr/>
            <w:r>
              <w:rPr/>
              <w:t xml:space="preserve">Communication dans un congrès</w:t>
            </w:r>
          </w:p>
          <w:p>
            <w:pPr/>
            <w:hyperlink r:id="rId46" w:history="1">
              <w:r>
                <w:rPr>
                  <w:color w:val="#410a8c"/>
                  <w:u w:val="single"/>
                </w:rPr>
                <w:t xml:space="preserve">hal-04577162v1</w:t>
              </w:r>
            </w:hyperlink>
          </w:p>
        </w:tc>
      </w:tr>
      <w:tr>
        <w:trPr/>
        <w:tc>
          <w:tcPr>
            <w:noWrap/>
          </w:tcPr>
          <w:p>
            <w:pPr>
              <w:spacing w:after="200"/>
            </w:pPr>
            <w:hyperlink r:id="rId47" w:history="1">
              <w:r>
                <w:rPr>
                  <w:color w:val="1e198e"/>
                  <w:b w:val="1"/>
                  <w:bCs w:val="1"/>
                  <w:u w:val="single"/>
                </w:rPr>
                <w:t xml:space="preserve">Archaeology of Ivory in the Roman Period, at Pompeii and Cumae (Italy)</w:t>
              </w:r>
            </w:hyperlink>
          </w:p>
          <w:p>
            <w:pPr/>
            <w:hyperlink r:id="rId8" w:history="1">
              <w:r>
                <w:rPr>
                  <w:color w:val="#410a8c"/>
                  <w:u w:val="single"/>
                </w:rPr>
                <w:t xml:space="preserve">Anselme Cormier</w:t>
              </w:r>
            </w:hyperlink>
          </w:p>
          <w:p>
            <w:pPr/>
            <w:r>
              <w:rPr>
                <w:i w:val="1"/>
                <w:iCs w:val="1"/>
              </w:rPr>
              <w:t xml:space="preserve">Conférence</w:t>
            </w:r>
            <w:r>
              <w:rPr/>
              <w:t xml:space="preserve">, University of Szeged (Hungary), Apr 2024, Szeged, Hungary</w:t>
            </w:r>
          </w:p>
          <w:p>
            <w:pPr/>
            <w:r>
              <w:rPr/>
              <w:t xml:space="preserve">Communication dans un congrès</w:t>
            </w:r>
          </w:p>
          <w:p>
            <w:pPr/>
            <w:hyperlink r:id="rId47" w:history="1">
              <w:r>
                <w:rPr>
                  <w:color w:val="#410a8c"/>
                  <w:u w:val="single"/>
                </w:rPr>
                <w:t xml:space="preserve">hal-04577158v1</w:t>
              </w:r>
            </w:hyperlink>
          </w:p>
        </w:tc>
      </w:tr>
      <w:tr>
        <w:trPr/>
        <w:tc>
          <w:tcPr>
            <w:noWrap/>
          </w:tcPr>
          <w:p>
            <w:pPr>
              <w:spacing w:after="200"/>
            </w:pPr>
            <w:hyperlink r:id="rId48" w:history="1">
              <w:r>
                <w:rPr>
                  <w:color w:val="1e198e"/>
                  <w:b w:val="1"/>
                  <w:bCs w:val="1"/>
                  <w:u w:val="single"/>
                </w:rPr>
                <w:t xml:space="preserve">Funerary rites and burial in the Roman world, from the end of the Republic to the beginning of the Empire</w:t>
              </w:r>
            </w:hyperlink>
          </w:p>
          <w:p>
            <w:pPr/>
            <w:hyperlink r:id="rId8" w:history="1">
              <w:r>
                <w:rPr>
                  <w:color w:val="#410a8c"/>
                  <w:u w:val="single"/>
                </w:rPr>
                <w:t xml:space="preserve">Anselme Cormier</w:t>
              </w:r>
            </w:hyperlink>
          </w:p>
          <w:p>
            <w:pPr/>
            <w:r>
              <w:rPr>
                <w:i w:val="1"/>
                <w:iCs w:val="1"/>
              </w:rPr>
              <w:t xml:space="preserve">Conférence</w:t>
            </w:r>
            <w:r>
              <w:rPr/>
              <w:t xml:space="preserve">, University of Szeged, Apr 2024, Szeged, Hungary</w:t>
            </w:r>
          </w:p>
          <w:p>
            <w:pPr/>
            <w:r>
              <w:rPr/>
              <w:t xml:space="preserve">Communication dans un congrès</w:t>
            </w:r>
          </w:p>
          <w:p>
            <w:pPr/>
            <w:hyperlink r:id="rId48" w:history="1">
              <w:r>
                <w:rPr>
                  <w:color w:val="#410a8c"/>
                  <w:u w:val="single"/>
                </w:rPr>
                <w:t xml:space="preserve">hal-04577159v1</w:t>
              </w:r>
            </w:hyperlink>
          </w:p>
        </w:tc>
      </w:tr>
      <w:tr>
        <w:trPr/>
        <w:tc>
          <w:tcPr>
            <w:noWrap/>
          </w:tcPr>
          <w:p>
            <w:pPr>
              <w:spacing w:after="200"/>
            </w:pPr>
            <w:hyperlink r:id="rId49" w:history="1">
              <w:r>
                <w:rPr>
                  <w:color w:val="1e198e"/>
                  <w:b w:val="1"/>
                  <w:bCs w:val="1"/>
                  <w:u w:val="single"/>
                </w:rPr>
                <w:t xml:space="preserve">Les ornements et artefacts en ivoire à l’époque romaine à Pompéi et Cumes. École normale supérieure</w:t>
              </w:r>
            </w:hyperlink>
          </w:p>
          <w:p>
            <w:pPr/>
            <w:hyperlink r:id="rId8" w:history="1">
              <w:r>
                <w:rPr>
                  <w:color w:val="#410a8c"/>
                  <w:u w:val="single"/>
                </w:rPr>
                <w:t xml:space="preserve">Anselme Cormier</w:t>
              </w:r>
            </w:hyperlink>
          </w:p>
          <w:p>
            <w:pPr/>
            <w:r>
              <w:rPr>
                <w:i w:val="1"/>
                <w:iCs w:val="1"/>
              </w:rPr>
              <w:t xml:space="preserve">Décor et architecture antiques d’Orient et d’Occident</w:t>
            </w:r>
            <w:r>
              <w:rPr/>
              <w:t xml:space="preserve">, Séminaire AOROC (Archéologie &amp; Philologie d’Orient et d’Occident); École normale supérieure, Jan 2024, Paris, France</w:t>
            </w:r>
          </w:p>
          <w:p>
            <w:pPr/>
            <w:r>
              <w:rPr/>
              <w:t xml:space="preserve">Communication dans un congrès</w:t>
            </w:r>
          </w:p>
          <w:p>
            <w:pPr/>
            <w:hyperlink r:id="rId49" w:history="1">
              <w:r>
                <w:rPr>
                  <w:color w:val="#410a8c"/>
                  <w:u w:val="single"/>
                </w:rPr>
                <w:t xml:space="preserve">hal-04577155v1</w:t>
              </w:r>
            </w:hyperlink>
          </w:p>
        </w:tc>
      </w:tr>
      <w:tr>
        <w:trPr/>
        <w:tc>
          <w:tcPr>
            <w:noWrap/>
          </w:tcPr>
          <w:p>
            <w:pPr>
              <w:spacing w:after="200"/>
            </w:pPr>
            <w:hyperlink r:id="rId50" w:history="1">
              <w:r>
                <w:rPr>
                  <w:color w:val="1e198e"/>
                  <w:b w:val="1"/>
                  <w:bCs w:val="1"/>
                  <w:u w:val="single"/>
                </w:rPr>
                <w:t xml:space="preserve">L’objet archéologique fragmenté : vers une reconstruction du sens</w:t>
              </w:r>
            </w:hyperlink>
          </w:p>
          <w:p>
            <w:pPr/>
            <w:hyperlink r:id="rId8" w:history="1">
              <w:r>
                <w:rPr>
                  <w:color w:val="#410a8c"/>
                  <w:u w:val="single"/>
                </w:rPr>
                <w:t xml:space="preserve">Anselme Cormier</w:t>
              </w:r>
            </w:hyperlink>
          </w:p>
          <w:p>
            <w:pPr/>
            <w:r>
              <w:rPr>
                <w:i w:val="1"/>
                <w:iCs w:val="1"/>
              </w:rPr>
              <w:t xml:space="preserve">Séminaire UCO (projet PALIER), retour de terrains et méthodologies</w:t>
            </w:r>
            <w:r>
              <w:rPr/>
              <w:t xml:space="preserve">, Université catholique de l'Ouest, Centre de recherches Humanités et Sociétés (CHUS), Nov 2023, Angers, France</w:t>
            </w:r>
          </w:p>
          <w:p>
            <w:pPr/>
            <w:r>
              <w:rPr/>
              <w:t xml:space="preserve">Communication dans un congrès</w:t>
            </w:r>
          </w:p>
          <w:p>
            <w:pPr/>
            <w:hyperlink r:id="rId50" w:history="1">
              <w:r>
                <w:rPr>
                  <w:color w:val="#410a8c"/>
                  <w:u w:val="single"/>
                </w:rPr>
                <w:t xml:space="preserve">hal-04577151v1</w:t>
              </w:r>
            </w:hyperlink>
          </w:p>
        </w:tc>
      </w:tr>
      <w:tr>
        <w:trPr/>
        <w:tc>
          <w:tcPr>
            <w:noWrap/>
          </w:tcPr>
          <w:p>
            <w:pPr>
              <w:spacing w:after="200"/>
            </w:pPr>
            <w:hyperlink r:id="rId51" w:history="1">
              <w:r>
                <w:rPr>
                  <w:color w:val="1e198e"/>
                  <w:b w:val="1"/>
                  <w:bCs w:val="1"/>
                  <w:u w:val="single"/>
                </w:rPr>
                <w:t xml:space="preserve">Lectus eburneus. Les lits funéraires en ivoire à Cumes et dans le monde romain&amp;quot;, présentation d’ouvrage</w:t>
              </w:r>
            </w:hyperlink>
          </w:p>
          <w:p>
            <w:pPr/>
            <w:hyperlink r:id="rId8" w:history="1">
              <w:r>
                <w:rPr>
                  <w:color w:val="#410a8c"/>
                  <w:u w:val="single"/>
                </w:rPr>
                <w:t xml:space="preserve">Anselme Cormier</w:t>
              </w:r>
            </w:hyperlink>
          </w:p>
          <w:p>
            <w:pPr/>
            <w:r>
              <w:rPr>
                <w:i w:val="1"/>
                <w:iCs w:val="1"/>
              </w:rPr>
              <w:t xml:space="preserve">Séminaire général, CHUS (Centre de recherches Humanités et Sociétés)</w:t>
            </w:r>
            <w:r>
              <w:rPr/>
              <w:t xml:space="preserve">, Université catholique de l'Ouest, Dec 2023, Angers, France</w:t>
            </w:r>
          </w:p>
          <w:p>
            <w:pPr/>
            <w:r>
              <w:rPr/>
              <w:t xml:space="preserve">Communication dans un congrès</w:t>
            </w:r>
          </w:p>
          <w:p>
            <w:pPr/>
            <w:hyperlink r:id="rId51" w:history="1">
              <w:r>
                <w:rPr>
                  <w:color w:val="#410a8c"/>
                  <w:u w:val="single"/>
                </w:rPr>
                <w:t xml:space="preserve">hal-04577152v1</w:t>
              </w:r>
            </w:hyperlink>
          </w:p>
        </w:tc>
      </w:tr>
      <w:tr>
        <w:trPr/>
        <w:tc>
          <w:tcPr>
            <w:noWrap/>
          </w:tcPr>
          <w:p>
            <w:pPr>
              <w:spacing w:after="200"/>
            </w:pPr>
            <w:hyperlink r:id="rId52" w:history="1">
              <w:r>
                <w:rPr>
                  <w:color w:val="1e198e"/>
                  <w:b w:val="1"/>
                  <w:bCs w:val="1"/>
                  <w:u w:val="single"/>
                </w:rPr>
                <w:t xml:space="preserve">The history of Pompeii and its development</w:t>
              </w:r>
            </w:hyperlink>
          </w:p>
          <w:p>
            <w:pPr/>
            <w:hyperlink r:id="rId8" w:history="1">
              <w:r>
                <w:rPr>
                  <w:color w:val="#410a8c"/>
                  <w:u w:val="single"/>
                </w:rPr>
                <w:t xml:space="preserve">Anselme Cormier</w:t>
              </w:r>
            </w:hyperlink>
          </w:p>
          <w:p>
            <w:pPr/>
            <w:r>
              <w:rPr>
                <w:i w:val="1"/>
                <w:iCs w:val="1"/>
              </w:rPr>
              <w:t xml:space="preserve">Rencontres d'histoire ancienne</w:t>
            </w:r>
            <w:r>
              <w:rPr/>
              <w:t xml:space="preserve">, Université de Szeged (Hongrie), Apr 2022, Szeged, Hungary</w:t>
            </w:r>
          </w:p>
          <w:p>
            <w:pPr/>
            <w:r>
              <w:rPr/>
              <w:t xml:space="preserve">Communication dans un congrès</w:t>
            </w:r>
          </w:p>
          <w:p>
            <w:pPr/>
            <w:hyperlink r:id="rId52" w:history="1">
              <w:r>
                <w:rPr>
                  <w:color w:val="#410a8c"/>
                  <w:u w:val="single"/>
                </w:rPr>
                <w:t xml:space="preserve">hal-03983815v1</w:t>
              </w:r>
            </w:hyperlink>
          </w:p>
        </w:tc>
      </w:tr>
      <w:tr>
        <w:trPr/>
        <w:tc>
          <w:tcPr>
            <w:noWrap/>
          </w:tcPr>
          <w:p>
            <w:pPr>
              <w:spacing w:after="200"/>
            </w:pPr>
            <w:hyperlink r:id="rId53" w:history="1">
              <w:r>
                <w:rPr>
                  <w:color w:val="1e198e"/>
                  <w:b w:val="1"/>
                  <w:bCs w:val="1"/>
                  <w:u w:val="single"/>
                </w:rPr>
                <w:t xml:space="preserve">Funérailles romaines et lits funéraires : regards croisés de Fréjus (nécropole Sainte-Croix) à Pompéi</w:t>
              </w:r>
            </w:hyperlink>
          </w:p>
          <w:p>
            <w:pPr/>
            <w:hyperlink r:id="rId8" w:history="1">
              <w:r>
                <w:rPr>
                  <w:color w:val="#410a8c"/>
                  <w:u w:val="single"/>
                </w:rPr>
                <w:t xml:space="preserve">Anselme Cormier</w:t>
              </w:r>
            </w:hyperlink>
          </w:p>
          <w:p>
            <w:pPr/>
            <w:r>
              <w:rPr>
                <w:i w:val="1"/>
                <w:iCs w:val="1"/>
              </w:rPr>
              <w:t xml:space="preserve">Conférence</w:t>
            </w:r>
            <w:r>
              <w:rPr/>
              <w:t xml:space="preserve">, Direction de l'Archéologie et du Patrimoine, Ville de Fréjus, Nov 2022, Fréjus, France</w:t>
            </w:r>
          </w:p>
          <w:p>
            <w:pPr/>
            <w:r>
              <w:rPr/>
              <w:t xml:space="preserve">Communication dans un congrès</w:t>
            </w:r>
          </w:p>
          <w:p>
            <w:pPr/>
            <w:hyperlink r:id="rId53" w:history="1">
              <w:r>
                <w:rPr>
                  <w:color w:val="#410a8c"/>
                  <w:u w:val="single"/>
                </w:rPr>
                <w:t xml:space="preserve">hal-03983820v1</w:t>
              </w:r>
            </w:hyperlink>
          </w:p>
        </w:tc>
      </w:tr>
      <w:tr>
        <w:trPr/>
        <w:tc>
          <w:tcPr>
            <w:noWrap/>
          </w:tcPr>
          <w:p>
            <w:pPr>
              <w:spacing w:after="200"/>
            </w:pPr>
            <w:hyperlink r:id="rId54" w:history="1">
              <w:r>
                <w:rPr>
                  <w:color w:val="1e198e"/>
                  <w:b w:val="1"/>
                  <w:bCs w:val="1"/>
                  <w:u w:val="single"/>
                </w:rPr>
                <w:t xml:space="preserve">Archéologie de l'ivoire et de l'os ouvragés à Pompéi</w:t>
              </w:r>
            </w:hyperlink>
          </w:p>
          <w:p>
            <w:pPr/>
            <w:hyperlink r:id="rId8" w:history="1">
              <w:r>
                <w:rPr>
                  <w:color w:val="#410a8c"/>
                  <w:u w:val="single"/>
                </w:rPr>
                <w:t xml:space="preserve">Anselme Cormier</w:t>
              </w:r>
            </w:hyperlink>
          </w:p>
          <w:p>
            <w:pPr/>
            <w:r>
              <w:rPr>
                <w:i w:val="1"/>
                <w:iCs w:val="1"/>
              </w:rPr>
              <w:t xml:space="preserve">Conférence</w:t>
            </w:r>
            <w:r>
              <w:rPr/>
              <w:t xml:space="preserve">, Université catholique de l'Ouest, Nantes, Oct 2022, Nantes, France</w:t>
            </w:r>
          </w:p>
          <w:p>
            <w:pPr/>
            <w:r>
              <w:rPr/>
              <w:t xml:space="preserve">Communication dans un congrès</w:t>
            </w:r>
          </w:p>
          <w:p>
            <w:pPr/>
            <w:hyperlink r:id="rId54" w:history="1">
              <w:r>
                <w:rPr>
                  <w:color w:val="#410a8c"/>
                  <w:u w:val="single"/>
                </w:rPr>
                <w:t xml:space="preserve">hal-03983825v1</w:t>
              </w:r>
            </w:hyperlink>
          </w:p>
        </w:tc>
      </w:tr>
      <w:tr>
        <w:trPr/>
        <w:tc>
          <w:tcPr>
            <w:noWrap/>
          </w:tcPr>
          <w:p>
            <w:pPr>
              <w:spacing w:after="200"/>
            </w:pPr>
            <w:hyperlink r:id="rId55" w:history="1">
              <w:r>
                <w:rPr>
                  <w:color w:val="1e198e"/>
                  <w:b w:val="1"/>
                  <w:bCs w:val="1"/>
                  <w:u w:val="single"/>
                </w:rPr>
                <w:t xml:space="preserve">Funeral beds in cremation graves and pyres. Reflection on reconstruction hypotheses in Cumae and Pompeii</w:t>
              </w:r>
            </w:hyperlink>
          </w:p>
          <w:p>
            <w:pPr/>
            <w:hyperlink r:id="rId8" w:history="1">
              <w:r>
                <w:rPr>
                  <w:color w:val="#410a8c"/>
                  <w:u w:val="single"/>
                </w:rPr>
                <w:t xml:space="preserve">Anselme Cormier</w:t>
              </w:r>
            </w:hyperlink>
          </w:p>
          <w:p>
            <w:pPr/>
            <w:r>
              <w:rPr>
                <w:i w:val="1"/>
                <w:iCs w:val="1"/>
              </w:rPr>
              <w:t xml:space="preserve">Assembling the jigsaw pieces. Models of reconstruction of a Roman funerary bed</w:t>
            </w:r>
            <w:r>
              <w:rPr/>
              <w:t xml:space="preserve">, National Museum, Warsaw, Dec 2021, Varsovie (PL), Poland</w:t>
            </w:r>
          </w:p>
          <w:p>
            <w:pPr/>
            <w:r>
              <w:rPr/>
              <w:t xml:space="preserve">Communication dans un congrès</w:t>
            </w:r>
          </w:p>
          <w:p>
            <w:pPr/>
            <w:hyperlink r:id="rId55" w:history="1">
              <w:r>
                <w:rPr>
                  <w:color w:val="#410a8c"/>
                  <w:u w:val="single"/>
                </w:rPr>
                <w:t xml:space="preserve">hal-03983838v1</w:t>
              </w:r>
            </w:hyperlink>
          </w:p>
        </w:tc>
      </w:tr>
      <w:tr>
        <w:trPr/>
        <w:tc>
          <w:tcPr>
            <w:noWrap/>
          </w:tcPr>
          <w:p>
            <w:pPr>
              <w:spacing w:after="200"/>
            </w:pPr>
            <w:hyperlink r:id="rId56" w:history="1">
              <w:r>
                <w:rPr>
                  <w:color w:val="1e198e"/>
                  <w:b w:val="1"/>
                  <w:bCs w:val="1"/>
                  <w:u w:val="single"/>
                </w:rPr>
                <w:t xml:space="preserve">Construire le souvenir des morts : le rôle du lit dans les funérailles à l'époque romaine</w:t>
              </w:r>
            </w:hyperlink>
          </w:p>
          <w:p>
            <w:pPr/>
            <w:hyperlink r:id="rId8" w:history="1">
              <w:r>
                <w:rPr>
                  <w:color w:val="#410a8c"/>
                  <w:u w:val="single"/>
                </w:rPr>
                <w:t xml:space="preserve">Anselme Cormier</w:t>
              </w:r>
            </w:hyperlink>
          </w:p>
          <w:p>
            <w:pPr/>
            <w:r>
              <w:rPr>
                <w:i w:val="1"/>
                <w:iCs w:val="1"/>
              </w:rPr>
              <w:t xml:space="preserve">Les êtres et leurs restes. Baugé, XVe siècle, une bataille dans l'histoire des trois royaumes</w:t>
            </w:r>
            <w:r>
              <w:rPr/>
              <w:t xml:space="preserve">, Université catholique de l'Ouest, Sep 2021, Baugé, France</w:t>
            </w:r>
          </w:p>
          <w:p>
            <w:pPr/>
            <w:r>
              <w:rPr/>
              <w:t xml:space="preserve">Communication dans un congrès</w:t>
            </w:r>
          </w:p>
          <w:p>
            <w:pPr/>
            <w:hyperlink r:id="rId56" w:history="1">
              <w:r>
                <w:rPr>
                  <w:color w:val="#410a8c"/>
                  <w:u w:val="single"/>
                </w:rPr>
                <w:t xml:space="preserve">hal-03983803v1</w:t>
              </w:r>
            </w:hyperlink>
          </w:p>
        </w:tc>
      </w:tr>
      <w:tr>
        <w:trPr/>
        <w:tc>
          <w:tcPr>
            <w:noWrap/>
          </w:tcPr>
          <w:p>
            <w:pPr>
              <w:spacing w:after="200"/>
            </w:pPr>
            <w:hyperlink r:id="rId57" w:history="1">
              <w:r>
                <w:rPr>
                  <w:color w:val="1e198e"/>
                  <w:b w:val="1"/>
                  <w:bCs w:val="1"/>
                  <w:u w:val="single"/>
                </w:rPr>
                <w:t xml:space="preserve">Le rôle du lit dans les funérailles à l'époque romaine : un élément central de l'ostentation ?</w:t>
              </w:r>
            </w:hyperlink>
          </w:p>
          <w:p>
            <w:pPr/>
            <w:hyperlink r:id="rId8" w:history="1">
              <w:r>
                <w:rPr>
                  <w:color w:val="#410a8c"/>
                  <w:u w:val="single"/>
                </w:rPr>
                <w:t xml:space="preserve">Anselme Cormier</w:t>
              </w:r>
            </w:hyperlink>
          </w:p>
          <w:p>
            <w:pPr/>
            <w:r>
              <w:rPr>
                <w:i w:val="1"/>
                <w:iCs w:val="1"/>
              </w:rPr>
              <w:t xml:space="preserve">Rencontre autour des funérailles. Des os et des larmes. Préparer les corps, pleurer et honorer les morts.</w:t>
            </w:r>
            <w:r>
              <w:rPr/>
              <w:t xml:space="preserve">, May 2021, Chartres, France</w:t>
            </w:r>
          </w:p>
          <w:p>
            <w:pPr/>
            <w:r>
              <w:rPr/>
              <w:t xml:space="preserve">Communication dans un congrès</w:t>
            </w:r>
          </w:p>
          <w:p>
            <w:pPr/>
            <w:hyperlink r:id="rId57" w:history="1">
              <w:r>
                <w:rPr>
                  <w:color w:val="#410a8c"/>
                  <w:u w:val="single"/>
                </w:rPr>
                <w:t xml:space="preserve">hal-03878677v1</w:t>
              </w:r>
            </w:hyperlink>
          </w:p>
        </w:tc>
      </w:tr>
      <w:tr>
        <w:trPr/>
        <w:tc>
          <w:tcPr>
            <w:noWrap/>
          </w:tcPr>
          <w:p>
            <w:pPr>
              <w:spacing w:after="200"/>
            </w:pPr>
            <w:hyperlink r:id="rId58" w:history="1">
              <w:r>
                <w:rPr>
                  <w:color w:val="1e198e"/>
                  <w:b w:val="1"/>
                  <w:bCs w:val="1"/>
                  <w:u w:val="single"/>
                </w:rPr>
                <w:t xml:space="preserve">Formes et usages de l'ivoire d'éléphant à l'époque romaine : l'exemple de Pompéi</w:t>
              </w:r>
            </w:hyperlink>
          </w:p>
          <w:p>
            <w:pPr/>
            <w:hyperlink r:id="rId8" w:history="1">
              <w:r>
                <w:rPr>
                  <w:color w:val="#410a8c"/>
                  <w:u w:val="single"/>
                </w:rPr>
                <w:t xml:space="preserve">Anselme Cormier</w:t>
              </w:r>
            </w:hyperlink>
          </w:p>
          <w:p>
            <w:pPr/>
            <w:r>
              <w:rPr>
                <w:i w:val="1"/>
                <w:iCs w:val="1"/>
              </w:rPr>
              <w:t xml:space="preserve">Ex oriente luxuria, 4e rencontre organisée par Jean Trinquier (PSL-ENS) et Pierre Schneider (U. d'Artois) avec le soutien de la MESHS (Lille) L'ivoire d'éléphant (Méditerranée antique ; mondes médiévaux et modernes) État de la recherche et perspectives nouvelles</w:t>
            </w:r>
            <w:r>
              <w:rPr/>
              <w:t xml:space="preserve">, PLS-ENS et Université d'Artois, Mar 2021, Lille, France</w:t>
            </w:r>
          </w:p>
          <w:p>
            <w:pPr/>
            <w:r>
              <w:rPr/>
              <w:t xml:space="preserve">Communication dans un congrès</w:t>
            </w:r>
          </w:p>
          <w:p>
            <w:pPr/>
            <w:hyperlink r:id="rId58" w:history="1">
              <w:r>
                <w:rPr>
                  <w:color w:val="#410a8c"/>
                  <w:u w:val="single"/>
                </w:rPr>
                <w:t xml:space="preserve">hal-03983829v1</w:t>
              </w:r>
            </w:hyperlink>
          </w:p>
        </w:tc>
      </w:tr>
      <w:tr>
        <w:trPr/>
        <w:tc>
          <w:tcPr>
            <w:noWrap/>
          </w:tcPr>
          <w:p>
            <w:pPr>
              <w:spacing w:after="200"/>
            </w:pPr>
            <w:hyperlink r:id="rId59" w:history="1">
              <w:r>
                <w:rPr>
                  <w:color w:val="1e198e"/>
                  <w:b w:val="1"/>
                  <w:bCs w:val="1"/>
                  <w:u w:val="single"/>
                </w:rPr>
                <w:t xml:space="preserve">Ad luxuriae instrumenta. Les objets dans leur contexte, entre la demeure et la tombe : le mobilier en ivoire et en os à Pompéi et en Italie romaine, état des connaissances</w:t>
              </w:r>
            </w:hyperlink>
          </w:p>
          <w:p>
            <w:pPr/>
            <w:hyperlink r:id="rId8" w:history="1">
              <w:r>
                <w:rPr>
                  <w:color w:val="#410a8c"/>
                  <w:u w:val="single"/>
                </w:rPr>
                <w:t xml:space="preserve">Anselme Cormier</w:t>
              </w:r>
            </w:hyperlink>
          </w:p>
          <w:p>
            <w:pPr/>
            <w:r>
              <w:rPr>
                <w:i w:val="1"/>
                <w:iCs w:val="1"/>
              </w:rPr>
              <w:t xml:space="preserve">Ve Atelier sur l’archéologie à l’École française de Rome et au Centre Jean Bérard</w:t>
            </w:r>
            <w:r>
              <w:rPr/>
              <w:t xml:space="preserve">, École française de Rome, Apr 2021, Rome, Italie</w:t>
            </w:r>
          </w:p>
          <w:p>
            <w:pPr/>
            <w:r>
              <w:rPr/>
              <w:t xml:space="preserve">Communication dans un congrès</w:t>
            </w:r>
          </w:p>
          <w:p>
            <w:pPr/>
            <w:hyperlink r:id="rId59" w:history="1">
              <w:r>
                <w:rPr>
                  <w:color w:val="#410a8c"/>
                  <w:u w:val="single"/>
                </w:rPr>
                <w:t xml:space="preserve">hal-04577149v1</w:t>
              </w:r>
            </w:hyperlink>
          </w:p>
        </w:tc>
      </w:tr>
      <w:tr>
        <w:trPr/>
        <w:tc>
          <w:tcPr>
            <w:noWrap/>
          </w:tcPr>
          <w:p>
            <w:pPr>
              <w:spacing w:after="200"/>
            </w:pPr>
            <w:hyperlink r:id="rId60" w:history="1">
              <w:r>
                <w:rPr>
                  <w:color w:val="1e198e"/>
                  <w:b w:val="1"/>
                  <w:bCs w:val="1"/>
                  <w:u w:val="single"/>
                </w:rPr>
                <w:t xml:space="preserve">L’ivoire dans l’Antiquité romaine : usages, art et artisanat</w:t>
              </w:r>
            </w:hyperlink>
          </w:p>
          <w:p>
            <w:pPr/>
            <w:hyperlink r:id="rId8" w:history="1">
              <w:r>
                <w:rPr>
                  <w:color w:val="#410a8c"/>
                  <w:u w:val="single"/>
                </w:rPr>
                <w:t xml:space="preserve">Anselme Cormier</w:t>
              </w:r>
            </w:hyperlink>
          </w:p>
          <w:p>
            <w:pPr/>
            <w:r>
              <w:rPr>
                <w:i w:val="1"/>
                <w:iCs w:val="1"/>
              </w:rPr>
              <w:t xml:space="preserve">Questions de sculpture » (HAAR-5080)</w:t>
            </w:r>
            <w:r>
              <w:rPr/>
              <w:t xml:space="preserve">, Sébastien Clerbois, 2020, Bruxelles, Belgique</w:t>
            </w:r>
          </w:p>
          <w:p>
            <w:pPr/>
            <w:r>
              <w:rPr/>
              <w:t xml:space="preserve">Communication dans un congrès</w:t>
            </w:r>
          </w:p>
          <w:p>
            <w:pPr/>
            <w:hyperlink r:id="rId60" w:history="1">
              <w:r>
                <w:rPr>
                  <w:color w:val="#410a8c"/>
                  <w:u w:val="single"/>
                </w:rPr>
                <w:t xml:space="preserve">hal-04577147v1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Des funérailles ostentatoires aux cendres des élites à Forum Iulii : les aires de crémation de Sainte-Croix (Fréjus, 83)</w:t>
              </w:r>
            </w:hyperlink>
          </w:p>
          <w:p>
            <w:pPr/>
            <w:hyperlink r:id="rId62" w:history="1">
              <w:r>
                <w:rPr>
                  <w:color w:val="#410a8c"/>
                  <w:u w:val="single"/>
                </w:rPr>
                <w:t xml:space="preserve">Alexia Lattard</w:t>
              </w:r>
            </w:hyperlink>
            <w:r>
              <w:rPr/>
              <w:t xml:space="preserve">,</w:t>
            </w:r>
            <w:hyperlink r:id="rId8" w:history="1">
              <w:r>
                <w:rPr>
                  <w:color w:val="#410a8c"/>
                  <w:u w:val="single"/>
                </w:rPr>
                <w:t xml:space="preserve">Anselme Cormier</w:t>
              </w:r>
            </w:hyperlink>
            <w:r>
              <w:rPr/>
              <w:t xml:space="preserve">,</w:t>
            </w:r>
            <w:hyperlink r:id="rId63" w:history="1">
              <w:r>
                <w:rPr>
                  <w:color w:val="#410a8c"/>
                  <w:u w:val="single"/>
                </w:rPr>
                <w:t xml:space="preserve">Margaux Tillier</w:t>
              </w:r>
            </w:hyperlink>
            <w:r>
              <w:rPr/>
              <w:t xml:space="preserve">,</w:t>
            </w:r>
            <w:hyperlink r:id="rId64" w:history="1">
              <w:r>
                <w:rPr>
                  <w:color w:val="#410a8c"/>
                  <w:u w:val="single"/>
                </w:rPr>
                <w:t xml:space="preserve">Carine Cenzon-Salvayre</w:t>
              </w:r>
            </w:hyperlink>
            <w:r>
              <w:rPr/>
              <w:t xml:space="preserve">,</w:t>
            </w:r>
            <w:hyperlink r:id="rId65" w:history="1">
              <w:r>
                <w:rPr>
                  <w:color w:val="#410a8c"/>
                  <w:u w:val="single"/>
                </w:rPr>
                <w:t xml:space="preserve">Grégory Gaucher</w:t>
              </w:r>
            </w:hyperlink>
            <w:r>
              <w:rPr/>
              <w:t xml:space="preserve">et al.</w:t>
            </w:r>
          </w:p>
          <w:p>
            <w:pPr/>
            <w:r>
              <w:rPr>
                <w:i w:val="1"/>
                <w:iCs w:val="1"/>
              </w:rPr>
              <w:t xml:space="preserve">GAAF 2024, Rencontre autour de l’invisible dans la tombe</w:t>
            </w:r>
            <w:r>
              <w:rPr/>
              <w:t xml:space="preserve">, May 2024, Châlons-en-Champagne, France</w:t>
            </w:r>
          </w:p>
          <w:p>
            <w:pPr/>
            <w:r>
              <w:rPr/>
              <w:t xml:space="preserve">Poster de conférence</w:t>
            </w:r>
          </w:p>
          <w:p>
            <w:pPr/>
            <w:hyperlink r:id="rId61" w:history="1">
              <w:r>
                <w:rPr>
                  <w:color w:val="#410a8c"/>
                  <w:u w:val="single"/>
                </w:rPr>
                <w:t xml:space="preserve">halshs-04583596v2</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LECTVS EBVRNEVS. Les lits funéraires en ivoire à Cumes et dans le monde romain</w:t>
              </w:r>
            </w:hyperlink>
          </w:p>
          <w:p>
            <w:pPr/>
            <w:hyperlink r:id="rId8" w:history="1">
              <w:r>
                <w:rPr>
                  <w:color w:val="#410a8c"/>
                  <w:u w:val="single"/>
                </w:rPr>
                <w:t xml:space="preserve">Anselme Cormier</w:t>
              </w:r>
            </w:hyperlink>
          </w:p>
          <w:p>
            <w:pPr/>
            <w:hyperlink r:id="rId67" w:history="1">
              <w:r>
                <w:rPr>
                  <w:color w:val="#410a8c"/>
                  <w:u w:val="single"/>
                </w:rPr>
                <w:t xml:space="preserve">Centre Jean Bérard</w:t>
              </w:r>
            </w:hyperlink>
            <w:r>
              <w:rPr/>
              <w:t xml:space="preserve">, 56, 2022, Collection du Centre Jean Bérard, 978-2-38050-033-2</w:t>
            </w:r>
          </w:p>
          <w:p>
            <w:pPr/>
            <w:r>
              <w:rPr/>
              <w:t xml:space="preserve">Ouvrages</w:t>
            </w:r>
          </w:p>
          <w:p>
            <w:pPr/>
            <w:hyperlink r:id="rId66" w:history="1">
              <w:r>
                <w:rPr>
                  <w:color w:val="#410a8c"/>
                  <w:u w:val="single"/>
                </w:rPr>
                <w:t xml:space="preserve">hal-03775704v1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Construire le souvenir des morts : le lit dans les funérailles à l’époque romaine</w:t>
              </w:r>
            </w:hyperlink>
          </w:p>
          <w:p>
            <w:pPr/>
            <w:hyperlink r:id="rId8" w:history="1">
              <w:r>
                <w:rPr>
                  <w:color w:val="#410a8c"/>
                  <w:u w:val="single"/>
                </w:rPr>
                <w:t xml:space="preserve">Anselme Cormier</w:t>
              </w:r>
            </w:hyperlink>
          </w:p>
          <w:p>
            <w:pPr/>
            <w:r>
              <w:rPr>
                <w:i w:val="1"/>
                <w:iCs w:val="1"/>
              </w:rPr>
              <w:t xml:space="preserve">Les êtres et leurs restes. Baugé, XVe siècle, une bataille dans l’histoire des trois Royaumes</w:t>
            </w:r>
            <w:r>
              <w:rPr/>
              <w:t xml:space="preserve">, Champ Vallon, A paraître</w:t>
            </w:r>
          </w:p>
          <w:p>
            <w:pPr/>
            <w:r>
              <w:rPr/>
              <w:t xml:space="preserve">Chapitre d'ouvrage</w:t>
            </w:r>
          </w:p>
          <w:p>
            <w:pPr/>
            <w:hyperlink r:id="rId68" w:history="1">
              <w:r>
                <w:rPr>
                  <w:color w:val="#410a8c"/>
                  <w:u w:val="single"/>
                </w:rPr>
                <w:t xml:space="preserve">hal-04576111v1</w:t>
              </w:r>
            </w:hyperlink>
          </w:p>
        </w:tc>
      </w:tr>
      <w:tr>
        <w:trPr/>
        <w:tc>
          <w:tcPr>
            <w:noWrap/>
          </w:tcPr>
          <w:p>
            <w:pPr>
              <w:spacing w:after="200"/>
            </w:pPr>
            <w:hyperlink r:id="rId69" w:history="1">
              <w:r>
                <w:rPr>
                  <w:color w:val="1e198e"/>
                  <w:b w:val="1"/>
                  <w:bCs w:val="1"/>
                  <w:u w:val="single"/>
                </w:rPr>
                <w:t xml:space="preserve">Letti funerari con decorazione d’avorio scolpito (Cuma)</w:t>
              </w:r>
            </w:hyperlink>
          </w:p>
          <w:p>
            <w:pPr/>
            <w:hyperlink r:id="rId8" w:history="1">
              <w:r>
                <w:rPr>
                  <w:color w:val="#410a8c"/>
                  <w:u w:val="single"/>
                </w:rPr>
                <w:t xml:space="preserve">Anselme Cormier</w:t>
              </w:r>
            </w:hyperlink>
          </w:p>
          <w:p>
            <w:pPr/>
            <w:r>
              <w:rPr>
                <w:i w:val="1"/>
                <w:iCs w:val="1"/>
              </w:rPr>
              <w:t xml:space="preserve">Museo Archeologico dei Campi Flegrei, Castello di Baia, catalogo generale 1</w:t>
            </w:r>
            <w:r>
              <w:rPr/>
              <w:t xml:space="preserve">, 1, Electa, pp.404-408, 2008, 978-88-510-0552-8</w:t>
            </w:r>
          </w:p>
          <w:p>
            <w:pPr/>
            <w:r>
              <w:rPr/>
              <w:t xml:space="preserve">Chapitre d'ouvrage</w:t>
            </w:r>
          </w:p>
          <w:p>
            <w:pPr/>
            <w:hyperlink r:id="rId69" w:history="1">
              <w:r>
                <w:rPr>
                  <w:color w:val="#410a8c"/>
                  <w:u w:val="single"/>
                </w:rPr>
                <w:t xml:space="preserve">hal-04575784v1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TuskTrace Project. Early Globalization and Ecosystem Change from Ancient Elephant Ivory</w:t>
              </w:r>
            </w:hyperlink>
          </w:p>
          <w:p>
            <w:pPr/>
            <w:hyperlink r:id="rId8" w:history="1">
              <w:r>
                <w:rPr>
                  <w:color w:val="#410a8c"/>
                  <w:u w:val="single"/>
                </w:rPr>
                <w:t xml:space="preserve">Anselme Cormier</w:t>
              </w:r>
            </w:hyperlink>
            <w:r>
              <w:rPr/>
              <w:t xml:space="preserve">,</w:t>
            </w:r>
            <w:hyperlink r:id="rId71" w:history="1">
              <w:r>
                <w:rPr>
                  <w:color w:val="#410a8c"/>
                  <w:u w:val="single"/>
                </w:rPr>
                <w:t xml:space="preserve">Kyle Harper</w:t>
              </w:r>
            </w:hyperlink>
            <w:r>
              <w:rPr/>
              <w:t xml:space="preserve">,</w:t>
            </w:r>
            <w:hyperlink r:id="rId72" w:history="1">
              <w:r>
                <w:rPr>
                  <w:color w:val="#410a8c"/>
                  <w:u w:val="single"/>
                </w:rPr>
                <w:t xml:space="preserve">Courtney Hofman</w:t>
              </w:r>
            </w:hyperlink>
            <w:r>
              <w:rPr/>
              <w:t xml:space="preserve">,</w:t>
            </w:r>
            <w:hyperlink r:id="rId73" w:history="1">
              <w:r>
                <w:rPr>
                  <w:color w:val="#410a8c"/>
                  <w:u w:val="single"/>
                </w:rPr>
                <w:t xml:space="preserve">Lilly Parker</w:t>
              </w:r>
            </w:hyperlink>
          </w:p>
          <w:p>
            <w:pPr/>
            <w:r>
              <w:rPr/>
              <w:t xml:space="preserve">2026</w:t>
            </w:r>
          </w:p>
          <w:p>
            <w:pPr/>
            <w:r>
              <w:rPr/>
              <w:t xml:space="preserve">Pré-publication, Document de travail</w:t>
            </w:r>
          </w:p>
          <w:p>
            <w:pPr/>
            <w:hyperlink r:id="rId70" w:history="1">
              <w:r>
                <w:rPr>
                  <w:color w:val="#410a8c"/>
                  <w:u w:val="single"/>
                </w:rPr>
                <w:t xml:space="preserve">hal-05600911v1</w:t>
              </w:r>
            </w:hyperlink>
          </w:p>
        </w:tc>
      </w:tr>
    </w:tbl>
    <w:p>
      <w:pPr>
        <w:spacing w:before="200"/>
      </w:pPr>
    </w:p>
    <w:p>
      <w:pPr>
        <w:pStyle w:val="Heading2"/>
      </w:pPr>
      <w:r>
        <w:rPr>
          <w:color w:val="1e198e"/>
          <w:b w:val="1"/>
          <w:bCs w:val="1"/>
        </w:rPr>
        <w:t xml:space="preserve">Rapport (28)</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2025</w:t>
              </w:r>
            </w:hyperlink>
          </w:p>
          <w:p>
            <w:pPr/>
            <w:hyperlink r:id="rId34" w:history="1">
              <w:r>
                <w:rPr>
                  <w:color w:val="#410a8c"/>
                  <w:u w:val="single"/>
                </w:rPr>
                <w:t xml:space="preserve">Priscilla Munzi</w:t>
              </w:r>
            </w:hyperlink>
            <w:r>
              <w:rPr/>
              <w:t xml:space="preserve">,</w:t>
            </w:r>
            <w:hyperlink r:id="rId75" w:history="1">
              <w:r>
                <w:rPr>
                  <w:color w:val="#410a8c"/>
                  <w:u w:val="single"/>
                </w:rPr>
                <w:t xml:space="preserve">Pascale Ballet</w:t>
              </w:r>
            </w:hyperlink>
            <w:r>
              <w:rPr/>
              <w:t xml:space="preserve">,</w:t>
            </w:r>
            <w:hyperlink r:id="rId33" w:history="1">
              <w:r>
                <w:rPr>
                  <w:color w:val="#410a8c"/>
                  <w:u w:val="single"/>
                </w:rPr>
                <w:t xml:space="preserve">Jean-Pierre Brun</w:t>
              </w:r>
            </w:hyperlink>
            <w:r>
              <w:rPr/>
              <w:t xml:space="preserve">,</w:t>
            </w:r>
            <w:hyperlink r:id="rId8" w:history="1">
              <w:r>
                <w:rPr>
                  <w:color w:val="#410a8c"/>
                  <w:u w:val="single"/>
                </w:rPr>
                <w:t xml:space="preserve">Anselme Cormier</w:t>
              </w:r>
            </w:hyperlink>
            <w:r>
              <w:rPr/>
              <w:t xml:space="preserve">,</w:t>
            </w:r>
            <w:hyperlink r:id="rId76" w:history="1">
              <w:r>
                <w:rPr>
                  <w:color w:val="#410a8c"/>
                  <w:u w:val="single"/>
                </w:rPr>
                <w:t xml:space="preserve">Dora d'Auria</w:t>
              </w:r>
            </w:hyperlink>
            <w:r>
              <w:rPr/>
              <w:t xml:space="preserve">et al.</w:t>
            </w:r>
          </w:p>
          <w:p>
            <w:pPr/>
            <w:r>
              <w:rPr/>
              <w:t xml:space="preserve">Centre Jean Bérard (UAR 3133 CNRS-EFR). 2025</w:t>
            </w:r>
          </w:p>
          <w:p>
            <w:pPr/>
            <w:r>
              <w:rPr/>
              <w:t xml:space="preserve">Rapport</w:t>
            </w:r>
            <w:r>
              <w:rPr/>
              <w:t xml:space="preserve"> (rapport de recherche)</w:t>
            </w:r>
          </w:p>
          <w:p>
            <w:pPr/>
            <w:hyperlink r:id="rId74" w:history="1">
              <w:r>
                <w:rPr>
                  <w:color w:val="#410a8c"/>
                  <w:u w:val="single"/>
                </w:rPr>
                <w:t xml:space="preserve">hal-05410181v1</w:t>
              </w:r>
            </w:hyperlink>
          </w:p>
        </w:tc>
      </w:tr>
      <w:tr>
        <w:trPr/>
        <w:tc>
          <w:tcPr>
            <w:noWrap/>
          </w:tcPr>
          <w:p>
            <w:pPr>
              <w:spacing w:after="200"/>
            </w:pPr>
            <w:hyperlink r:id="rId77"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2024</w:t>
              </w:r>
            </w:hyperlink>
          </w:p>
          <w:p>
            <w:pPr/>
            <w:hyperlink r:id="rId34" w:history="1">
              <w:r>
                <w:rPr>
                  <w:color w:val="#410a8c"/>
                  <w:u w:val="single"/>
                </w:rPr>
                <w:t xml:space="preserve">Priscilla Munzi</w:t>
              </w:r>
            </w:hyperlink>
            <w:r>
              <w:rPr/>
              <w:t xml:space="preserve">,</w:t>
            </w:r>
            <w:hyperlink r:id="rId75" w:history="1">
              <w:r>
                <w:rPr>
                  <w:color w:val="#410a8c"/>
                  <w:u w:val="single"/>
                </w:rPr>
                <w:t xml:space="preserve">Pascale Ballet</w:t>
              </w:r>
            </w:hyperlink>
            <w:r>
              <w:rPr/>
              <w:t xml:space="preserve">,</w:t>
            </w:r>
            <w:hyperlink r:id="rId33" w:history="1">
              <w:r>
                <w:rPr>
                  <w:color w:val="#410a8c"/>
                  <w:u w:val="single"/>
                </w:rPr>
                <w:t xml:space="preserve">Jean-Pierre Brun</w:t>
              </w:r>
            </w:hyperlink>
            <w:r>
              <w:rPr/>
              <w:t xml:space="preserve">,</w:t>
            </w:r>
            <w:hyperlink r:id="rId8" w:history="1">
              <w:r>
                <w:rPr>
                  <w:color w:val="#410a8c"/>
                  <w:u w:val="single"/>
                </w:rPr>
                <w:t xml:space="preserve">Anselme Cormier</w:t>
              </w:r>
            </w:hyperlink>
            <w:r>
              <w:rPr/>
              <w:t xml:space="preserve">,</w:t>
            </w:r>
            <w:hyperlink r:id="rId76" w:history="1">
              <w:r>
                <w:rPr>
                  <w:color w:val="#410a8c"/>
                  <w:u w:val="single"/>
                </w:rPr>
                <w:t xml:space="preserve">Dora d'Auria</w:t>
              </w:r>
            </w:hyperlink>
            <w:r>
              <w:rPr/>
              <w:t xml:space="preserve">et al.</w:t>
            </w:r>
          </w:p>
          <w:p>
            <w:pPr/>
            <w:r>
              <w:rPr/>
              <w:t xml:space="preserve">Centre Jean Bérard (UAR 3133 CNRS-EFR). 2024</w:t>
            </w:r>
          </w:p>
          <w:p>
            <w:pPr/>
            <w:r>
              <w:rPr/>
              <w:t xml:space="preserve">Rapport</w:t>
            </w:r>
            <w:r>
              <w:rPr/>
              <w:t xml:space="preserve"> (rapport de recherche)</w:t>
            </w:r>
          </w:p>
          <w:p>
            <w:pPr/>
            <w:hyperlink r:id="rId77" w:history="1">
              <w:r>
                <w:rPr>
                  <w:color w:val="#410a8c"/>
                  <w:u w:val="single"/>
                </w:rPr>
                <w:t xml:space="preserve">hal-04824388v1</w:t>
              </w:r>
            </w:hyperlink>
          </w:p>
        </w:tc>
      </w:tr>
      <w:tr>
        <w:trPr/>
        <w:tc>
          <w:tcPr>
            <w:noWrap/>
          </w:tcPr>
          <w:p>
            <w:pPr>
              <w:spacing w:after="200"/>
            </w:pPr>
            <w:hyperlink r:id="rId78" w:history="1">
              <w:r>
                <w:rPr>
                  <w:color w:val="1e198e"/>
                  <w:b w:val="1"/>
                  <w:bCs w:val="1"/>
                  <w:u w:val="single"/>
                </w:rPr>
                <w:t xml:space="preserve">les lits funéraires de la nécropole de Saint-Lambert (Fréjus, Var). Fouille de 1983</w:t>
              </w:r>
            </w:hyperlink>
          </w:p>
          <w:p>
            <w:pPr/>
            <w:hyperlink r:id="rId8" w:history="1">
              <w:r>
                <w:rPr>
                  <w:color w:val="#410a8c"/>
                  <w:u w:val="single"/>
                </w:rPr>
                <w:t xml:space="preserve">Anselme Cormier</w:t>
              </w:r>
            </w:hyperlink>
          </w:p>
          <w:p>
            <w:pPr/>
            <w:r>
              <w:rPr/>
              <w:t xml:space="preserve">Service départemental d’Archéologie du Var. 2023</w:t>
            </w:r>
          </w:p>
          <w:p>
            <w:pPr/>
            <w:r>
              <w:rPr/>
              <w:t xml:space="preserve">Rapport</w:t>
            </w:r>
          </w:p>
          <w:p>
            <w:pPr/>
            <w:hyperlink r:id="rId78" w:history="1">
              <w:r>
                <w:rPr>
                  <w:color w:val="#410a8c"/>
                  <w:u w:val="single"/>
                </w:rPr>
                <w:t xml:space="preserve">hal-04577144v1</w:t>
              </w:r>
            </w:hyperlink>
          </w:p>
        </w:tc>
      </w:tr>
      <w:tr>
        <w:trPr/>
        <w:tc>
          <w:tcPr>
            <w:noWrap/>
          </w:tcPr>
          <w:p>
            <w:pPr>
              <w:spacing w:after="200"/>
            </w:pPr>
            <w:hyperlink r:id="rId79"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2020-2023 et demande de renouvellement de quadriennal pour la période 2024-2027</w:t>
              </w:r>
            </w:hyperlink>
          </w:p>
          <w:p>
            <w:pPr/>
            <w:hyperlink r:id="rId34" w:history="1">
              <w:r>
                <w:rPr>
                  <w:color w:val="#410a8c"/>
                  <w:u w:val="single"/>
                </w:rPr>
                <w:t xml:space="preserve">Priscilla Munzi</w:t>
              </w:r>
            </w:hyperlink>
            <w:r>
              <w:rPr/>
              <w:t xml:space="preserve">,</w:t>
            </w:r>
            <w:hyperlink r:id="rId75" w:history="1">
              <w:r>
                <w:rPr>
                  <w:color w:val="#410a8c"/>
                  <w:u w:val="single"/>
                </w:rPr>
                <w:t xml:space="preserve">Pascale Ballet</w:t>
              </w:r>
            </w:hyperlink>
            <w:r>
              <w:rPr/>
              <w:t xml:space="preserve">,</w:t>
            </w:r>
            <w:hyperlink r:id="rId33" w:history="1">
              <w:r>
                <w:rPr>
                  <w:color w:val="#410a8c"/>
                  <w:u w:val="single"/>
                </w:rPr>
                <w:t xml:space="preserve">Jean-Pierre Brun</w:t>
              </w:r>
            </w:hyperlink>
            <w:r>
              <w:rPr/>
              <w:t xml:space="preserve">,</w:t>
            </w:r>
            <w:hyperlink r:id="rId8" w:history="1">
              <w:r>
                <w:rPr>
                  <w:color w:val="#410a8c"/>
                  <w:u w:val="single"/>
                </w:rPr>
                <w:t xml:space="preserve">Anselme Cormier</w:t>
              </w:r>
            </w:hyperlink>
            <w:r>
              <w:rPr/>
              <w:t xml:space="preserve">,</w:t>
            </w:r>
            <w:hyperlink r:id="rId76" w:history="1">
              <w:r>
                <w:rPr>
                  <w:color w:val="#410a8c"/>
                  <w:u w:val="single"/>
                </w:rPr>
                <w:t xml:space="preserve">Dora d'Auria</w:t>
              </w:r>
            </w:hyperlink>
            <w:r>
              <w:rPr/>
              <w:t xml:space="preserve">et al.</w:t>
            </w:r>
          </w:p>
          <w:p>
            <w:pPr/>
            <w:r>
              <w:rPr/>
              <w:t xml:space="preserve">Centre Jean Bérard (UAR 3133 CNRS-EFR). 2023</w:t>
            </w:r>
          </w:p>
          <w:p>
            <w:pPr/>
            <w:r>
              <w:rPr/>
              <w:t xml:space="preserve">Rapport</w:t>
            </w:r>
            <w:r>
              <w:rPr/>
              <w:t xml:space="preserve"> (rapport de recherche)</w:t>
            </w:r>
          </w:p>
          <w:p>
            <w:pPr/>
            <w:hyperlink r:id="rId79" w:history="1">
              <w:r>
                <w:rPr>
                  <w:color w:val="#410a8c"/>
                  <w:u w:val="single"/>
                </w:rPr>
                <w:t xml:space="preserve">hal-04407585v1</w:t>
              </w:r>
            </w:hyperlink>
          </w:p>
        </w:tc>
      </w:tr>
      <w:tr>
        <w:trPr/>
        <w:tc>
          <w:tcPr>
            <w:noWrap/>
          </w:tcPr>
          <w:p>
            <w:pPr>
              <w:spacing w:after="200"/>
            </w:pPr>
            <w:hyperlink r:id="rId80" w:history="1">
              <w:r>
                <w:rPr>
                  <w:color w:val="1e198e"/>
                  <w:b w:val="1"/>
                  <w:bCs w:val="1"/>
                  <w:u w:val="single"/>
                </w:rPr>
                <w:t xml:space="preserve">Les os ouvragés de la Zone B : complément d’étude pour les enclos 1F, 1J et 3D [Porta Nocera, Pompéi]</w:t>
              </w:r>
            </w:hyperlink>
          </w:p>
          <w:p>
            <w:pPr/>
            <w:hyperlink r:id="rId8" w:history="1">
              <w:r>
                <w:rPr>
                  <w:color w:val="#410a8c"/>
                  <w:u w:val="single"/>
                </w:rPr>
                <w:t xml:space="preserve">Anselme Cormier</w:t>
              </w:r>
            </w:hyperlink>
          </w:p>
          <w:p>
            <w:pPr/>
            <w:r>
              <w:rPr/>
              <w:t xml:space="preserve">École française de Rome. 2023, p. 217-241</w:t>
            </w:r>
          </w:p>
          <w:p>
            <w:pPr/>
            <w:r>
              <w:rPr/>
              <w:t xml:space="preserve">Rapport</w:t>
            </w:r>
          </w:p>
          <w:p>
            <w:pPr/>
            <w:hyperlink r:id="rId80" w:history="1">
              <w:r>
                <w:rPr>
                  <w:color w:val="#410a8c"/>
                  <w:u w:val="single"/>
                </w:rPr>
                <w:t xml:space="preserve">hal-04577143v1</w:t>
              </w:r>
            </w:hyperlink>
          </w:p>
        </w:tc>
      </w:tr>
      <w:tr>
        <w:trPr/>
        <w:tc>
          <w:tcPr>
            <w:noWrap/>
          </w:tcPr>
          <w:p>
            <w:pPr>
              <w:spacing w:after="200"/>
            </w:pPr>
            <w:hyperlink r:id="rId81" w:history="1">
              <w:r>
                <w:rPr>
                  <w:color w:val="1e198e"/>
                  <w:b w:val="1"/>
                  <w:bCs w:val="1"/>
                  <w:u w:val="single"/>
                </w:rPr>
                <w:t xml:space="preserve">Les os ouvragés de la Zone B et de Porta Stabia [Pompéi]</w:t>
              </w:r>
            </w:hyperlink>
          </w:p>
          <w:p>
            <w:pPr/>
            <w:hyperlink r:id="rId8" w:history="1">
              <w:r>
                <w:rPr>
                  <w:color w:val="#410a8c"/>
                  <w:u w:val="single"/>
                </w:rPr>
                <w:t xml:space="preserve">Anselme Cormier</w:t>
              </w:r>
            </w:hyperlink>
          </w:p>
          <w:p>
            <w:pPr/>
            <w:r>
              <w:rPr/>
              <w:t xml:space="preserve">École française de Rome. 2022, p. 147-162</w:t>
            </w:r>
          </w:p>
          <w:p>
            <w:pPr/>
            <w:r>
              <w:rPr/>
              <w:t xml:space="preserve">Rapport</w:t>
            </w:r>
          </w:p>
          <w:p>
            <w:pPr/>
            <w:hyperlink r:id="rId81" w:history="1">
              <w:r>
                <w:rPr>
                  <w:color w:val="#410a8c"/>
                  <w:u w:val="single"/>
                </w:rPr>
                <w:t xml:space="preserve">hal-04577134v1</w:t>
              </w:r>
            </w:hyperlink>
          </w:p>
        </w:tc>
      </w:tr>
      <w:tr>
        <w:trPr/>
        <w:tc>
          <w:tcPr>
            <w:noWrap/>
          </w:tcPr>
          <w:p>
            <w:pPr>
              <w:spacing w:after="200"/>
            </w:pPr>
            <w:hyperlink r:id="rId82" w:history="1">
              <w:r>
                <w:rPr>
                  <w:color w:val="1e198e"/>
                  <w:b w:val="1"/>
                  <w:bCs w:val="1"/>
                  <w:u w:val="single"/>
                </w:rPr>
                <w:t xml:space="preserve">Les lits funéraires de la nécropole de Sainte-Croix (Fréjus, Var) : étude préliminaire</w:t>
              </w:r>
            </w:hyperlink>
          </w:p>
          <w:p>
            <w:pPr/>
            <w:hyperlink r:id="rId8" w:history="1">
              <w:r>
                <w:rPr>
                  <w:color w:val="#410a8c"/>
                  <w:u w:val="single"/>
                </w:rPr>
                <w:t xml:space="preserve">Anselme Cormier</w:t>
              </w:r>
            </w:hyperlink>
          </w:p>
          <w:p>
            <w:pPr/>
            <w:r>
              <w:rPr/>
              <w:t xml:space="preserve">Direction Archéologie et Patrimoine, Fréjus. 2022, p. 249-252</w:t>
            </w:r>
          </w:p>
          <w:p>
            <w:pPr/>
            <w:r>
              <w:rPr/>
              <w:t xml:space="preserve">Rapport</w:t>
            </w:r>
          </w:p>
          <w:p>
            <w:pPr/>
            <w:hyperlink r:id="rId82" w:history="1">
              <w:r>
                <w:rPr>
                  <w:color w:val="#410a8c"/>
                  <w:u w:val="single"/>
                </w:rPr>
                <w:t xml:space="preserve">hal-04577139v1</w:t>
              </w:r>
            </w:hyperlink>
          </w:p>
        </w:tc>
      </w:tr>
      <w:tr>
        <w:trPr/>
        <w:tc>
          <w:tcPr>
            <w:noWrap/>
          </w:tcPr>
          <w:p>
            <w:pPr>
              <w:spacing w:after="200"/>
            </w:pPr>
            <w:hyperlink r:id="rId83"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2022</w:t>
              </w:r>
            </w:hyperlink>
          </w:p>
          <w:p>
            <w:pPr/>
            <w:hyperlink r:id="rId34" w:history="1">
              <w:r>
                <w:rPr>
                  <w:color w:val="#410a8c"/>
                  <w:u w:val="single"/>
                </w:rPr>
                <w:t xml:space="preserve">Priscilla Munzi</w:t>
              </w:r>
            </w:hyperlink>
            <w:r>
              <w:rPr/>
              <w:t xml:space="preserve">,</w:t>
            </w:r>
            <w:hyperlink r:id="rId75" w:history="1">
              <w:r>
                <w:rPr>
                  <w:color w:val="#410a8c"/>
                  <w:u w:val="single"/>
                </w:rPr>
                <w:t xml:space="preserve">Pascale Ballet</w:t>
              </w:r>
            </w:hyperlink>
            <w:r>
              <w:rPr/>
              <w:t xml:space="preserve">,</w:t>
            </w:r>
            <w:hyperlink r:id="rId33" w:history="1">
              <w:r>
                <w:rPr>
                  <w:color w:val="#410a8c"/>
                  <w:u w:val="single"/>
                </w:rPr>
                <w:t xml:space="preserve">Jean-Pierre Brun</w:t>
              </w:r>
            </w:hyperlink>
            <w:r>
              <w:rPr/>
              <w:t xml:space="preserve">,</w:t>
            </w:r>
            <w:hyperlink r:id="rId8" w:history="1">
              <w:r>
                <w:rPr>
                  <w:color w:val="#410a8c"/>
                  <w:u w:val="single"/>
                </w:rPr>
                <w:t xml:space="preserve">Anselme Cormier</w:t>
              </w:r>
            </w:hyperlink>
            <w:r>
              <w:rPr/>
              <w:t xml:space="preserve">,</w:t>
            </w:r>
            <w:hyperlink r:id="rId76" w:history="1">
              <w:r>
                <w:rPr>
                  <w:color w:val="#410a8c"/>
                  <w:u w:val="single"/>
                </w:rPr>
                <w:t xml:space="preserve">Dora d'Auria</w:t>
              </w:r>
            </w:hyperlink>
            <w:r>
              <w:rPr/>
              <w:t xml:space="preserve">et al.</w:t>
            </w:r>
          </w:p>
          <w:p>
            <w:pPr/>
            <w:r>
              <w:rPr/>
              <w:t xml:space="preserve">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"Europe-Magreb". 2022</w:t>
            </w:r>
          </w:p>
          <w:p>
            <w:pPr/>
            <w:r>
              <w:rPr/>
              <w:t xml:space="preserve">Rapport</w:t>
            </w:r>
          </w:p>
          <w:p>
            <w:pPr/>
            <w:hyperlink r:id="rId83" w:history="1">
              <w:r>
                <w:rPr>
                  <w:color w:val="#410a8c"/>
                  <w:u w:val="single"/>
                </w:rPr>
                <w:t xml:space="preserve">hal-03897513v1</w:t>
              </w:r>
            </w:hyperlink>
          </w:p>
        </w:tc>
      </w:tr>
      <w:tr>
        <w:trPr/>
        <w:tc>
          <w:tcPr>
            <w:noWrap/>
          </w:tcPr>
          <w:p>
            <w:pPr>
              <w:spacing w:after="200"/>
            </w:pPr>
            <w:hyperlink r:id="rId84"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2021</w:t>
              </w:r>
            </w:hyperlink>
          </w:p>
          <w:p>
            <w:pPr/>
            <w:hyperlink r:id="rId34" w:history="1">
              <w:r>
                <w:rPr>
                  <w:color w:val="#410a8c"/>
                  <w:u w:val="single"/>
                </w:rPr>
                <w:t xml:space="preserve">Priscilla Munzi</w:t>
              </w:r>
            </w:hyperlink>
            <w:r>
              <w:rPr/>
              <w:t xml:space="preserve">,</w:t>
            </w:r>
            <w:hyperlink r:id="rId75" w:history="1">
              <w:r>
                <w:rPr>
                  <w:color w:val="#410a8c"/>
                  <w:u w:val="single"/>
                </w:rPr>
                <w:t xml:space="preserve">Pascale Ballet</w:t>
              </w:r>
            </w:hyperlink>
            <w:r>
              <w:rPr/>
              <w:t xml:space="preserve">,</w:t>
            </w:r>
            <w:hyperlink r:id="rId33" w:history="1">
              <w:r>
                <w:rPr>
                  <w:color w:val="#410a8c"/>
                  <w:u w:val="single"/>
                </w:rPr>
                <w:t xml:space="preserve">Jean-Pierre Brun</w:t>
              </w:r>
            </w:hyperlink>
            <w:r>
              <w:rPr/>
              <w:t xml:space="preserve">,</w:t>
            </w:r>
            <w:hyperlink r:id="rId8" w:history="1">
              <w:r>
                <w:rPr>
                  <w:color w:val="#410a8c"/>
                  <w:u w:val="single"/>
                </w:rPr>
                <w:t xml:space="preserve">Anselme Cormier</w:t>
              </w:r>
            </w:hyperlink>
            <w:r>
              <w:rPr/>
              <w:t xml:space="preserve">,</w:t>
            </w:r>
            <w:hyperlink r:id="rId76" w:history="1">
              <w:r>
                <w:rPr>
                  <w:color w:val="#410a8c"/>
                  <w:u w:val="single"/>
                </w:rPr>
                <w:t xml:space="preserve">Dora d'Auria</w:t>
              </w:r>
            </w:hyperlink>
            <w:r>
              <w:rPr/>
              <w:t xml:space="preserve">et al.</w:t>
            </w:r>
          </w:p>
          <w:p>
            <w:pPr/>
            <w:r>
              <w:rPr/>
              <w:t xml:space="preserve">[Rapport de recherche] Centre Jean Bérard (UAR 3133 CNRS-EFR). 2021</w:t>
            </w:r>
          </w:p>
          <w:p>
            <w:pPr/>
            <w:r>
              <w:rPr/>
              <w:t xml:space="preserve">Rapport</w:t>
            </w:r>
            <w:r>
              <w:rPr/>
              <w:t xml:space="preserve"> (rapport de recherche)</w:t>
            </w:r>
          </w:p>
          <w:p>
            <w:pPr/>
            <w:hyperlink r:id="rId84" w:history="1">
              <w:r>
                <w:rPr>
                  <w:color w:val="#410a8c"/>
                  <w:u w:val="single"/>
                </w:rPr>
                <w:t xml:space="preserve">hal-03503418v1</w:t>
              </w:r>
            </w:hyperlink>
          </w:p>
        </w:tc>
      </w:tr>
      <w:tr>
        <w:trPr/>
        <w:tc>
          <w:tcPr>
            <w:noWrap/>
          </w:tcPr>
          <w:p>
            <w:pPr>
              <w:spacing w:after="200"/>
            </w:pPr>
            <w:hyperlink r:id="rId85" w:history="1">
              <w:r>
                <w:rPr>
                  <w:color w:val="1e198e"/>
                  <w:b w:val="1"/>
                  <w:bCs w:val="1"/>
                  <w:u w:val="single"/>
                </w:rPr>
                <w:t xml:space="preserve">Les ivoires et les os ouvragés : complément d’étude [Porta Nocera, Pompéi]</w:t>
              </w:r>
            </w:hyperlink>
          </w:p>
          <w:p>
            <w:pPr/>
            <w:hyperlink r:id="rId8" w:history="1">
              <w:r>
                <w:rPr>
                  <w:color w:val="#410a8c"/>
                  <w:u w:val="single"/>
                </w:rPr>
                <w:t xml:space="preserve">Anselme Cormier</w:t>
              </w:r>
            </w:hyperlink>
          </w:p>
          <w:p>
            <w:pPr/>
            <w:r>
              <w:rPr/>
              <w:t xml:space="preserve">École française de Rome. 2021, p. 307-323</w:t>
            </w:r>
          </w:p>
          <w:p>
            <w:pPr/>
            <w:r>
              <w:rPr/>
              <w:t xml:space="preserve">Rapport</w:t>
            </w:r>
          </w:p>
          <w:p>
            <w:pPr/>
            <w:hyperlink r:id="rId85" w:history="1">
              <w:r>
                <w:rPr>
                  <w:color w:val="#410a8c"/>
                  <w:u w:val="single"/>
                </w:rPr>
                <w:t xml:space="preserve">hal-04577128v1</w:t>
              </w:r>
            </w:hyperlink>
          </w:p>
        </w:tc>
      </w:tr>
      <w:tr>
        <w:trPr/>
        <w:tc>
          <w:tcPr>
            <w:noWrap/>
          </w:tcPr>
          <w:p>
            <w:pPr>
              <w:spacing w:after="200"/>
            </w:pPr>
            <w:hyperlink r:id="rId86" w:history="1">
              <w:r>
                <w:rPr>
                  <w:color w:val="1e198e"/>
                  <w:b w:val="1"/>
                  <w:bCs w:val="1"/>
                  <w:u w:val="single"/>
                </w:rPr>
                <w:t xml:space="preserve">POMPÉI PORTA NOCERA – Campagne 2021. Rapport final d'opération programmée. Pompéi Fouille de la nécropole romaine de Porta Nocera. Programme de recherche de l’École française de Rome en collaboration avec l’École Pratique des Hautes Études (UMR 8546 CNRS ENS-Paris AOrOc, Université PSL), l’UMR 5199 du CNRS PACEA et le Parco Archeologico di Pompei. Avec le soutien de l’Institut Universitaire de France et de la Fondation Simone et Cino Del Duca. Sous la direction de William Van Andringa (École Pratique des Hautes Études, UMR 8546 CNRS ENS-Paris AOrOc, Université PSL et Institut Universitaire de France) et Henri Duday (UMR 5199 du CNRS PACEA). Pompéi, 2 volumes</w:t>
              </w:r>
            </w:hyperlink>
          </w:p>
          <w:p>
            <w:pPr/>
            <w:hyperlink r:id="rId87" w:history="1">
              <w:r>
                <w:rPr>
                  <w:color w:val="#410a8c"/>
                  <w:u w:val="single"/>
                </w:rPr>
                <w:t xml:space="preserve">William Van Andringa</w:t>
              </w:r>
            </w:hyperlink>
            <w:r>
              <w:rPr/>
              <w:t xml:space="preserve">,</w:t>
            </w:r>
            <w:hyperlink r:id="rId88" w:history="1">
              <w:r>
                <w:rPr>
                  <w:color w:val="#410a8c"/>
                  <w:u w:val="single"/>
                </w:rPr>
                <w:t xml:space="preserve">Henri Duday</w:t>
              </w:r>
            </w:hyperlink>
            <w:r>
              <w:rPr/>
              <w:t xml:space="preserve">,</w:t>
            </w:r>
            <w:hyperlink r:id="rId89" w:history="1">
              <w:r>
                <w:rPr>
                  <w:color w:val="#410a8c"/>
                  <w:u w:val="single"/>
                </w:rPr>
                <w:t xml:space="preserve">Antoine Boisson</w:t>
              </w:r>
            </w:hyperlink>
            <w:r>
              <w:rPr/>
              <w:t xml:space="preserve">,</w:t>
            </w:r>
            <w:hyperlink r:id="rId90" w:history="1">
              <w:r>
                <w:rPr>
                  <w:color w:val="#410a8c"/>
                  <w:u w:val="single"/>
                </w:rPr>
                <w:t xml:space="preserve">Philippe Brunner</w:t>
              </w:r>
            </w:hyperlink>
            <w:r>
              <w:rPr/>
              <w:t xml:space="preserve">,</w:t>
            </w:r>
            <w:hyperlink r:id="rId8" w:history="1">
              <w:r>
                <w:rPr>
                  <w:color w:val="#410a8c"/>
                  <w:u w:val="single"/>
                </w:rPr>
                <w:t xml:space="preserve">Anselme Cormier</w:t>
              </w:r>
            </w:hyperlink>
            <w:r>
              <w:rPr/>
              <w:t xml:space="preserve">et al.</w:t>
            </w:r>
          </w:p>
          <w:p>
            <w:pPr/>
            <w:r>
              <w:rPr/>
              <w:t xml:space="preserve">Aoroc, EPHE, PSL Université Paris, EFR, Arpamed, IUF, Ministero Per I Beni E Le Attivatà Culturali, Pacea UMR 5199. 2021</w:t>
            </w:r>
          </w:p>
          <w:p>
            <w:pPr/>
            <w:r>
              <w:rPr/>
              <w:t xml:space="preserve">Rapport</w:t>
            </w:r>
            <w:r>
              <w:rPr/>
              <w:t xml:space="preserve"> (rapport de recherche)</w:t>
            </w:r>
          </w:p>
          <w:p>
            <w:pPr/>
            <w:hyperlink r:id="rId86" w:history="1">
              <w:r>
                <w:rPr>
                  <w:color w:val="#410a8c"/>
                  <w:u w:val="single"/>
                </w:rPr>
                <w:t xml:space="preserve">hal-03964415v1</w:t>
              </w:r>
            </w:hyperlink>
          </w:p>
        </w:tc>
      </w:tr>
      <w:tr>
        <w:trPr/>
        <w:tc>
          <w:tcPr>
            <w:noWrap/>
          </w:tcPr>
          <w:p>
            <w:pPr>
              <w:spacing w:after="200"/>
            </w:pPr>
            <w:hyperlink r:id="rId91" w:history="1">
              <w:r>
                <w:rPr>
                  <w:color w:val="1e198e"/>
                  <w:b w:val="1"/>
                  <w:bCs w:val="1"/>
                  <w:u w:val="single"/>
                </w:rPr>
                <w:t xml:space="preserve">POMPÉI PORTA NOCERA-Campagne 2020. Rapport final d'opération d'archéologie programmée. Pompéi - Fouille de la nécropole romaine de Porta Nocera. Programme de recherche de l'École française de Rome en collaboration avec l'École Pratique des Hautes Études (UMR 8546 CNRS ENS-Paris AOrOc, Université PSL) et le Parco Archeologico di Pompei. Avec le soutien de la fondation ARPAMED, de l'Institut Universitaire de France et de l'UMR 5199 du CNRS PACEA. Sous la direction de William Van Andringa (École Pratique des Hautes Études, UMR 8546 CNRS ENS-Paris AOrOc, Université PSL et Institut Universitaire de France) et d'Henri Duday (UMR 5199 du CNRS PACEA, université de Bordeaux). Pompéi, 2 volumes</w:t>
              </w:r>
            </w:hyperlink>
          </w:p>
          <w:p>
            <w:pPr/>
            <w:hyperlink r:id="rId87" w:history="1">
              <w:r>
                <w:rPr>
                  <w:color w:val="#410a8c"/>
                  <w:u w:val="single"/>
                </w:rPr>
                <w:t xml:space="preserve">William Van Andringa</w:t>
              </w:r>
            </w:hyperlink>
            <w:r>
              <w:rPr/>
              <w:t xml:space="preserve">,</w:t>
            </w:r>
            <w:hyperlink r:id="rId92" w:history="1">
              <w:r>
                <w:rPr>
                  <w:color w:val="#410a8c"/>
                  <w:u w:val="single"/>
                </w:rPr>
                <w:t xml:space="preserve">Thomas Creissen</w:t>
              </w:r>
            </w:hyperlink>
            <w:r>
              <w:rPr/>
              <w:t xml:space="preserve">,</w:t>
            </w:r>
            <w:hyperlink r:id="rId88" w:history="1">
              <w:r>
                <w:rPr>
                  <w:color w:val="#410a8c"/>
                  <w:u w:val="single"/>
                </w:rPr>
                <w:t xml:space="preserve">Henri Duday</w:t>
              </w:r>
            </w:hyperlink>
            <w:r>
              <w:rPr/>
              <w:t xml:space="preserve">,</w:t>
            </w:r>
            <w:hyperlink r:id="rId90" w:history="1">
              <w:r>
                <w:rPr>
                  <w:color w:val="#410a8c"/>
                  <w:u w:val="single"/>
                </w:rPr>
                <w:t xml:space="preserve">Philippe Brunner</w:t>
              </w:r>
            </w:hyperlink>
            <w:r>
              <w:rPr/>
              <w:t xml:space="preserve">,</w:t>
            </w:r>
            <w:hyperlink r:id="rId8" w:history="1">
              <w:r>
                <w:rPr>
                  <w:color w:val="#410a8c"/>
                  <w:u w:val="single"/>
                </w:rPr>
                <w:t xml:space="preserve">Anselme Cormier</w:t>
              </w:r>
            </w:hyperlink>
            <w:r>
              <w:rPr/>
              <w:t xml:space="preserve">et al.</w:t>
            </w:r>
          </w:p>
          <w:p>
            <w:pPr/>
            <w:r>
              <w:rPr/>
              <w:t xml:space="preserve">Ministero Per I Beni E Le Attività Culturali, Aoroc, EPHE, PSL, EFR, Arapamed, IUF. 2020</w:t>
            </w:r>
          </w:p>
          <w:p>
            <w:pPr/>
            <w:r>
              <w:rPr/>
              <w:t xml:space="preserve">Rapport</w:t>
            </w:r>
            <w:r>
              <w:rPr/>
              <w:t xml:space="preserve"> (rapport de recherche)</w:t>
            </w:r>
          </w:p>
          <w:p>
            <w:pPr/>
            <w:hyperlink r:id="rId91" w:history="1">
              <w:r>
                <w:rPr>
                  <w:color w:val="#410a8c"/>
                  <w:u w:val="single"/>
                </w:rPr>
                <w:t xml:space="preserve">hal-03963081v1</w:t>
              </w:r>
            </w:hyperlink>
          </w:p>
        </w:tc>
      </w:tr>
      <w:tr>
        <w:trPr/>
        <w:tc>
          <w:tcPr>
            <w:noWrap/>
          </w:tcPr>
          <w:p>
            <w:pPr>
              <w:spacing w:after="200"/>
            </w:pPr>
            <w:hyperlink r:id="rId93" w:history="1">
              <w:r>
                <w:rPr>
                  <w:color w:val="1e198e"/>
                  <w:b w:val="1"/>
                  <w:bCs w:val="1"/>
                  <w:u w:val="single"/>
                </w:rPr>
                <w:t xml:space="preserve">Les ivoires et les os ouvragés de l’enclos 1F [Porta Nocera, Pompéi]</w:t>
              </w:r>
            </w:hyperlink>
          </w:p>
          <w:p>
            <w:pPr/>
            <w:hyperlink r:id="rId8" w:history="1">
              <w:r>
                <w:rPr>
                  <w:color w:val="#410a8c"/>
                  <w:u w:val="single"/>
                </w:rPr>
                <w:t xml:space="preserve">Anselme Cormier</w:t>
              </w:r>
            </w:hyperlink>
          </w:p>
          <w:p>
            <w:pPr/>
            <w:r>
              <w:rPr/>
              <w:t xml:space="preserve">École française de Rome. 2020, p. 271-310</w:t>
            </w:r>
          </w:p>
          <w:p>
            <w:pPr/>
            <w:r>
              <w:rPr/>
              <w:t xml:space="preserve">Rapport</w:t>
            </w:r>
          </w:p>
          <w:p>
            <w:pPr/>
            <w:hyperlink r:id="rId93" w:history="1">
              <w:r>
                <w:rPr>
                  <w:color w:val="#410a8c"/>
                  <w:u w:val="single"/>
                </w:rPr>
                <w:t xml:space="preserve">hal-04576973v1</w:t>
              </w:r>
            </w:hyperlink>
          </w:p>
        </w:tc>
      </w:tr>
      <w:tr>
        <w:trPr/>
        <w:tc>
          <w:tcPr>
            <w:noWrap/>
          </w:tcPr>
          <w:p>
            <w:pPr>
              <w:spacing w:after="200"/>
            </w:pPr>
            <w:hyperlink r:id="rId94" w:history="1">
              <w:r>
                <w:rPr>
                  <w:color w:val="1e198e"/>
                  <w:b w:val="1"/>
                  <w:bCs w:val="1"/>
                  <w:u w:val="single"/>
                </w:rPr>
                <w:t xml:space="preserve">Mission archéologique « Italie du Sud ». Au seuil de la ville : organisation, aménagement et gestion des milieux urbains et périurbains en Italie du sud dans l’antiquité. Bilan de l’activité de terrain 2020</w:t>
              </w:r>
            </w:hyperlink>
          </w:p>
          <w:p>
            <w:pPr/>
            <w:hyperlink r:id="rId34" w:history="1">
              <w:r>
                <w:rPr>
                  <w:color w:val="#410a8c"/>
                  <w:u w:val="single"/>
                </w:rPr>
                <w:t xml:space="preserve">Priscilla Munzi</w:t>
              </w:r>
            </w:hyperlink>
            <w:r>
              <w:rPr/>
              <w:t xml:space="preserve">,</w:t>
            </w:r>
            <w:hyperlink r:id="rId75" w:history="1">
              <w:r>
                <w:rPr>
                  <w:color w:val="#410a8c"/>
                  <w:u w:val="single"/>
                </w:rPr>
                <w:t xml:space="preserve">Pascale Ballet</w:t>
              </w:r>
            </w:hyperlink>
            <w:r>
              <w:rPr/>
              <w:t xml:space="preserve">,</w:t>
            </w:r>
            <w:hyperlink r:id="rId33" w:history="1">
              <w:r>
                <w:rPr>
                  <w:color w:val="#410a8c"/>
                  <w:u w:val="single"/>
                </w:rPr>
                <w:t xml:space="preserve">Jean-Pierre Brun</w:t>
              </w:r>
            </w:hyperlink>
            <w:r>
              <w:rPr/>
              <w:t xml:space="preserve">,</w:t>
            </w:r>
            <w:hyperlink r:id="rId8" w:history="1">
              <w:r>
                <w:rPr>
                  <w:color w:val="#410a8c"/>
                  <w:u w:val="single"/>
                </w:rPr>
                <w:t xml:space="preserve">Anselme Cormier</w:t>
              </w:r>
            </w:hyperlink>
            <w:r>
              <w:rPr/>
              <w:t xml:space="preserve">,</w:t>
            </w:r>
            <w:hyperlink r:id="rId76" w:history="1">
              <w:r>
                <w:rPr>
                  <w:color w:val="#410a8c"/>
                  <w:u w:val="single"/>
                </w:rPr>
                <w:t xml:space="preserve">Dora d'Auria</w:t>
              </w:r>
            </w:hyperlink>
            <w:r>
              <w:rPr/>
              <w:t xml:space="preserve">et al.</w:t>
            </w:r>
          </w:p>
          <w:p>
            <w:pPr/>
            <w:r>
              <w:rPr/>
              <w:t xml:space="preserve">[Rapport de recherche] Centre Jean Bérard (UAR 3133 CNRS-EFR). 2020</w:t>
            </w:r>
          </w:p>
          <w:p>
            <w:pPr/>
            <w:r>
              <w:rPr/>
              <w:t xml:space="preserve">Rapport</w:t>
            </w:r>
            <w:r>
              <w:rPr/>
              <w:t xml:space="preserve"> (rapport de recherche)</w:t>
            </w:r>
          </w:p>
          <w:p>
            <w:pPr/>
            <w:hyperlink r:id="rId94" w:history="1">
              <w:r>
                <w:rPr>
                  <w:color w:val="#410a8c"/>
                  <w:u w:val="single"/>
                </w:rPr>
                <w:t xml:space="preserve">hal-03089058v1</w:t>
              </w:r>
            </w:hyperlink>
          </w:p>
        </w:tc>
      </w:tr>
      <w:tr>
        <w:trPr/>
        <w:tc>
          <w:tcPr>
            <w:noWrap/>
          </w:tcPr>
          <w:p>
            <w:pPr>
              <w:spacing w:after="200"/>
            </w:pPr>
            <w:hyperlink r:id="rId95" w:history="1">
              <w:r>
                <w:rPr>
                  <w:color w:val="1e198e"/>
                  <w:b w:val="1"/>
                  <w:bCs w:val="1"/>
                  <w:u w:val="single"/>
                </w:rPr>
                <w:t xml:space="preserve">POMPÉI PORTA NOCERA – Campagne 2019. Rapport final d'opération d'archéologie programmée. NAISSANCE ET DÉVELOPPEMENT D’UN PAYSAGE FUNÉRAIRE ROMAIN (Ier siècle av. – Ier siècle apr. J.-C.). Aux portes de la ville et le long de la route de Nocera Pompéi - Fouille de la nécropole romaine de Porta Nocera. Programme de recherche de l’École française de Rome en collaboration avec l’École Pratique des Hautes Études (UMR 8546 CNRS ENS-Paris AOrOc),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(École Pratique des Hautes Études et Institut Universitaire de France) et Henri Duday (UMR 5199 du CNRS PACEA, université de Bordeaux). 2 Volumes</w:t>
              </w:r>
            </w:hyperlink>
          </w:p>
          <w:p>
            <w:pPr/>
            <w:hyperlink r:id="rId87" w:history="1">
              <w:r>
                <w:rPr>
                  <w:color w:val="#410a8c"/>
                  <w:u w:val="single"/>
                </w:rPr>
                <w:t xml:space="preserve">William Van Andringa</w:t>
              </w:r>
            </w:hyperlink>
            <w:r>
              <w:rPr/>
              <w:t xml:space="preserve">,</w:t>
            </w:r>
            <w:hyperlink r:id="rId92" w:history="1">
              <w:r>
                <w:rPr>
                  <w:color w:val="#410a8c"/>
                  <w:u w:val="single"/>
                </w:rPr>
                <w:t xml:space="preserve">Thomas Creissen</w:t>
              </w:r>
            </w:hyperlink>
            <w:r>
              <w:rPr/>
              <w:t xml:space="preserve">,</w:t>
            </w:r>
            <w:hyperlink r:id="rId88" w:history="1">
              <w:r>
                <w:rPr>
                  <w:color w:val="#410a8c"/>
                  <w:u w:val="single"/>
                </w:rPr>
                <w:t xml:space="preserve">Henri Duday</w:t>
              </w:r>
            </w:hyperlink>
            <w:r>
              <w:rPr/>
              <w:t xml:space="preserve">,</w:t>
            </w:r>
            <w:hyperlink r:id="rId96" w:history="1">
              <w:r>
                <w:rPr>
                  <w:color w:val="#410a8c"/>
                  <w:u w:val="single"/>
                </w:rPr>
                <w:t xml:space="preserve">Sammy Ben Makhad</w:t>
              </w:r>
            </w:hyperlink>
            <w:r>
              <w:rPr/>
              <w:t xml:space="preserve">,</w:t>
            </w:r>
            <w:hyperlink r:id="rId97" w:history="1">
              <w:r>
                <w:rPr>
                  <w:color w:val="#410a8c"/>
                  <w:u w:val="single"/>
                </w:rPr>
                <w:t xml:space="preserve">Sabrina Bianco</w:t>
              </w:r>
            </w:hyperlink>
            <w:r>
              <w:rPr/>
              <w:t xml:space="preserve">et al.</w:t>
            </w:r>
          </w:p>
          <w:p>
            <w:pPr/>
            <w:r>
              <w:rPr/>
              <w:t xml:space="preserve">Aoroc, EPHE, PSL, EFR, Arpamed, IUF, Eveha International, Soprintendenza archeologica di Pompei. 2019</w:t>
            </w:r>
          </w:p>
          <w:p>
            <w:pPr/>
            <w:r>
              <w:rPr/>
              <w:t xml:space="preserve">Rapport</w:t>
            </w:r>
            <w:r>
              <w:rPr/>
              <w:t xml:space="preserve"> (rapport de recherche)</w:t>
            </w:r>
          </w:p>
          <w:p>
            <w:pPr/>
            <w:hyperlink r:id="rId95" w:history="1">
              <w:r>
                <w:rPr>
                  <w:color w:val="#410a8c"/>
                  <w:u w:val="single"/>
                </w:rPr>
                <w:t xml:space="preserve">hal-03962973v1</w:t>
              </w:r>
            </w:hyperlink>
          </w:p>
        </w:tc>
      </w:tr>
      <w:tr>
        <w:trPr/>
        <w:tc>
          <w:tcPr>
            <w:noWrap/>
          </w:tcPr>
          <w:p>
            <w:pPr>
              <w:spacing w:after="200"/>
            </w:pPr>
            <w:hyperlink r:id="rId98" w:history="1">
              <w:r>
                <w:rPr>
                  <w:color w:val="1e198e"/>
                  <w:b w:val="1"/>
                  <w:bCs w:val="1"/>
                  <w:u w:val="single"/>
                </w:rPr>
                <w:t xml:space="preserve">Les ivoires et les os ouvragés [Porta Nocera, Pompéi]</w:t>
              </w:r>
            </w:hyperlink>
          </w:p>
          <w:p>
            <w:pPr/>
            <w:hyperlink r:id="rId8" w:history="1">
              <w:r>
                <w:rPr>
                  <w:color w:val="#410a8c"/>
                  <w:u w:val="single"/>
                </w:rPr>
                <w:t xml:space="preserve">Anselme Cormier</w:t>
              </w:r>
            </w:hyperlink>
          </w:p>
          <w:p>
            <w:pPr/>
            <w:r>
              <w:rPr/>
              <w:t xml:space="preserve">Ecole française de Rome. 2019, p. 471-528</w:t>
            </w:r>
          </w:p>
          <w:p>
            <w:pPr/>
            <w:r>
              <w:rPr/>
              <w:t xml:space="preserve">Rapport</w:t>
            </w:r>
          </w:p>
          <w:p>
            <w:pPr/>
            <w:hyperlink r:id="rId98" w:history="1">
              <w:r>
                <w:rPr>
                  <w:color w:val="#410a8c"/>
                  <w:u w:val="single"/>
                </w:rPr>
                <w:t xml:space="preserve">hal-04576937v1</w:t>
              </w:r>
            </w:hyperlink>
          </w:p>
        </w:tc>
      </w:tr>
      <w:tr>
        <w:trPr/>
        <w:tc>
          <w:tcPr>
            <w:noWrap/>
          </w:tcPr>
          <w:p>
            <w:pPr>
              <w:spacing w:after="200"/>
            </w:pPr>
            <w:hyperlink r:id="rId99" w:history="1">
              <w:r>
                <w:rPr>
                  <w:color w:val="1e198e"/>
                  <w:b w:val="1"/>
                  <w:bCs w:val="1"/>
                  <w:u w:val="single"/>
                </w:rPr>
                <w:t xml:space="preserve">Mission archéologique « Italie du Sud ». Bilan de l'activité de terrain à Cumes, Arpi, Incoronata et Pompéi 2016-2019. Demande de renouvellement de quadriennal pour la période 2020-2023</w:t>
              </w:r>
            </w:hyperlink>
          </w:p>
          <w:p>
            <w:pPr/>
            <w:hyperlink r:id="rId34" w:history="1">
              <w:r>
                <w:rPr>
                  <w:color w:val="#410a8c"/>
                  <w:u w:val="single"/>
                </w:rPr>
                <w:t xml:space="preserve">Priscilla Munzi</w:t>
              </w:r>
            </w:hyperlink>
            <w:r>
              <w:rPr/>
              <w:t xml:space="preserve">,</w:t>
            </w:r>
            <w:hyperlink r:id="rId33" w:history="1">
              <w:r>
                <w:rPr>
                  <w:color w:val="#410a8c"/>
                  <w:u w:val="single"/>
                </w:rPr>
                <w:t xml:space="preserve">Jean-Pierre Brun</w:t>
              </w:r>
            </w:hyperlink>
            <w:r>
              <w:rPr/>
              <w:t xml:space="preserve">,</w:t>
            </w:r>
            <w:hyperlink r:id="rId100" w:history="1">
              <w:r>
                <w:rPr>
                  <w:color w:val="#410a8c"/>
                  <w:u w:val="single"/>
                </w:rPr>
                <w:t xml:space="preserve">Claude Pouzadoux</w:t>
              </w:r>
            </w:hyperlink>
            <w:r>
              <w:rPr/>
              <w:t xml:space="preserve">,</w:t>
            </w:r>
            <w:hyperlink r:id="rId101" w:history="1">
              <w:r>
                <w:rPr>
                  <w:color w:val="#410a8c"/>
                  <w:u w:val="single"/>
                </w:rPr>
                <w:t xml:space="preserve">Alfonso Santoriello</w:t>
              </w:r>
            </w:hyperlink>
            <w:r>
              <w:rPr/>
              <w:t xml:space="preserve">,</w:t>
            </w:r>
            <w:hyperlink r:id="rId102" w:history="1">
              <w:r>
                <w:rPr>
                  <w:color w:val="#410a8c"/>
                  <w:u w:val="single"/>
                </w:rPr>
                <w:t xml:space="preserve">Italo Maria Italo M. Muntoni</w:t>
              </w:r>
            </w:hyperlink>
            <w:r>
              <w:rPr/>
              <w:t xml:space="preserve">et al.</w:t>
            </w:r>
          </w:p>
          <w:p>
            <w:pPr/>
            <w:r>
              <w:rPr/>
              <w:t xml:space="preserve">[Rapport de recherche] Centre Jean Bérard (UAR 3133 CNRS-EFR). 2019, pp.83</w:t>
            </w:r>
          </w:p>
          <w:p>
            <w:pPr/>
            <w:r>
              <w:rPr/>
              <w:t xml:space="preserve">Rapport</w:t>
            </w:r>
            <w:r>
              <w:rPr/>
              <w:t xml:space="preserve"> (rapport de recherche)</w:t>
            </w:r>
          </w:p>
          <w:p>
            <w:pPr/>
            <w:hyperlink r:id="rId99" w:history="1">
              <w:r>
                <w:rPr>
                  <w:color w:val="#410a8c"/>
                  <w:u w:val="single"/>
                </w:rPr>
                <w:t xml:space="preserve">hal-02430779v1</w:t>
              </w:r>
            </w:hyperlink>
          </w:p>
        </w:tc>
      </w:tr>
      <w:tr>
        <w:trPr/>
        <w:tc>
          <w:tcPr>
            <w:noWrap/>
          </w:tcPr>
          <w:p>
            <w:pPr>
              <w:spacing w:after="200"/>
            </w:pPr>
            <w:hyperlink r:id="rId103" w:history="1">
              <w:r>
                <w:rPr>
                  <w:color w:val="1e198e"/>
                  <w:b w:val="1"/>
                  <w:bCs w:val="1"/>
                  <w:u w:val="single"/>
                </w:rPr>
                <w:t xml:space="preserve">Les os ouvragés [Porta Nocera, Pompéi]</w:t>
              </w:r>
            </w:hyperlink>
          </w:p>
          <w:p>
            <w:pPr/>
            <w:hyperlink r:id="rId8" w:history="1">
              <w:r>
                <w:rPr>
                  <w:color w:val="#410a8c"/>
                  <w:u w:val="single"/>
                </w:rPr>
                <w:t xml:space="preserve">Anselme Cormier</w:t>
              </w:r>
            </w:hyperlink>
          </w:p>
          <w:p>
            <w:pPr/>
            <w:r>
              <w:rPr/>
              <w:t xml:space="preserve">École française de Rome. 2018, p. 505-584</w:t>
            </w:r>
          </w:p>
          <w:p>
            <w:pPr/>
            <w:r>
              <w:rPr/>
              <w:t xml:space="preserve">Rapport</w:t>
            </w:r>
          </w:p>
          <w:p>
            <w:pPr/>
            <w:hyperlink r:id="rId103" w:history="1">
              <w:r>
                <w:rPr>
                  <w:color w:val="#410a8c"/>
                  <w:u w:val="single"/>
                </w:rPr>
                <w:t xml:space="preserve">hal-04577126v1</w:t>
              </w:r>
            </w:hyperlink>
          </w:p>
        </w:tc>
      </w:tr>
      <w:tr>
        <w:trPr/>
        <w:tc>
          <w:tcPr>
            <w:noWrap/>
          </w:tcPr>
          <w:p>
            <w:pPr>
              <w:spacing w:after="200"/>
            </w:pPr>
            <w:hyperlink r:id="rId104" w:history="1">
              <w:r>
                <w:rPr>
                  <w:color w:val="1e198e"/>
                  <w:b w:val="1"/>
                  <w:bCs w:val="1"/>
                  <w:u w:val="single"/>
                </w:rPr>
                <w:t xml:space="preserve">POMPÉI PORTA NOCERA – Campagne 2018. Rapport final d'opération d'archéologie programmée. NAISSANCE ET DÉVELOPPEMENT D’UN PAYSAGE FUNÉRAIRE ROMAIN (Ier siècle av . – Ier siècle apr. J.-C.). Aux portes de la ville et le long de la route de Nocera Pompéi - Fouille de la nécropole romaine de Porta Nocera Programme de recherche de l’École française de Rome en collaboration avec l’université de Lille (Centre de recherches Halma),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Thomas Creissen et Henri Duday. Pompéi, 2 volumes</w:t>
              </w:r>
            </w:hyperlink>
          </w:p>
          <w:p>
            <w:pPr/>
            <w:hyperlink r:id="rId87" w:history="1">
              <w:r>
                <w:rPr>
                  <w:color w:val="#410a8c"/>
                  <w:u w:val="single"/>
                </w:rPr>
                <w:t xml:space="preserve">William Van Andringa</w:t>
              </w:r>
            </w:hyperlink>
            <w:r>
              <w:rPr/>
              <w:t xml:space="preserve">,</w:t>
            </w:r>
            <w:hyperlink r:id="rId92" w:history="1">
              <w:r>
                <w:rPr>
                  <w:color w:val="#410a8c"/>
                  <w:u w:val="single"/>
                </w:rPr>
                <w:t xml:space="preserve">Thomas Creissen</w:t>
              </w:r>
            </w:hyperlink>
            <w:r>
              <w:rPr/>
              <w:t xml:space="preserve">,</w:t>
            </w:r>
            <w:hyperlink r:id="rId88" w:history="1">
              <w:r>
                <w:rPr>
                  <w:color w:val="#410a8c"/>
                  <w:u w:val="single"/>
                </w:rPr>
                <w:t xml:space="preserve">Henri Duday</w:t>
              </w:r>
            </w:hyperlink>
            <w:r>
              <w:rPr/>
              <w:t xml:space="preserve">,</w:t>
            </w:r>
            <w:hyperlink r:id="rId105" w:history="1">
              <w:r>
                <w:rPr>
                  <w:color w:val="#410a8c"/>
                  <w:u w:val="single"/>
                </w:rPr>
                <w:t xml:space="preserve">Reine-Marie Bérard</w:t>
              </w:r>
            </w:hyperlink>
            <w:r>
              <w:rPr/>
              <w:t xml:space="preserve">,</w:t>
            </w:r>
            <w:hyperlink r:id="rId89" w:history="1">
              <w:r>
                <w:rPr>
                  <w:color w:val="#410a8c"/>
                  <w:u w:val="single"/>
                </w:rPr>
                <w:t xml:space="preserve">Antoine Boisson</w:t>
              </w:r>
            </w:hyperlink>
            <w:r>
              <w:rPr/>
              <w:t xml:space="preserve">et al.</w:t>
            </w:r>
          </w:p>
          <w:p>
            <w:pPr/>
            <w:r>
              <w:rPr/>
              <w:t xml:space="preserve">Arpamed, EFR, Eveha International, Université de Lille 3, Soprintendenza Archeologica di Pompei, IUF. 2018</w:t>
            </w:r>
          </w:p>
          <w:p>
            <w:pPr/>
            <w:r>
              <w:rPr/>
              <w:t xml:space="preserve">Rapport</w:t>
            </w:r>
            <w:r>
              <w:rPr/>
              <w:t xml:space="preserve"> (rapport de recherche)</w:t>
            </w:r>
          </w:p>
          <w:p>
            <w:pPr/>
            <w:hyperlink r:id="rId104" w:history="1">
              <w:r>
                <w:rPr>
                  <w:color w:val="#410a8c"/>
                  <w:u w:val="single"/>
                </w:rPr>
                <w:t xml:space="preserve">hal-03962922v1</w:t>
              </w:r>
            </w:hyperlink>
          </w:p>
        </w:tc>
      </w:tr>
      <w:tr>
        <w:trPr/>
        <w:tc>
          <w:tcPr>
            <w:noWrap/>
          </w:tcPr>
          <w:p>
            <w:pPr>
              <w:spacing w:after="200"/>
            </w:pPr>
            <w:hyperlink r:id="rId106" w:history="1">
              <w:r>
                <w:rPr>
                  <w:color w:val="1e198e"/>
                  <w:b w:val="1"/>
                  <w:bCs w:val="1"/>
                  <w:u w:val="single"/>
                </w:rPr>
                <w:t xml:space="preserve">POMPÉI PORTA NOCERA – Campagne 2017 (21/08-30/09/2017). Rapport final d'opération d'archéologie programmée. NAISSANCE ET DÉVELOPPEMENT D’UN PAYSAGE FUNÉRAIRE ROMAIN (Ier siècle av. – Ier siècle apr. J.-C.). Aux portes de la ville et le long de la route de Nocera. Fouille de deux secteurs de la nécropole romaine de Porta Nocera. Programme de recherche de l’École française de Rome en collaboration avec l’université de Lille 3 (Centre de recherches Halma), la société archéologique Evéha International et la Soprintendenza archeologica di Pompei. Avec la participation du laboratoire d’anthropologie de Bordeaux, la société Archeodunum, le Helsinki Collegium for Advanced Studies et l’Institut Universitaire de France. Sous la direction de William Van Andringa, Thomas Creissen et Henri Duday. Pompéi, 2 volumes</w:t>
              </w:r>
            </w:hyperlink>
          </w:p>
          <w:p>
            <w:pPr/>
            <w:hyperlink r:id="rId87" w:history="1">
              <w:r>
                <w:rPr>
                  <w:color w:val="#410a8c"/>
                  <w:u w:val="single"/>
                </w:rPr>
                <w:t xml:space="preserve">William Van Andringa</w:t>
              </w:r>
            </w:hyperlink>
            <w:r>
              <w:rPr/>
              <w:t xml:space="preserve">,</w:t>
            </w:r>
            <w:hyperlink r:id="rId92" w:history="1">
              <w:r>
                <w:rPr>
                  <w:color w:val="#410a8c"/>
                  <w:u w:val="single"/>
                </w:rPr>
                <w:t xml:space="preserve">Thomas Creissen</w:t>
              </w:r>
            </w:hyperlink>
            <w:r>
              <w:rPr/>
              <w:t xml:space="preserve">,</w:t>
            </w:r>
            <w:hyperlink r:id="rId88" w:history="1">
              <w:r>
                <w:rPr>
                  <w:color w:val="#410a8c"/>
                  <w:u w:val="single"/>
                </w:rPr>
                <w:t xml:space="preserve">Henri Duday</w:t>
              </w:r>
            </w:hyperlink>
            <w:r>
              <w:rPr/>
              <w:t xml:space="preserve">,</w:t>
            </w:r>
            <w:hyperlink r:id="rId107" w:history="1">
              <w:r>
                <w:rPr>
                  <w:color w:val="#410a8c"/>
                  <w:u w:val="single"/>
                </w:rPr>
                <w:t xml:space="preserve">Marie-José Ancel</w:t>
              </w:r>
            </w:hyperlink>
            <w:r>
              <w:rPr/>
              <w:t xml:space="preserve">,</w:t>
            </w:r>
            <w:hyperlink r:id="rId105" w:history="1">
              <w:r>
                <w:rPr>
                  <w:color w:val="#410a8c"/>
                  <w:u w:val="single"/>
                </w:rPr>
                <w:t xml:space="preserve">Reine-Marie Bérard</w:t>
              </w:r>
            </w:hyperlink>
            <w:r>
              <w:rPr/>
              <w:t xml:space="preserve">et al.</w:t>
            </w:r>
          </w:p>
          <w:p>
            <w:pPr/>
            <w:r>
              <w:rPr/>
              <w:t xml:space="preserve">EFR, Eveha International, Université de Lille 3, Soprintendenza Archeologica di Pompei, IUF. 2017</w:t>
            </w:r>
          </w:p>
          <w:p>
            <w:pPr/>
            <w:r>
              <w:rPr/>
              <w:t xml:space="preserve">Rapport</w:t>
            </w:r>
            <w:r>
              <w:rPr/>
              <w:t xml:space="preserve"> (rapport de recherche)</w:t>
            </w:r>
          </w:p>
          <w:p>
            <w:pPr/>
            <w:hyperlink r:id="rId106" w:history="1">
              <w:r>
                <w:rPr>
                  <w:color w:val="#410a8c"/>
                  <w:u w:val="single"/>
                </w:rPr>
                <w:t xml:space="preserve">hal-03962749v1</w:t>
              </w:r>
            </w:hyperlink>
          </w:p>
        </w:tc>
      </w:tr>
      <w:tr>
        <w:trPr/>
        <w:tc>
          <w:tcPr>
            <w:noWrap/>
          </w:tcPr>
          <w:p>
            <w:pPr>
              <w:spacing w:after="200"/>
            </w:pPr>
            <w:hyperlink r:id="rId108" w:history="1">
              <w:r>
                <w:rPr>
                  <w:color w:val="1e198e"/>
                  <w:b w:val="1"/>
                  <w:bCs w:val="1"/>
                  <w:u w:val="single"/>
                </w:rPr>
                <w:t xml:space="preserve">Étude des os et ivoires ouvragés [Porta Nocera, Pompéi]</w:t>
              </w:r>
            </w:hyperlink>
          </w:p>
          <w:p>
            <w:pPr/>
            <w:hyperlink r:id="rId8" w:history="1">
              <w:r>
                <w:rPr>
                  <w:color w:val="#410a8c"/>
                  <w:u w:val="single"/>
                </w:rPr>
                <w:t xml:space="preserve">Anselme Cormier</w:t>
              </w:r>
            </w:hyperlink>
          </w:p>
          <w:p>
            <w:pPr/>
            <w:r>
              <w:rPr/>
              <w:t xml:space="preserve">École française de Rome. 2017, p. 469-490</w:t>
            </w:r>
          </w:p>
          <w:p>
            <w:pPr/>
            <w:r>
              <w:rPr/>
              <w:t xml:space="preserve">Rapport</w:t>
            </w:r>
          </w:p>
          <w:p>
            <w:pPr/>
            <w:hyperlink r:id="rId108" w:history="1">
              <w:r>
                <w:rPr>
                  <w:color w:val="#410a8c"/>
                  <w:u w:val="single"/>
                </w:rPr>
                <w:t xml:space="preserve">hal-04576696v1</w:t>
              </w:r>
            </w:hyperlink>
          </w:p>
        </w:tc>
      </w:tr>
      <w:tr>
        <w:trPr/>
        <w:tc>
          <w:tcPr>
            <w:noWrap/>
          </w:tcPr>
          <w:p>
            <w:pPr>
              <w:spacing w:after="200"/>
            </w:pPr>
            <w:hyperlink r:id="rId109" w:history="1">
              <w:r>
                <w:rPr>
                  <w:color w:val="1e198e"/>
                  <w:b w:val="1"/>
                  <w:bCs w:val="1"/>
                  <w:u w:val="single"/>
                </w:rPr>
                <w:t xml:space="preserve">« Pianello (Haute-Corse). État des connaissances », in G. Brkojewitsch (dir.), « L’établissement littoral romain de Mare Stagno (du Ier au IIIe s. apr. J.-C.) », rapport de fouille programmée, sondages archéologiques 2016</w:t>
              </w:r>
            </w:hyperlink>
          </w:p>
          <w:p>
            <w:pPr/>
            <w:hyperlink r:id="rId8" w:history="1">
              <w:r>
                <w:rPr>
                  <w:color w:val="#410a8c"/>
                  <w:u w:val="single"/>
                </w:rPr>
                <w:t xml:space="preserve">Anselme Cormier</w:t>
              </w:r>
            </w:hyperlink>
            <w:r>
              <w:rPr/>
              <w:t xml:space="preserve">,</w:t>
            </w:r>
            <w:hyperlink r:id="rId29" w:history="1">
              <w:r>
                <w:rPr>
                  <w:color w:val="#410a8c"/>
                  <w:u w:val="single"/>
                </w:rPr>
                <w:t xml:space="preserve">Gaël Brkojewitsch</w:t>
              </w:r>
            </w:hyperlink>
          </w:p>
          <w:p>
            <w:pPr/>
            <w:r>
              <w:rPr/>
              <w:t xml:space="preserve">Service Régional d’Archéologie de Corse, Ajaccio. 2016</w:t>
            </w:r>
          </w:p>
          <w:p>
            <w:pPr/>
            <w:r>
              <w:rPr/>
              <w:t xml:space="preserve">Rapport</w:t>
            </w:r>
          </w:p>
          <w:p>
            <w:pPr/>
            <w:hyperlink r:id="rId109" w:history="1">
              <w:r>
                <w:rPr>
                  <w:color w:val="#410a8c"/>
                  <w:u w:val="single"/>
                </w:rPr>
                <w:t xml:space="preserve">hal-04576526v1</w:t>
              </w:r>
            </w:hyperlink>
          </w:p>
        </w:tc>
      </w:tr>
      <w:tr>
        <w:trPr/>
        <w:tc>
          <w:tcPr>
            <w:noWrap/>
          </w:tcPr>
          <w:p>
            <w:pPr>
              <w:spacing w:after="200"/>
            </w:pPr>
            <w:hyperlink r:id="rId110" w:history="1">
              <w:r>
                <w:rPr>
                  <w:color w:val="1e198e"/>
                  <w:b w:val="1"/>
                  <w:bCs w:val="1"/>
                  <w:u w:val="single"/>
                </w:rPr>
                <w:t xml:space="preserve">Les os ouvragés : inventaire 2014-2016 et étude de la sépulture SP 3E8 [Porta Nocera, Pompéi]</w:t>
              </w:r>
            </w:hyperlink>
          </w:p>
          <w:p>
            <w:pPr/>
            <w:hyperlink r:id="rId8" w:history="1">
              <w:r>
                <w:rPr>
                  <w:color w:val="#410a8c"/>
                  <w:u w:val="single"/>
                </w:rPr>
                <w:t xml:space="preserve">Anselme Cormier</w:t>
              </w:r>
            </w:hyperlink>
          </w:p>
          <w:p>
            <w:pPr/>
            <w:r>
              <w:rPr/>
              <w:t xml:space="preserve">École française de Rome. 2016, p. 333-358</w:t>
            </w:r>
          </w:p>
          <w:p>
            <w:pPr/>
            <w:r>
              <w:rPr/>
              <w:t xml:space="preserve">Rapport</w:t>
            </w:r>
          </w:p>
          <w:p>
            <w:pPr/>
            <w:hyperlink r:id="rId110" w:history="1">
              <w:r>
                <w:rPr>
                  <w:color w:val="#410a8c"/>
                  <w:u w:val="single"/>
                </w:rPr>
                <w:t xml:space="preserve">hal-04576642v1</w:t>
              </w:r>
            </w:hyperlink>
          </w:p>
        </w:tc>
      </w:tr>
      <w:tr>
        <w:trPr/>
        <w:tc>
          <w:tcPr>
            <w:noWrap/>
          </w:tcPr>
          <w:p>
            <w:pPr>
              <w:spacing w:after="200"/>
            </w:pPr>
            <w:hyperlink r:id="rId111" w:history="1">
              <w:r>
                <w:rPr>
                  <w:color w:val="1e198e"/>
                  <w:b w:val="1"/>
                  <w:bCs w:val="1"/>
                  <w:u w:val="single"/>
                </w:rPr>
                <w:t xml:space="preserve">L’établissement littoral romain de Mare Stagno (du Ier au IIIe s. apr. J.-C.) : Aleria (2B) Rapport du programme collectif de recherche 2017. Rapport de fouille programmée : Sondages archéologiques</w:t>
              </w:r>
            </w:hyperlink>
          </w:p>
          <w:p>
            <w:pPr/>
            <w:hyperlink r:id="rId112" w:history="1">
              <w:r>
                <w:rPr>
                  <w:color w:val="#410a8c"/>
                  <w:u w:val="single"/>
                </w:rPr>
                <w:t xml:space="preserve">Gael Brkojewitsch</w:t>
              </w:r>
            </w:hyperlink>
            <w:r>
              <w:rPr/>
              <w:t xml:space="preserve">,</w:t>
            </w:r>
            <w:hyperlink r:id="rId113" w:history="1">
              <w:r>
                <w:rPr>
                  <w:color w:val="#410a8c"/>
                  <w:u w:val="single"/>
                </w:rPr>
                <w:t xml:space="preserve">Jean-Michel Bontempi</w:t>
              </w:r>
            </w:hyperlink>
            <w:r>
              <w:rPr/>
              <w:t xml:space="preserve">,</w:t>
            </w:r>
            <w:hyperlink r:id="rId114" w:history="1">
              <w:r>
                <w:rPr>
                  <w:color w:val="#410a8c"/>
                  <w:u w:val="single"/>
                </w:rPr>
                <w:t xml:space="preserve">Cyril Cornillot</w:t>
              </w:r>
            </w:hyperlink>
            <w:r>
              <w:rPr/>
              <w:t xml:space="preserve">,</w:t>
            </w:r>
            <w:hyperlink r:id="rId8" w:history="1">
              <w:r>
                <w:rPr>
                  <w:color w:val="#410a8c"/>
                  <w:u w:val="single"/>
                </w:rPr>
                <w:t xml:space="preserve">Anselme Cormier</w:t>
              </w:r>
            </w:hyperlink>
            <w:r>
              <w:rPr/>
              <w:t xml:space="preserve">,</w:t>
            </w:r>
            <w:hyperlink r:id="rId115" w:history="1">
              <w:r>
                <w:rPr>
                  <w:color w:val="#410a8c"/>
                  <w:u w:val="single"/>
                </w:rPr>
                <w:t xml:space="preserve">Nicolas Garnier</w:t>
              </w:r>
            </w:hyperlink>
            <w:r>
              <w:rPr/>
              <w:t xml:space="preserve">et al.</w:t>
            </w:r>
          </w:p>
          <w:p>
            <w:pPr/>
            <w:r>
              <w:rPr/>
              <w:t xml:space="preserve">[Rapport Technique] Archéologie et Patrimoine en Corse. 2016, pp.154</w:t>
            </w:r>
          </w:p>
          <w:p>
            <w:pPr/>
            <w:r>
              <w:rPr/>
              <w:t xml:space="preserve">Rapport</w:t>
            </w:r>
            <w:r>
              <w:rPr/>
              <w:t xml:space="preserve"> (rapport technique)</w:t>
            </w:r>
          </w:p>
          <w:p>
            <w:pPr/>
            <w:hyperlink r:id="rId111" w:history="1">
              <w:r>
                <w:rPr>
                  <w:color w:val="#410a8c"/>
                  <w:u w:val="single"/>
                </w:rPr>
                <w:t xml:space="preserve">hal-01515925v1</w:t>
              </w:r>
            </w:hyperlink>
          </w:p>
        </w:tc>
      </w:tr>
      <w:tr>
        <w:trPr/>
        <w:tc>
          <w:tcPr>
            <w:noWrap/>
          </w:tcPr>
          <w:p>
            <w:pPr>
              <w:spacing w:after="200"/>
            </w:pPr>
            <w:hyperlink r:id="rId116" w:history="1">
              <w:r>
                <w:rPr>
                  <w:color w:val="1e198e"/>
                  <w:b w:val="1"/>
                  <w:bCs w:val="1"/>
                  <w:u w:val="single"/>
                </w:rPr>
                <w:t xml:space="preserve">« Pianello (Haute-Corse). État des connaissances », in G. Brkojewitsch (dir.), « L’établissement littoral romain de Mare Stagno (du Ier au IIIe s. apr. J.-C.) », rapport de fouille programmée, sondages archéologiques 2015</w:t>
              </w:r>
            </w:hyperlink>
          </w:p>
          <w:p>
            <w:pPr/>
            <w:hyperlink r:id="rId8" w:history="1">
              <w:r>
                <w:rPr>
                  <w:color w:val="#410a8c"/>
                  <w:u w:val="single"/>
                </w:rPr>
                <w:t xml:space="preserve">Anselme Cormier</w:t>
              </w:r>
            </w:hyperlink>
            <w:r>
              <w:rPr/>
              <w:t xml:space="preserve">,</w:t>
            </w:r>
            <w:hyperlink r:id="rId29" w:history="1">
              <w:r>
                <w:rPr>
                  <w:color w:val="#410a8c"/>
                  <w:u w:val="single"/>
                </w:rPr>
                <w:t xml:space="preserve">Gaël Brkojewitsch</w:t>
              </w:r>
            </w:hyperlink>
          </w:p>
          <w:p>
            <w:pPr/>
            <w:r>
              <w:rPr/>
              <w:t xml:space="preserve">Service Régional d’Archéologie de Corse, Ajaccio. 2015</w:t>
            </w:r>
          </w:p>
          <w:p>
            <w:pPr/>
            <w:r>
              <w:rPr/>
              <w:t xml:space="preserve">Rapport</w:t>
            </w:r>
          </w:p>
          <w:p>
            <w:pPr/>
            <w:hyperlink r:id="rId116" w:history="1">
              <w:r>
                <w:rPr>
                  <w:color w:val="#410a8c"/>
                  <w:u w:val="single"/>
                </w:rPr>
                <w:t xml:space="preserve">hal-04576537v1</w:t>
              </w:r>
            </w:hyperlink>
          </w:p>
        </w:tc>
      </w:tr>
      <w:tr>
        <w:trPr/>
        <w:tc>
          <w:tcPr>
            <w:noWrap/>
          </w:tcPr>
          <w:p>
            <w:pPr>
              <w:spacing w:after="200"/>
            </w:pPr>
            <w:hyperlink r:id="rId117" w:history="1">
              <w:r>
                <w:rPr>
                  <w:color w:val="1e198e"/>
                  <w:b w:val="1"/>
                  <w:bCs w:val="1"/>
                  <w:u w:val="single"/>
                </w:rPr>
                <w:t xml:space="preserve">Mission d’évaluation 2014</w:t>
              </w:r>
            </w:hyperlink>
          </w:p>
          <w:p>
            <w:pPr/>
            <w:hyperlink r:id="rId112" w:history="1">
              <w:r>
                <w:rPr>
                  <w:color w:val="#410a8c"/>
                  <w:u w:val="single"/>
                </w:rPr>
                <w:t xml:space="preserve">Gael Brkojewitsch</w:t>
              </w:r>
            </w:hyperlink>
            <w:r>
              <w:rPr/>
              <w:t xml:space="preserve">,</w:t>
            </w:r>
            <w:hyperlink r:id="rId118" w:history="1">
              <w:r>
                <w:rPr>
                  <w:color w:val="#410a8c"/>
                  <w:u w:val="single"/>
                </w:rPr>
                <w:t xml:space="preserve">Michaël Brunet</w:t>
              </w:r>
            </w:hyperlink>
            <w:r>
              <w:rPr/>
              <w:t xml:space="preserve">,</w:t>
            </w:r>
            <w:hyperlink r:id="rId8" w:history="1">
              <w:r>
                <w:rPr>
                  <w:color w:val="#410a8c"/>
                  <w:u w:val="single"/>
                </w:rPr>
                <w:t xml:space="preserve">Anselme Cormier</w:t>
              </w:r>
            </w:hyperlink>
            <w:r>
              <w:rPr/>
              <w:t xml:space="preserve">,</w:t>
            </w:r>
            <w:hyperlink r:id="rId31" w:history="1">
              <w:r>
                <w:rPr>
                  <w:color w:val="#410a8c"/>
                  <w:u w:val="single"/>
                </w:rPr>
                <w:t xml:space="preserve">Alexia Morel</w:t>
              </w:r>
            </w:hyperlink>
            <w:r>
              <w:rPr/>
              <w:t xml:space="preserve">,</w:t>
            </w:r>
            <w:hyperlink r:id="rId119" w:history="1">
              <w:r>
                <w:rPr>
                  <w:color w:val="#410a8c"/>
                  <w:u w:val="single"/>
                </w:rPr>
                <w:t xml:space="preserve">Sandrine Thiol</w:t>
              </w:r>
            </w:hyperlink>
            <w:r>
              <w:rPr/>
              <w:t xml:space="preserve">et al.</w:t>
            </w:r>
          </w:p>
          <w:p>
            <w:pPr/>
            <w:r>
              <w:rPr/>
              <w:t xml:space="preserve">[Rapport Technique] Communauté d'Agglomération de Metz Métropole. 2014, 149 p</w:t>
            </w:r>
          </w:p>
          <w:p>
            <w:pPr/>
            <w:r>
              <w:rPr/>
              <w:t xml:space="preserve">Rapport</w:t>
            </w:r>
            <w:r>
              <w:rPr/>
              <w:t xml:space="preserve"> (rapport technique)</w:t>
            </w:r>
          </w:p>
          <w:p>
            <w:pPr/>
            <w:hyperlink r:id="rId117" w:history="1">
              <w:r>
                <w:rPr>
                  <w:color w:val="#410a8c"/>
                  <w:u w:val="single"/>
                </w:rPr>
                <w:t xml:space="preserve">hal-01516265v1</w:t>
              </w:r>
            </w:hyperlink>
          </w:p>
        </w:tc>
      </w:tr>
      <w:tr>
        <w:trPr/>
        <w:tc>
          <w:tcPr>
            <w:noWrap/>
          </w:tcPr>
          <w:p>
            <w:pPr>
              <w:spacing w:after="200"/>
            </w:pPr>
            <w:hyperlink r:id="rId120" w:history="1">
              <w:r>
                <w:rPr>
                  <w:color w:val="1e198e"/>
                  <w:b w:val="1"/>
                  <w:bCs w:val="1"/>
                  <w:u w:val="single"/>
                </w:rPr>
                <w:t xml:space="preserve">La matière dure animale, in G. Brkojewitsch (dir.), Aléria (Haute-Corse). Mission d’évaluation 2014</w:t>
              </w:r>
            </w:hyperlink>
          </w:p>
          <w:p>
            <w:pPr/>
            <w:hyperlink r:id="rId8" w:history="1">
              <w:r>
                <w:rPr>
                  <w:color w:val="#410a8c"/>
                  <w:u w:val="single"/>
                </w:rPr>
                <w:t xml:space="preserve">Anselme Cormier</w:t>
              </w:r>
            </w:hyperlink>
          </w:p>
          <w:p>
            <w:pPr/>
            <w:r>
              <w:rPr/>
              <w:t xml:space="preserve">Pôle Archéologie Préventive de Metz Métropole. 2014, p. 103-106</w:t>
            </w:r>
          </w:p>
          <w:p>
            <w:pPr/>
            <w:r>
              <w:rPr/>
              <w:t xml:space="preserve">Rapport</w:t>
            </w:r>
          </w:p>
          <w:p>
            <w:pPr/>
            <w:hyperlink r:id="rId120" w:history="1">
              <w:r>
                <w:rPr>
                  <w:color w:val="#410a8c"/>
                  <w:u w:val="single"/>
                </w:rPr>
                <w:t xml:space="preserve">hal-04576468v1</w:t>
              </w:r>
            </w:hyperlink>
          </w:p>
        </w:tc>
      </w:tr>
      <w:tr>
        <w:trPr/>
        <w:tc>
          <w:tcPr>
            <w:noWrap/>
          </w:tcPr>
          <w:p>
            <w:pPr>
              <w:spacing w:after="200"/>
            </w:pPr>
            <w:hyperlink r:id="rId121" w:history="1">
              <w:r>
                <w:rPr>
                  <w:color w:val="1e198e"/>
                  <w:b w:val="1"/>
                  <w:bCs w:val="1"/>
                  <w:u w:val="single"/>
                </w:rPr>
                <w:t xml:space="preserve">Sur les lits funéraires romains des Mausolées A2 et A63 de Cumes, de la période tardo-républicaine et du début du Principat augustéen</w:t>
              </w:r>
            </w:hyperlink>
          </w:p>
          <w:p>
            <w:pPr/>
            <w:hyperlink r:id="rId8" w:history="1">
              <w:r>
                <w:rPr>
                  <w:color w:val="#410a8c"/>
                  <w:u w:val="single"/>
                </w:rPr>
                <w:t xml:space="preserve">Anselme Cormier</w:t>
              </w:r>
            </w:hyperlink>
          </w:p>
          <w:p>
            <w:pPr/>
            <w:r>
              <w:rPr/>
              <w:t xml:space="preserve">Centre Jean Bérard (UAR 3133 CNRS-EFR). 2007</w:t>
            </w:r>
          </w:p>
          <w:p>
            <w:pPr/>
            <w:r>
              <w:rPr/>
              <w:t xml:space="preserve">Rapport</w:t>
            </w:r>
          </w:p>
          <w:p>
            <w:pPr/>
            <w:hyperlink r:id="rId121" w:history="1">
              <w:r>
                <w:rPr>
                  <w:color w:val="#410a8c"/>
                  <w:u w:val="single"/>
                </w:rPr>
                <w:t xml:space="preserve">hal-04576123v1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co.hal.science/hal-05113679v1" TargetMode="External"/><Relationship Id="rId8" Type="http://schemas.openxmlformats.org/officeDocument/2006/relationships/hyperlink" Target="https://hal.science/search/index/?q=*&amp;authFullName_s=Anselme Cormier" TargetMode="External"/><Relationship Id="rId9" Type="http://schemas.openxmlformats.org/officeDocument/2006/relationships/hyperlink" Target="https://hal.science/search/index/?q=*&amp;authFullName_s=Letizia Nonne" TargetMode="External"/><Relationship Id="rId10" Type="http://schemas.openxmlformats.org/officeDocument/2006/relationships/hyperlink" Target="https://dx.doi.org/10.4000/142zo" TargetMode="External"/><Relationship Id="rId11" Type="http://schemas.openxmlformats.org/officeDocument/2006/relationships/hyperlink" Target="https://uco.hal.science/hal-04723060v1" TargetMode="External"/><Relationship Id="rId12" Type="http://schemas.openxmlformats.org/officeDocument/2006/relationships/hyperlink" Target="https://hal.science/hal-05410312v1" TargetMode="External"/><Relationship Id="rId13" Type="http://schemas.openxmlformats.org/officeDocument/2006/relationships/hyperlink" Target="https://dx.doi.org/10.4000/12ct0" TargetMode="External"/><Relationship Id="rId14" Type="http://schemas.openxmlformats.org/officeDocument/2006/relationships/hyperlink" Target="https://hal.science/hal-04576040v1" TargetMode="External"/><Relationship Id="rId15" Type="http://schemas.openxmlformats.org/officeDocument/2006/relationships/hyperlink" Target="https://dx.doi.org/10.4000/baefe.7841" TargetMode="External"/><Relationship Id="rId16" Type="http://schemas.openxmlformats.org/officeDocument/2006/relationships/hyperlink" Target="https://hal.science/hal-04217183v1" TargetMode="External"/><Relationship Id="rId17" Type="http://schemas.openxmlformats.org/officeDocument/2006/relationships/hyperlink" Target="https://hal.science/hal-04576023v1" TargetMode="External"/><Relationship Id="rId18" Type="http://schemas.openxmlformats.org/officeDocument/2006/relationships/hyperlink" Target="https://dx.doi.org/10.4000/baefe.5474" TargetMode="External"/><Relationship Id="rId19" Type="http://schemas.openxmlformats.org/officeDocument/2006/relationships/hyperlink" Target="https://hal.science/hal-03774542v1" TargetMode="External"/><Relationship Id="rId20" Type="http://schemas.openxmlformats.org/officeDocument/2006/relationships/hyperlink" Target="https://hal.science/hal-04043768v1" TargetMode="External"/><Relationship Id="rId21" Type="http://schemas.openxmlformats.org/officeDocument/2006/relationships/hyperlink" Target="https://hal.science/hal-03505839v1" TargetMode="External"/><Relationship Id="rId22" Type="http://schemas.openxmlformats.org/officeDocument/2006/relationships/hyperlink" Target="https://dx.doi.org/10.4000/baefe.2294" TargetMode="External"/><Relationship Id="rId23" Type="http://schemas.openxmlformats.org/officeDocument/2006/relationships/hyperlink" Target="https://hal.science/hal-03119343v1" TargetMode="External"/><Relationship Id="rId24" Type="http://schemas.openxmlformats.org/officeDocument/2006/relationships/hyperlink" Target="https://dx.doi.org/10.4000/cefr.4367" TargetMode="External"/><Relationship Id="rId25" Type="http://schemas.openxmlformats.org/officeDocument/2006/relationships/hyperlink" Target="https://hal.science/hal-04546713v1" TargetMode="External"/><Relationship Id="rId26" Type="http://schemas.openxmlformats.org/officeDocument/2006/relationships/hyperlink" Target="https://hal.science/search/index/?q=*&amp;authFullName_s=Aline Lacombe" TargetMode="External"/><Relationship Id="rId27" Type="http://schemas.openxmlformats.org/officeDocument/2006/relationships/hyperlink" Target="https://dx.doi.org/10.3406/ran.2020.2002" TargetMode="External"/><Relationship Id="rId28" Type="http://schemas.openxmlformats.org/officeDocument/2006/relationships/hyperlink" Target="https://hal.science/hal-02882937v1" TargetMode="External"/><Relationship Id="rId29" Type="http://schemas.openxmlformats.org/officeDocument/2006/relationships/hyperlink" Target="https://hal.science/search/index/?q=*&amp;authFullName_s=Ga&#235;l Brkojewitsch" TargetMode="External"/><Relationship Id="rId30" Type="http://schemas.openxmlformats.org/officeDocument/2006/relationships/hyperlink" Target="https://hal.science/search/index/?q=*&amp;authFullName_s=Elise Maire" TargetMode="External"/><Relationship Id="rId31" Type="http://schemas.openxmlformats.org/officeDocument/2006/relationships/hyperlink" Target="https://hal.science/search/index/?q=*&amp;authFullName_s=Alexia Morel" TargetMode="External"/><Relationship Id="rId32" Type="http://schemas.openxmlformats.org/officeDocument/2006/relationships/hyperlink" Target="https://hal.science/hal-01673848v1" TargetMode="External"/><Relationship Id="rId33" Type="http://schemas.openxmlformats.org/officeDocument/2006/relationships/hyperlink" Target="https://hal.science/search/index/?q=*&amp;authFullName_s=Jean-Pierre Brun" TargetMode="External"/><Relationship Id="rId34" Type="http://schemas.openxmlformats.org/officeDocument/2006/relationships/hyperlink" Target="https://hal.science/search/index/?q=*&amp;authFullName_s=Priscilla Munzi" TargetMode="External"/><Relationship Id="rId35" Type="http://schemas.openxmlformats.org/officeDocument/2006/relationships/hyperlink" Target="https://hal.science/search/index/?q=*&amp;authFullName_s=Laetitia Cavassa" TargetMode="External"/><Relationship Id="rId36" Type="http://schemas.openxmlformats.org/officeDocument/2006/relationships/hyperlink" Target="https://hal.science/search/index/?q=*&amp;authFullName_s=Guilhem Chapelin" TargetMode="External"/><Relationship Id="rId37" Type="http://schemas.openxmlformats.org/officeDocument/2006/relationships/hyperlink" Target="https://hal.science/search/index/?q=*&amp;authFullName_s=Arnaud Watel" TargetMode="External"/><Relationship Id="rId38" Type="http://schemas.openxmlformats.org/officeDocument/2006/relationships/hyperlink" Target="https://dx.doi.org/10.4000/cefr.989" TargetMode="External"/><Relationship Id="rId39" Type="http://schemas.openxmlformats.org/officeDocument/2006/relationships/hyperlink" Target="https://hal.science/hal-01673954v1" TargetMode="External"/><Relationship Id="rId40" Type="http://schemas.openxmlformats.org/officeDocument/2006/relationships/hyperlink" Target="https://hal.science/search/index/?q=*&amp;authFullName_s=Emmanuel Botte" TargetMode="External"/><Relationship Id="rId41" Type="http://schemas.openxmlformats.org/officeDocument/2006/relationships/hyperlink" Target="https://hal.science/search/index/?q=*&amp;authFullName_s=Nicola Meluziis" TargetMode="External"/><Relationship Id="rId42" Type="http://schemas.openxmlformats.org/officeDocument/2006/relationships/hyperlink" Target="https://dx.doi.org/10.4000/mefra.515" TargetMode="External"/><Relationship Id="rId43" Type="http://schemas.openxmlformats.org/officeDocument/2006/relationships/hyperlink" Target="https://uco.hal.science/hal-05029501v1" TargetMode="External"/><Relationship Id="rId44" Type="http://schemas.openxmlformats.org/officeDocument/2006/relationships/hyperlink" Target="https://hal.science/hal-04577156v1" TargetMode="External"/><Relationship Id="rId45" Type="http://schemas.openxmlformats.org/officeDocument/2006/relationships/hyperlink" Target="https://hal.science/hal-04577153v1" TargetMode="External"/><Relationship Id="rId46" Type="http://schemas.openxmlformats.org/officeDocument/2006/relationships/hyperlink" Target="https://hal.science/hal-04577162v1" TargetMode="External"/><Relationship Id="rId47" Type="http://schemas.openxmlformats.org/officeDocument/2006/relationships/hyperlink" Target="https://hal.science/hal-04577158v1" TargetMode="External"/><Relationship Id="rId48" Type="http://schemas.openxmlformats.org/officeDocument/2006/relationships/hyperlink" Target="https://hal.science/hal-04577159v1" TargetMode="External"/><Relationship Id="rId49" Type="http://schemas.openxmlformats.org/officeDocument/2006/relationships/hyperlink" Target="https://hal.science/hal-04577155v1" TargetMode="External"/><Relationship Id="rId50" Type="http://schemas.openxmlformats.org/officeDocument/2006/relationships/hyperlink" Target="https://hal.science/hal-04577151v1" TargetMode="External"/><Relationship Id="rId51" Type="http://schemas.openxmlformats.org/officeDocument/2006/relationships/hyperlink" Target="https://hal.science/hal-04577152v1" TargetMode="External"/><Relationship Id="rId52" Type="http://schemas.openxmlformats.org/officeDocument/2006/relationships/hyperlink" Target="https://hal.science/hal-03983815v1" TargetMode="External"/><Relationship Id="rId53" Type="http://schemas.openxmlformats.org/officeDocument/2006/relationships/hyperlink" Target="https://hal.science/hal-03983820v1" TargetMode="External"/><Relationship Id="rId54" Type="http://schemas.openxmlformats.org/officeDocument/2006/relationships/hyperlink" Target="https://hal.science/hal-03983825v1" TargetMode="External"/><Relationship Id="rId55" Type="http://schemas.openxmlformats.org/officeDocument/2006/relationships/hyperlink" Target="https://hal.science/hal-03983838v1" TargetMode="External"/><Relationship Id="rId56" Type="http://schemas.openxmlformats.org/officeDocument/2006/relationships/hyperlink" Target="https://hal.science/hal-03983803v1" TargetMode="External"/><Relationship Id="rId57" Type="http://schemas.openxmlformats.org/officeDocument/2006/relationships/hyperlink" Target="https://hal.science/hal-03878677v1" TargetMode="External"/><Relationship Id="rId58" Type="http://schemas.openxmlformats.org/officeDocument/2006/relationships/hyperlink" Target="https://hal.science/hal-03983829v1" TargetMode="External"/><Relationship Id="rId59" Type="http://schemas.openxmlformats.org/officeDocument/2006/relationships/hyperlink" Target="https://hal.science/hal-04577149v1" TargetMode="External"/><Relationship Id="rId60" Type="http://schemas.openxmlformats.org/officeDocument/2006/relationships/hyperlink" Target="https://hal.science/hal-04577147v1" TargetMode="External"/><Relationship Id="rId61" Type="http://schemas.openxmlformats.org/officeDocument/2006/relationships/hyperlink" Target="https://shs.hal.science/halshs-04583596v2" TargetMode="External"/><Relationship Id="rId62" Type="http://schemas.openxmlformats.org/officeDocument/2006/relationships/hyperlink" Target="https://hal.science/search/index/?q=*&amp;authFullName_s=Alexia Lattard" TargetMode="External"/><Relationship Id="rId63" Type="http://schemas.openxmlformats.org/officeDocument/2006/relationships/hyperlink" Target="https://hal.science/search/index/?q=*&amp;authFullName_s=Margaux Tillier" TargetMode="External"/><Relationship Id="rId64" Type="http://schemas.openxmlformats.org/officeDocument/2006/relationships/hyperlink" Target="https://hal.science/search/index/?q=*&amp;authFullName_s=Carine Cenzon-Salvayre" TargetMode="External"/><Relationship Id="rId65" Type="http://schemas.openxmlformats.org/officeDocument/2006/relationships/hyperlink" Target="https://hal.science/search/index/?q=*&amp;authFullName_s=Gr&#233;gory Gaucher" TargetMode="External"/><Relationship Id="rId66" Type="http://schemas.openxmlformats.org/officeDocument/2006/relationships/hyperlink" Target="https://hal.science/hal-03775704v1" TargetMode="External"/><Relationship Id="rId67" Type="http://schemas.openxmlformats.org/officeDocument/2006/relationships/hyperlink" Target="https://centrejeanberard.cnrs.fr/spip.php?article468&amp;amp;lang=fr" TargetMode="External"/><Relationship Id="rId68" Type="http://schemas.openxmlformats.org/officeDocument/2006/relationships/hyperlink" Target="https://hal.science/hal-04576111v1" TargetMode="External"/><Relationship Id="rId69" Type="http://schemas.openxmlformats.org/officeDocument/2006/relationships/hyperlink" Target="https://hal.science/hal-04575784v1" TargetMode="External"/><Relationship Id="rId70" Type="http://schemas.openxmlformats.org/officeDocument/2006/relationships/hyperlink" Target="https://hal.science/hal-05600911v1" TargetMode="External"/><Relationship Id="rId71" Type="http://schemas.openxmlformats.org/officeDocument/2006/relationships/hyperlink" Target="https://hal.science/search/index/?q=*&amp;authFullName_s=Kyle Harper" TargetMode="External"/><Relationship Id="rId72" Type="http://schemas.openxmlformats.org/officeDocument/2006/relationships/hyperlink" Target="https://hal.science/search/index/?q=*&amp;authFullName_s=Courtney Hofman" TargetMode="External"/><Relationship Id="rId73" Type="http://schemas.openxmlformats.org/officeDocument/2006/relationships/hyperlink" Target="https://hal.science/search/index/?q=*&amp;authFullName_s=Lilly Parker" TargetMode="External"/><Relationship Id="rId74" Type="http://schemas.openxmlformats.org/officeDocument/2006/relationships/hyperlink" Target="https://hal.science/hal-05410181v1" TargetMode="External"/><Relationship Id="rId75" Type="http://schemas.openxmlformats.org/officeDocument/2006/relationships/hyperlink" Target="https://hal.science/search/index/?q=*&amp;authFullName_s=Pascale Ballet" TargetMode="External"/><Relationship Id="rId76" Type="http://schemas.openxmlformats.org/officeDocument/2006/relationships/hyperlink" Target="https://hal.science/search/index/?q=*&amp;authFullName_s=Dora d'Auria" TargetMode="External"/><Relationship Id="rId77" Type="http://schemas.openxmlformats.org/officeDocument/2006/relationships/hyperlink" Target="https://hal.science/hal-04824388v1" TargetMode="External"/><Relationship Id="rId78" Type="http://schemas.openxmlformats.org/officeDocument/2006/relationships/hyperlink" Target="https://hal.science/hal-04577144v1" TargetMode="External"/><Relationship Id="rId79" Type="http://schemas.openxmlformats.org/officeDocument/2006/relationships/hyperlink" Target="https://hal.science/hal-04407585v1" TargetMode="External"/><Relationship Id="rId80" Type="http://schemas.openxmlformats.org/officeDocument/2006/relationships/hyperlink" Target="https://hal.science/hal-04577143v1" TargetMode="External"/><Relationship Id="rId81" Type="http://schemas.openxmlformats.org/officeDocument/2006/relationships/hyperlink" Target="https://uco.hal.science/hal-04577134v1" TargetMode="External"/><Relationship Id="rId82" Type="http://schemas.openxmlformats.org/officeDocument/2006/relationships/hyperlink" Target="https://uco.hal.science/hal-04577139v1" TargetMode="External"/><Relationship Id="rId83" Type="http://schemas.openxmlformats.org/officeDocument/2006/relationships/hyperlink" Target="https://hal.science/hal-03897513v1" TargetMode="External"/><Relationship Id="rId84" Type="http://schemas.openxmlformats.org/officeDocument/2006/relationships/hyperlink" Target="https://hal.science/hal-03503418v1" TargetMode="External"/><Relationship Id="rId85" Type="http://schemas.openxmlformats.org/officeDocument/2006/relationships/hyperlink" Target="https://uco.hal.science/hal-04577128v1" TargetMode="External"/><Relationship Id="rId86" Type="http://schemas.openxmlformats.org/officeDocument/2006/relationships/hyperlink" Target="https://hal.science/hal-03964415v1" TargetMode="External"/><Relationship Id="rId87" Type="http://schemas.openxmlformats.org/officeDocument/2006/relationships/hyperlink" Target="https://hal.science/search/index/?q=*&amp;authFullName_s=William Van Andringa" TargetMode="External"/><Relationship Id="rId88" Type="http://schemas.openxmlformats.org/officeDocument/2006/relationships/hyperlink" Target="https://hal.science/search/index/?q=*&amp;authFullName_s=Henri Duday" TargetMode="External"/><Relationship Id="rId89" Type="http://schemas.openxmlformats.org/officeDocument/2006/relationships/hyperlink" Target="https://hal.science/search/index/?q=*&amp;authFullName_s=Antoine Boisson" TargetMode="External"/><Relationship Id="rId90" Type="http://schemas.openxmlformats.org/officeDocument/2006/relationships/hyperlink" Target="https://hal.science/search/index/?q=*&amp;authFullName_s=Philippe Brunner" TargetMode="External"/><Relationship Id="rId91" Type="http://schemas.openxmlformats.org/officeDocument/2006/relationships/hyperlink" Target="https://hal.science/hal-03963081v1" TargetMode="External"/><Relationship Id="rId92" Type="http://schemas.openxmlformats.org/officeDocument/2006/relationships/hyperlink" Target="https://hal.science/search/index/?q=*&amp;authFullName_s=Thomas Creissen" TargetMode="External"/><Relationship Id="rId93" Type="http://schemas.openxmlformats.org/officeDocument/2006/relationships/hyperlink" Target="https://hal.science/hal-04576973v1" TargetMode="External"/><Relationship Id="rId94" Type="http://schemas.openxmlformats.org/officeDocument/2006/relationships/hyperlink" Target="https://hal.science/hal-03089058v1" TargetMode="External"/><Relationship Id="rId95" Type="http://schemas.openxmlformats.org/officeDocument/2006/relationships/hyperlink" Target="https://hal.science/hal-03962973v1" TargetMode="External"/><Relationship Id="rId96" Type="http://schemas.openxmlformats.org/officeDocument/2006/relationships/hyperlink" Target="https://hal.science/search/index/?q=*&amp;authFullName_s=Sammy Ben Makhad" TargetMode="External"/><Relationship Id="rId97" Type="http://schemas.openxmlformats.org/officeDocument/2006/relationships/hyperlink" Target="https://hal.science/search/index/?q=*&amp;authFullName_s=Sabrina Bianco" TargetMode="External"/><Relationship Id="rId98" Type="http://schemas.openxmlformats.org/officeDocument/2006/relationships/hyperlink" Target="https://hal.science/hal-04576937v1" TargetMode="External"/><Relationship Id="rId99" Type="http://schemas.openxmlformats.org/officeDocument/2006/relationships/hyperlink" Target="https://hal.science/hal-02430779v1" TargetMode="External"/><Relationship Id="rId100" Type="http://schemas.openxmlformats.org/officeDocument/2006/relationships/hyperlink" Target="https://hal.science/search/index/?q=*&amp;authFullName_s=Claude Pouzadoux" TargetMode="External"/><Relationship Id="rId101" Type="http://schemas.openxmlformats.org/officeDocument/2006/relationships/hyperlink" Target="https://hal.science/search/index/?q=*&amp;authFullName_s=Alfonso Santoriello" TargetMode="External"/><Relationship Id="rId102" Type="http://schemas.openxmlformats.org/officeDocument/2006/relationships/hyperlink" Target="https://hal.science/search/index/?q=*&amp;authFullName_s=Italo Maria Italo M. Muntoni" TargetMode="External"/><Relationship Id="rId103" Type="http://schemas.openxmlformats.org/officeDocument/2006/relationships/hyperlink" Target="https://uco.hal.science/hal-04577126v1" TargetMode="External"/><Relationship Id="rId104" Type="http://schemas.openxmlformats.org/officeDocument/2006/relationships/hyperlink" Target="https://hal.science/hal-03962922v1" TargetMode="External"/><Relationship Id="rId105" Type="http://schemas.openxmlformats.org/officeDocument/2006/relationships/hyperlink" Target="https://hal.science/search/index/?q=*&amp;authFullName_s=Reine-Marie B&#233;rard" TargetMode="External"/><Relationship Id="rId106" Type="http://schemas.openxmlformats.org/officeDocument/2006/relationships/hyperlink" Target="https://hal.science/hal-03962749v1" TargetMode="External"/><Relationship Id="rId107" Type="http://schemas.openxmlformats.org/officeDocument/2006/relationships/hyperlink" Target="https://hal.science/search/index/?q=*&amp;authFullName_s=Marie-Jos&#233; Ancel" TargetMode="External"/><Relationship Id="rId108" Type="http://schemas.openxmlformats.org/officeDocument/2006/relationships/hyperlink" Target="https://hal.science/hal-04576696v1" TargetMode="External"/><Relationship Id="rId109" Type="http://schemas.openxmlformats.org/officeDocument/2006/relationships/hyperlink" Target="https://hal.science/hal-04576526v1" TargetMode="External"/><Relationship Id="rId110" Type="http://schemas.openxmlformats.org/officeDocument/2006/relationships/hyperlink" Target="https://hal.science/hal-04576642v1" TargetMode="External"/><Relationship Id="rId111" Type="http://schemas.openxmlformats.org/officeDocument/2006/relationships/hyperlink" Target="https://inrap.hal.science/hal-01515925v1" TargetMode="External"/><Relationship Id="rId112" Type="http://schemas.openxmlformats.org/officeDocument/2006/relationships/hyperlink" Target="https://hal.science/search/index/?q=*&amp;authFullName_s=Gael Brkojewitsch" TargetMode="External"/><Relationship Id="rId113" Type="http://schemas.openxmlformats.org/officeDocument/2006/relationships/hyperlink" Target="https://hal.science/search/index/?q=*&amp;authFullName_s=Jean-Michel Bontempi" TargetMode="External"/><Relationship Id="rId114" Type="http://schemas.openxmlformats.org/officeDocument/2006/relationships/hyperlink" Target="https://hal.science/search/index/?q=*&amp;authFullName_s=Cyril Cornillot" TargetMode="External"/><Relationship Id="rId115" Type="http://schemas.openxmlformats.org/officeDocument/2006/relationships/hyperlink" Target="https://hal.science/search/index/?q=*&amp;authFullName_s=Nicolas Garnier" TargetMode="External"/><Relationship Id="rId116" Type="http://schemas.openxmlformats.org/officeDocument/2006/relationships/hyperlink" Target="https://hal.science/hal-04576537v1" TargetMode="External"/><Relationship Id="rId117" Type="http://schemas.openxmlformats.org/officeDocument/2006/relationships/hyperlink" Target="https://inrap.hal.science/hal-01516265v1" TargetMode="External"/><Relationship Id="rId118" Type="http://schemas.openxmlformats.org/officeDocument/2006/relationships/hyperlink" Target="https://hal.science/search/index/?q=*&amp;authFullName_s=Micha&#235;l Brunet" TargetMode="External"/><Relationship Id="rId119" Type="http://schemas.openxmlformats.org/officeDocument/2006/relationships/hyperlink" Target="https://hal.science/search/index/?q=*&amp;authFullName_s=Sandrine Thiol" TargetMode="External"/><Relationship Id="rId120" Type="http://schemas.openxmlformats.org/officeDocument/2006/relationships/hyperlink" Target="https://hal.science/hal-04576468v1" TargetMode="External"/><Relationship Id="rId121" Type="http://schemas.openxmlformats.org/officeDocument/2006/relationships/hyperlink" Target="https://hal.science/hal-04576123v1"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Anselme Cormier</dc:title>
  <dc:description>CV</dc:description>
  <dc:subject/>
  <cp:keywords/>
  <cp:category/>
  <cp:lastModifiedBy/>
  <dcterms:created xsi:type="dcterms:W3CDTF">2026-05-04T20:38:20+02:00</dcterms:created>
  <dcterms:modified xsi:type="dcterms:W3CDTF">2026-05-04T20:38:20+02:00</dcterms:modified>
</cp:coreProperties>
</file>

<file path=docProps/custom.xml><?xml version="1.0" encoding="utf-8"?>
<Properties xmlns="http://schemas.openxmlformats.org/officeDocument/2006/custom-properties" xmlns:vt="http://schemas.openxmlformats.org/officeDocument/2006/docPropsVTypes"/>
</file>