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Forestier </w:t>
      </w:r>
      <w:r>
        <w:rPr>
          <w:color w:val="641e6e"/>
        </w:rPr>
        <w:t xml:space="preserve">Chercheur postdoctoral au Laboratoire PSMS à l'Université Reims-Champagne-Ardenne | Chercheur associé au Laboratoire VIPS2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0000-0002-5485-3522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du corps, de l'éducation et des migrations, j'ai bénéficié d'un Contrat Doctoral Spécifique aux Normaliens (CDSN) pour réaliser une thèse intitulée : &amp;quot;Ethnographie des socialisations scolaires d'élèves allophones en situation migratoire : (faire) apprendre l'école par corps et par coeur&amp;quot; (2021-2025).</w:t>
      </w:r>
    </w:p>
    <w:p>
      <w:pPr/>
      <w:r>
        <w:rPr/>
        <w:t xml:space="preserve">Pour l'année 2025-2026, j'ai obtenu un contrat postdoctoral sur le projet ANR JCJC - « Corps féminin et menstruations en Education Physique. Dialogue des expériences corporelles des élèves et des gestes professionnels des enseignants en France et au Québec » - porté par Aline Paintendre.</w:t>
      </w:r>
    </w:p>
    <w:p>
      <w:pPr/>
      <w:r>
        <w:rPr/>
        <w:t xml:space="preserve">Je suis également </w:t>
      </w:r>
      <w:r>
        <w:rPr>
          <w:i w:val="1"/>
          <w:iCs w:val="1"/>
        </w:rPr>
        <w:t xml:space="preserve">fellow</w:t>
      </w:r>
      <w:r>
        <w:rPr/>
        <w:t xml:space="preserve"> de l'Institut Convergences Migrations.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l’EPS fait à la socialisation des élèves allophones au collège. Anatomie de deux portraits sociologiques entre dispositionnalisme et contextualisme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2026, Pub. anticipées, pp.I111-IXX.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⟨10.3917/sta.pa.0111⟩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transformed, resists, or is strengthened in physical education in school contexts? Analyzing the dispositional plasticity of a female migrant student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in Education</w:t>
            </w:r>
            <w:r>
              <w:rPr/>
              <w:t xml:space="preserve">, 2025,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⟨10.1080/09518398.2025.2452651⟩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socialisateurs des stratégies professionnelles déployées pour enseigner l’EPS à des élèves allophones nouvellement arrivé·es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70,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Choreographing gender: masculine domination and heteronormativity in physical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Håkan Larsson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2021, 28 (2), pp.132-143.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⟨10.1080/13573322.2021.1997980⟩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pratiquantes menstruées et matériel hygiénique : entre expériences vécues et techniques corporelles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school domination in France. Digging into the socialisation of countries of origin and migratory pathways to understand the atypical school success of allophone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 IMISCOE Annual Conference</w:t>
            </w:r>
            <w:r>
              <w:rPr/>
              <w:t xml:space="preserve">, Institut Convergences Migrations; Campus Condorcet,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L’UPE2A, c’est qu’un an ! Juste un an... Un an, ça passe vite » : des scolarités allophones au prisme du temps.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OJEMIGR - Penser les trajectoires scolaires et professionnelles des jeunes dans l'immigration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d’un pays à l’autre : analyser la (trans)formation des dispositions corporelles et du rapport au sport d’une élève allophone afghane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Française de Sociologie | RT 31 Sociologie du sport et des activités physiques</w:t>
            </w:r>
            <w:r>
              <w:rPr/>
              <w:t xml:space="preserve">, Université Toulouse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plasticité dispositionnelle des élèves allophones en contexte scolaire. Une accommodation progressive et inégale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la Société de Sociologie du Sport de Langue Française (3SLF)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« légende » sur le terrain de recherche. Enquêter en sociologie de l’éducation physique dans la communauté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 - International Sociology of Sport Association</w:t>
            </w:r>
            <w:r>
              <w:rPr/>
              <w:t xml:space="preserve">, Aug 2023, Ottawa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portrait en sociologie de l’EPS. Analyser ce qui se transforme, ce qui résiste et ce qui se renforce chez une élève allophone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GreHSS, laboratoire Analyse Comparée des Pouvoirs (ACP)</w:t>
            </w:r>
            <w:r>
              <w:rPr/>
              <w:t xml:space="preserve">, Mar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Émigrer, immigrer, franchir les frontières. Analyse dispositionnaliste et contextualiste de l’accommodation scolaire des élèves allophones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Université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jouer collectif » dans l’accommodation scolaire des lycéen·nes allophones en EPS. Une socialisation inégale dans les sports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« par corps » en EPS. Portrait d’un élève migrant dans le système scolaire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Université d’été du RéDoc de l’AISLF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élève portugaise migrante en EPS dans un collège français. Analyse d’un portrait pour saisir la (trans)formation de dispositions plurielles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du Réseau des Doctorants en Études Sportives (REDESP)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dans l’usage de l’ethnographie. Analyse de deux dispositifs méthodologiques « en train de se faire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Journées doctorales de l’école doctorale Sociétés, Temps et Territoires</w:t>
            </w:r>
            <w:r>
              <w:rPr/>
              <w:t xml:space="preserve">, Jun 2022, Saint-Gildas de Rhuys,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et effets du langage dans la socialisation « par corps » d’un élève migrant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la Société de Sociologie du Sport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l’hétérogénéité dans la socialisation « par corps » des élèves migrant·es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Romande de la recherche en Education Physique</w:t>
            </w:r>
            <w:r>
              <w:rPr/>
              <w:t xml:space="preserve">, May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une odyssée scolaire. La socialisation à l’école des élèves allophones nouvellement arrivé·es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de l'Université Rennes 2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hal-04909036v1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8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forestier" TargetMode="External"/><Relationship Id="rId9" Type="http://schemas.openxmlformats.org/officeDocument/2006/relationships/hyperlink" Target="https://orcid.org/0000-0002-5485-3522" TargetMode="External"/><Relationship Id="rId10" Type="http://schemas.openxmlformats.org/officeDocument/2006/relationships/hyperlink" Target="https://hal.science/hal-05067691v1" TargetMode="External"/><Relationship Id="rId11" Type="http://schemas.openxmlformats.org/officeDocument/2006/relationships/hyperlink" Target="https://hal.science/search/index/?q=*&amp;authFullName_s=Anthony Forestier" TargetMode="External"/><Relationship Id="rId12" Type="http://schemas.openxmlformats.org/officeDocument/2006/relationships/hyperlink" Target="https://hal.science/search/index/?q=*&amp;authFullName_s=Ga&#235;lle Semp&#233;" TargetMode="External"/><Relationship Id="rId13" Type="http://schemas.openxmlformats.org/officeDocument/2006/relationships/hyperlink" Target="https://hal.science/search/index/?q=*&amp;authFullName_s=Gilles Combaz" TargetMode="External"/><Relationship Id="rId14" Type="http://schemas.openxmlformats.org/officeDocument/2006/relationships/hyperlink" Target="https://dx.doi.org/10.3917/sta.pa.0111" TargetMode="External"/><Relationship Id="rId15" Type="http://schemas.openxmlformats.org/officeDocument/2006/relationships/hyperlink" Target="https://hal.science/hal-04909097v1" TargetMode="External"/><Relationship Id="rId16" Type="http://schemas.openxmlformats.org/officeDocument/2006/relationships/hyperlink" Target="https://dx.doi.org/10.1080/09518398.2025.2452651" TargetMode="External"/><Relationship Id="rId17" Type="http://schemas.openxmlformats.org/officeDocument/2006/relationships/hyperlink" Target="https://hal.science/hal-04578382v1" TargetMode="External"/><Relationship Id="rId18" Type="http://schemas.openxmlformats.org/officeDocument/2006/relationships/hyperlink" Target="https://hal.science/hal-04578377v1" TargetMode="External"/><Relationship Id="rId19" Type="http://schemas.openxmlformats.org/officeDocument/2006/relationships/hyperlink" Target="https://hal.science/search/index/?q=*&amp;authFullName_s=H&#229;kan Larsson" TargetMode="External"/><Relationship Id="rId20" Type="http://schemas.openxmlformats.org/officeDocument/2006/relationships/hyperlink" Target="https://dx.doi.org/10.1080/13573322.2021.1997980" TargetMode="External"/><Relationship Id="rId21" Type="http://schemas.openxmlformats.org/officeDocument/2006/relationships/hyperlink" Target="https://hal.science/hal-05416288v1" TargetMode="External"/><Relationship Id="rId22" Type="http://schemas.openxmlformats.org/officeDocument/2006/relationships/hyperlink" Target="https://hal.science/search/index/?q=*&amp;authFullName_s=Aline Paintendre" TargetMode="External"/><Relationship Id="rId23" Type="http://schemas.openxmlformats.org/officeDocument/2006/relationships/hyperlink" Target="https://hal.science/search/index/?q=*&amp;authFullName_s=Brice Favier-Ambrosini" TargetMode="External"/><Relationship Id="rId24" Type="http://schemas.openxmlformats.org/officeDocument/2006/relationships/hyperlink" Target="https://hal.science/search/index/?q=*&amp;authFullName_s=Jean Saint-martin" TargetMode="External"/><Relationship Id="rId25" Type="http://schemas.openxmlformats.org/officeDocument/2006/relationships/hyperlink" Target="https://hal.science/hal-05233866v1" TargetMode="External"/><Relationship Id="rId26" Type="http://schemas.openxmlformats.org/officeDocument/2006/relationships/hyperlink" Target="https://hal.science/hal-05416272v1" TargetMode="External"/><Relationship Id="rId27" Type="http://schemas.openxmlformats.org/officeDocument/2006/relationships/hyperlink" Target="https://hal.science/hal-05233878v1" TargetMode="External"/><Relationship Id="rId28" Type="http://schemas.openxmlformats.org/officeDocument/2006/relationships/hyperlink" Target="https://hal.science/hal-04908938v1" TargetMode="External"/><Relationship Id="rId29" Type="http://schemas.openxmlformats.org/officeDocument/2006/relationships/hyperlink" Target="https://hal.science/hal-04908900v1" TargetMode="External"/><Relationship Id="rId30" Type="http://schemas.openxmlformats.org/officeDocument/2006/relationships/hyperlink" Target="https://hal.science/hal-04909009v1" TargetMode="External"/><Relationship Id="rId31" Type="http://schemas.openxmlformats.org/officeDocument/2006/relationships/hyperlink" Target="https://hal.science/hal-04908917v1" TargetMode="External"/><Relationship Id="rId32" Type="http://schemas.openxmlformats.org/officeDocument/2006/relationships/hyperlink" Target="https://hal.science/hal-04908943v1" TargetMode="External"/><Relationship Id="rId33" Type="http://schemas.openxmlformats.org/officeDocument/2006/relationships/hyperlink" Target="https://hal.science/hal-04908954v1" TargetMode="External"/><Relationship Id="rId34" Type="http://schemas.openxmlformats.org/officeDocument/2006/relationships/hyperlink" Target="https://hal.science/hal-04908976v1" TargetMode="External"/><Relationship Id="rId35" Type="http://schemas.openxmlformats.org/officeDocument/2006/relationships/hyperlink" Target="https://hal.science/hal-04909001v1" TargetMode="External"/><Relationship Id="rId36" Type="http://schemas.openxmlformats.org/officeDocument/2006/relationships/hyperlink" Target="https://hal.science/search/index/?q=*&amp;authFullName_s=El&#233;a Chiron" TargetMode="External"/><Relationship Id="rId37" Type="http://schemas.openxmlformats.org/officeDocument/2006/relationships/hyperlink" Target="https://hal.science/hal-04908961v1" TargetMode="External"/><Relationship Id="rId38" Type="http://schemas.openxmlformats.org/officeDocument/2006/relationships/hyperlink" Target="https://hal.science/hal-04908987v1" TargetMode="External"/><Relationship Id="rId39" Type="http://schemas.openxmlformats.org/officeDocument/2006/relationships/hyperlink" Target="https://hal.science/hal-0490903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Forestier</dc:title>
  <dc:description>CV</dc:description>
  <dc:subject/>
  <cp:keywords/>
  <cp:category/>
  <cp:lastModifiedBy/>
  <dcterms:created xsi:type="dcterms:W3CDTF">2026-03-04T06:39:01+01:00</dcterms:created>
  <dcterms:modified xsi:type="dcterms:W3CDTF">2026-03-04T06:39:01+01:00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