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Aparna Matpathi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Recovery Rate in Poison Patients with or Without Standard Antidote Treatment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 Ramya Balaprabha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Deepika 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Aparna Matpathi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Keerthi Reddy Nakka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Chaitrasree Sammeta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Research in Medical and Pharmaceutical Sciences</w:t>
            </w:r>
            <w:r>
              <w:rPr/>
              <w:t xml:space="preserve">, 2024, 13 (4), pp.28-35.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⟨10.9734/ajrimps/2024/v13i4271⟩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hal-05113533v1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Dilemma of Diagnosis between SJS and TEN Syndrome: Adverse Drug Reaction Caused by Terbinafine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Aparna Matpathi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Shagupta Shalu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Mokirala Niveditha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Visions in Medicine and Medical Science Vol. 7</w:t>
            </w:r>
            <w:r>
              <w:rPr/>
              <w:t xml:space="preserve">, BP International, pp.107-118,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hal-05232071v1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Terbinafine Induced Stevens Johnson Syndrome Toxic Epidermal Necrolysis Overlap Syndrome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Aparna Matpathi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Shagupta Shalu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Mokirala Niveditha</w:t>
              </w:r>
            </w:hyperlink>
          </w:p>
          <w:p>
            <w:pPr/>
            <w:r>
              <w:rPr/>
              <w:t xml:space="preserve">2023, pp.117-122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hal-04704738v1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rare case report of tyrosinemia type 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Aparna Matpathi</w:t>
              </w:r>
            </w:hyperlink>
          </w:p>
          <w:p>
            <w:pPr/>
            <w:r>
              <w:rPr/>
              <w:t xml:space="preserve">2023, pp.47 - 50.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⟨10.25259/sajhs_1_2023⟩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hal-04704741v1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13533v1" TargetMode="External"/><Relationship Id="rId9" Type="http://schemas.openxmlformats.org/officeDocument/2006/relationships/hyperlink" Target="https://hal.science/search/index/?q=*&amp;authFullName_s=G Ramya Balaprabha" TargetMode="External"/><Relationship Id="rId10" Type="http://schemas.openxmlformats.org/officeDocument/2006/relationships/hyperlink" Target="https://hal.science/search/index/?q=*&amp;authFullName_s=Deepika B" TargetMode="External"/><Relationship Id="rId11" Type="http://schemas.openxmlformats.org/officeDocument/2006/relationships/hyperlink" Target="https://hal.science/search/index/?q=*&amp;authFullName_s=Aparna Matpathi" TargetMode="External"/><Relationship Id="rId12" Type="http://schemas.openxmlformats.org/officeDocument/2006/relationships/hyperlink" Target="https://hal.science/search/index/?q=*&amp;authFullName_s=Keerthi Reddy Nakka" TargetMode="External"/><Relationship Id="rId13" Type="http://schemas.openxmlformats.org/officeDocument/2006/relationships/hyperlink" Target="https://hal.science/search/index/?q=*&amp;authFullName_s=Chaitrasree Sammeta" TargetMode="External"/><Relationship Id="rId14" Type="http://schemas.openxmlformats.org/officeDocument/2006/relationships/hyperlink" Target="https://dx.doi.org/10.9734/ajrimps/2024/v13i4271" TargetMode="External"/><Relationship Id="rId15" Type="http://schemas.openxmlformats.org/officeDocument/2006/relationships/hyperlink" Target="https://hal.science/hal-05232071v1" TargetMode="External"/><Relationship Id="rId16" Type="http://schemas.openxmlformats.org/officeDocument/2006/relationships/hyperlink" Target="https://hal.science/search/index/?q=*&amp;authFullName_s=Shagupta Shalu" TargetMode="External"/><Relationship Id="rId17" Type="http://schemas.openxmlformats.org/officeDocument/2006/relationships/hyperlink" Target="https://hal.science/search/index/?q=*&amp;authFullName_s=Mokirala Niveditha" TargetMode="External"/><Relationship Id="rId18" Type="http://schemas.openxmlformats.org/officeDocument/2006/relationships/hyperlink" Target="https://hal.science/hal-04704738v1" TargetMode="External"/><Relationship Id="rId19" Type="http://schemas.openxmlformats.org/officeDocument/2006/relationships/hyperlink" Target="https://hal.science/hal-04704741v1" TargetMode="External"/><Relationship Id="rId20" Type="http://schemas.openxmlformats.org/officeDocument/2006/relationships/hyperlink" Target="https://dx.doi.org/10.25259/sajhs_1_2023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Aparna Matpathi</dc:title>
  <dc:description>CV</dc:description>
  <dc:subject/>
  <cp:keywords/>
  <cp:category/>
  <cp:lastModifiedBy/>
  <dcterms:created xsi:type="dcterms:W3CDTF">2026-04-15T10:55:57+02:00</dcterms:created>
  <dcterms:modified xsi:type="dcterms:W3CDTF">2026-04-15T10:55:57+02:00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