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Appasamy Murugaiyan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'whispering' of Tamiḻi inscriptions: Pulimāṉkōmpai-3 inscription and historical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Archaeological Investigations of South India, 2nd International Seminar in Commemoration of Padmasri Iravatham Mahadevan</w:t>
            </w:r>
            <w:r>
              <w:rPr/>
              <w:t xml:space="preserve">, Tamilnadu State Department of Archaeology, Mar 2023, Chennai (Tamilnadu), India.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பிரஞ்சு தீவுகளில் தமிழ் படிப்பித்தல் ஓர் மீள்பார்வை: தனிமையாக்கமும் தனித்தேவைகளும்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“International Conference of Tamil Teachers - Commemoration of 200 years of Tamil teaching in Malaysia”. University of AIMST, Kedah, Malaysia, 20 – 23 October 2016.</w:t>
            </w:r>
            <w:r>
              <w:rPr/>
              <w:t xml:space="preserve">, Ministry of Education, Malaysia, Oct 2016, University of AIMST, Kedah,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Persistances de conceptions tamoules dans la langue créole à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Ghasarian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Internationale: Les langues de l'Inde dans ses diasporas: stratégies de maintien et modes de transmission</w:t>
            </w:r>
            <w:r>
              <w:rPr/>
              <w:t xml:space="preserve">, CGPLI, UMR 7528 Mondes iranien et indien, Oct 2015,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tamoules : un continuum linguistique tamoul des Indes méridionales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Les Langues de l’Inde dans ses diasporas : stratégies de Maintien et Modes de transmission, 29 – 31 octobre 2016. International Conference, : Indian Languages in Diasporas Strategies of Maintenance and Modes of Transmission, 29-31 October 2015</w:t>
            </w:r>
            <w:r>
              <w:rPr/>
              <w:t xml:space="preserve">, CGPLI, UMR 7528 Mondes iranien et indien, Oct 2015,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maintenance, language substitution and language loss: The case of Tamil diaspora in the French islands.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Endangerment in South Asia</w:t>
            </w:r>
            <w:r>
              <w:rPr/>
              <w:t xml:space="preserve">, Centre for Advanced Study in Linguistics, Annamalai University, Mar 2013, Annamalai 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visible symbols: Interpretation of sacred images and iconic encoding in the Tamil epigraphic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Elghth Annual Tamil Conference Beauty: Goddesses, Queens &amp; Women</w:t>
            </w:r>
            <w:r>
              <w:rPr/>
              <w:t xml:space="preserve">, DEPARTMENT OF SOUTH AND SOUTHEAST ASIAN STUDIES Univrsity of California, Berkeley, Apr 2012,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of Inscriptions: South Indian Epigraphy and Art History: Papers from an International Symposium in memory of Professor Noboru Karashima (Paris, 12–13 October 2017). (2 vols)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Edith Parlier-Renault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tamouls en diaspora francophone : Corpus, appropriation, transmission et reconstitution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2019, Diasporas: Etudes des singularités indiennes Diasporas : Etudes des Singularités Indiennes, L’Inde de leurs textes : Littérature d’Asie du Sud en diaspora, desi La Revue, Presse Universitaires de Bordeaux, 4,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Constructions in Modern Tamil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Dravidian Linguistics</w:t>
            </w:r>
            <w:r>
              <w:rPr/>
              <w:t xml:space="preserve">, 2009, 38 (2), pp.43-69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Tamil as Epigraphic Language: Issues in Tamil Historical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of Linguistics and Literature A Festscrift for Dr. L. Ramamoorthy, Thennarasu. S., et al. eds. Landscapes of Linguistics and Literature A Festschrift for Dr. L. Ramamoorthy, Thamizhaga Institute of Educational Research &amp; Advancements, Chennai</w:t>
            </w:r>
            <w:r>
              <w:rPr/>
              <w:t xml:space="preserve">, 2019, Landscapes of Linguistics and Literature A Festschrift for Dr. L. Ramamoorthy, Thamizhaga Institute of Educational Research &amp; Advancements, Chennai, 978-93-81101-53-7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Perianayagom Une encyclopédie ambulante du patrimoine indo-guadeloupéen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Ernest Moutoussamy. </w:t>
            </w:r>
            <w:r>
              <w:rPr>
                <w:i w:val="1"/>
                <w:iCs w:val="1"/>
              </w:rPr>
              <w:t xml:space="preserve">Inde-Guadeloupe Hommage à la mémoire</w:t>
            </w:r>
            <w:r>
              <w:rPr/>
              <w:t xml:space="preserve">, Editions Jasor, pp.155-159, 2016, 979-10-90675-53-7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Georg Kremnitz.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pp.881-889, 2013, 978-2-7535-2723-é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 Stone Inscriptions in Tamil (450-650 CE.): Text to Meaning: A Functional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Appasamy Murugaiyan. </w:t>
            </w:r>
            <w:r>
              <w:rPr>
                <w:i w:val="1"/>
                <w:iCs w:val="1"/>
              </w:rPr>
              <w:t xml:space="preserve">New Dimensions in Tamil Epigraphy: (Papers from symposia held at Ecole Pratique des Hautes Etudes, Section des Sciences historiques et philologiques, Paris in 2005 and 2006; and few special papers),</w:t>
            </w:r>
            <w:r>
              <w:rPr/>
              <w:t xml:space="preserve">, pp.316-351, 2012, 978-81-921302-4-8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of donation in Tamil epigraphic texts (10th -11th centuries): Exploring the interaction between syntax and information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S. Agesthialingom et al. </w:t>
            </w:r>
            <w:r>
              <w:rPr>
                <w:i w:val="1"/>
                <w:iCs w:val="1"/>
              </w:rPr>
              <w:t xml:space="preserve">Tamiḻ moḻiyiyal putiya sikaraṅkaḷ [Felicitation volume for Professor S.V. Shanmugam]</w:t>
            </w:r>
            <w:r>
              <w:rPr/>
              <w:t xml:space="preserve">, Annamalai University, pp.339-354,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TAMOUL [tamiɻ] [quelques contrastes pertinents pour l'acquisition du Français Langue Seconde par des locuteurs du tamoul]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Basic Constituent Order in Old Tamil: Issues in historical linguistics with Special Reference to Tamil Epigraphic texts (400-650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Historical linguistics: Evidences from Tamil epigraphic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tamouls Aux Antilles : un patrimoine entre écrit et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INTERNATIONAL WORKSHOP ON TAMIL EPIGRAPHY Tamil Epigraphy: Corpus Analysis, Database Construction and Information Retrieval Tamil University, Thanjavur, Tamil Nadu, India, 1-11 December 2015 Training materials provided by Appasamy Murugaiyan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Doctoral. Stage international d'épigraphy tamoule, Thanjavur, India. 2015,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cel-01429453v1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Messager de l’Hiver,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Riveneuve Editions, pp.199, 2014, 978-2-36013-238-6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Tamil Epigraphy: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Appasamy Murugaiyan. CreA Publishers, pp.354, 2012, 978-81-921302-4-8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hal-01191695v1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810v1" TargetMode="External"/><Relationship Id="rId8" Type="http://schemas.openxmlformats.org/officeDocument/2006/relationships/hyperlink" Target="https://hal.science/search/index/?q=*&amp;authFullName_s=Appasamy Murugaiyan" TargetMode="External"/><Relationship Id="rId9" Type="http://schemas.openxmlformats.org/officeDocument/2006/relationships/hyperlink" Target="https://hal.science/hal-01429530v1" TargetMode="External"/><Relationship Id="rId10" Type="http://schemas.openxmlformats.org/officeDocument/2006/relationships/hyperlink" Target="https://hal.science/hal-01429459v1" TargetMode="External"/><Relationship Id="rId11" Type="http://schemas.openxmlformats.org/officeDocument/2006/relationships/hyperlink" Target="https://hal.science/search/index/?q=*&amp;authFullName_s=Christian Ghasarian" TargetMode="External"/><Relationship Id="rId12" Type="http://schemas.openxmlformats.org/officeDocument/2006/relationships/hyperlink" Target="https://hal.science/hal-01429465v1" TargetMode="External"/><Relationship Id="rId13" Type="http://schemas.openxmlformats.org/officeDocument/2006/relationships/hyperlink" Target="https://hal.science/hal-01194365v1" TargetMode="External"/><Relationship Id="rId14" Type="http://schemas.openxmlformats.org/officeDocument/2006/relationships/hyperlink" Target="https://hal.science/hal-01191858v1" TargetMode="External"/><Relationship Id="rId15" Type="http://schemas.openxmlformats.org/officeDocument/2006/relationships/hyperlink" Target="https://hal.science/hal-03893399v1" TargetMode="External"/><Relationship Id="rId16" Type="http://schemas.openxmlformats.org/officeDocument/2006/relationships/hyperlink" Target="https://hal.science/search/index/?q=*&amp;authFullName_s=Edith Parlier-Renault" TargetMode="External"/><Relationship Id="rId17" Type="http://schemas.openxmlformats.org/officeDocument/2006/relationships/hyperlink" Target="https://hal.science/hal-04629552v1" TargetMode="External"/><Relationship Id="rId18" Type="http://schemas.openxmlformats.org/officeDocument/2006/relationships/hyperlink" Target="https://shs.hal.science/halshs-00664554v1" TargetMode="External"/><Relationship Id="rId19" Type="http://schemas.openxmlformats.org/officeDocument/2006/relationships/hyperlink" Target="https://shs.hal.science/halshs-02047368v1" TargetMode="External"/><Relationship Id="rId20" Type="http://schemas.openxmlformats.org/officeDocument/2006/relationships/hyperlink" Target="https://hal.science/hal-01429443v1" TargetMode="External"/><Relationship Id="rId21" Type="http://schemas.openxmlformats.org/officeDocument/2006/relationships/hyperlink" Target="https://hal.science/hal-01194360v1" TargetMode="External"/><Relationship Id="rId22" Type="http://schemas.openxmlformats.org/officeDocument/2006/relationships/hyperlink" Target="https://hal.science/hal-01191783v1" TargetMode="External"/><Relationship Id="rId23" Type="http://schemas.openxmlformats.org/officeDocument/2006/relationships/hyperlink" Target="https://hal.science/hal-01665797v1" TargetMode="External"/><Relationship Id="rId24" Type="http://schemas.openxmlformats.org/officeDocument/2006/relationships/hyperlink" Target="https://hal.science/hal-01489219v1" TargetMode="External"/><Relationship Id="rId25" Type="http://schemas.openxmlformats.org/officeDocument/2006/relationships/hyperlink" Target="https://hal.science/hal-01189729v1" TargetMode="External"/><Relationship Id="rId26" Type="http://schemas.openxmlformats.org/officeDocument/2006/relationships/hyperlink" Target="https://hal.science/hal-01194361v1" TargetMode="External"/><Relationship Id="rId27" Type="http://schemas.openxmlformats.org/officeDocument/2006/relationships/hyperlink" Target="https://hal.science/hal-01191754v1" TargetMode="External"/><Relationship Id="rId28" Type="http://schemas.openxmlformats.org/officeDocument/2006/relationships/hyperlink" Target="https://hal.science/cel-01429453v1" TargetMode="External"/><Relationship Id="rId29" Type="http://schemas.openxmlformats.org/officeDocument/2006/relationships/hyperlink" Target="https://hal.science/hal-01191699v1" TargetMode="External"/><Relationship Id="rId30" Type="http://schemas.openxmlformats.org/officeDocument/2006/relationships/hyperlink" Target="https://hal.science/hal-0119169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Appasamy Murugaiyan</dc:title>
  <dc:description>CV</dc:description>
  <dc:subject/>
  <cp:keywords/>
  <cp:category/>
  <cp:lastModifiedBy/>
  <dcterms:created xsi:type="dcterms:W3CDTF">2026-04-06T08:28:09+02:00</dcterms:created>
  <dcterms:modified xsi:type="dcterms:W3CDTF">2026-04-06T08:28:09+02:00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