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Arash Derambarsh Docteur en Droit PhD in Law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arash-derambarsh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0009-0001-9890-8118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Pour consulter tous les travaux scientifiques et académiques de Arash Derambarsh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Arash Derambarsh est adjoint au Maire dans la ville de Courbevoie, en charge du développement durable.</w:t>
      </w:r>
    </w:p>
    <w:p>
      <w:pPr/>
      <w:r>
        <w:rPr/>
        <w:t xml:space="preserve">Il a obtenu un doctorat en Droit (PhD in Law) après avoir soutenu sa thèse sur le thème suivant : « The Issues and Legal Controversies of Food Waste from Antiquity to the Present Day »  (Les enjeux et les controverses juridiques du gaspillage alimentaire de l'Antiquité à nos jours le 30 mai 2025 - Université d'État d'Erevan).</w:t>
      </w:r>
    </w:p>
    <w:p>
      <w:pPr/>
      <w:r>
        <w:rPr/>
        <w:t xml:space="preserve">Passionné de sport, il est vice-président du club de football Courbevoie Sports.</w:t>
      </w:r>
    </w:p>
    <w:p>
      <w:pPr/>
      <w:r>
        <w:rPr/>
        <w:t xml:space="preserve">Il a notamment été à l'origine de la campagne contre le gaspillage alimentaire en France.</w:t>
      </w:r>
    </w:p>
    <w:p>
      <w:pPr/>
      <w:r>
        <w:rPr/>
        <w:t xml:space="preserve">De ce combat, une loi a été adoptée le 3 février 2016 en France.</w:t>
      </w:r>
    </w:p>
    <w:p>
      <w:pPr/>
      <w:r>
        <w:rPr/>
        <w:t xml:space="preserve">L'objectif de cette initiative est d'appliquer la loi française contre le gaspillage alimentaire en Europe et dans le monde entier.</w:t>
      </w:r>
    </w:p>
    <w:p>
      <w:pPr/>
      <w:r>
        <w:rPr/>
        <w:t xml:space="preserve">La presse internationale a salué cette initiative dont « The Guardian » ou « The Independent ».</w:t>
      </w:r>
    </w:p>
    <w:p>
      <w:pPr/>
      <w:r>
        <w:rPr/>
        <w:t xml:space="preserve">En 2019, Arash Derambarsh reçoit en Suède le « Win Win Gothenburg Sustainability Award », équivalent du prix Nobel du développement durable. Il est ainsi devenu le premier Français à obtenir ce prestigieux prix international.</w:t>
      </w:r>
    </w:p>
    <w:p>
      <w:pPr/>
      <w:r>
        <w:rPr/>
        <w:t xml:space="preserve">Il a également été classé parmi les 100 personnalités mondiales de l'année par le magazine américain « The Foreign Policy » en 2015 et son action contre le gaspillage a été récompensée en 2023 comme l'une des 10 initiatives les plus importantes du continent européen par l'organisation internationale « The Innovation in Politics Institute ».</w:t>
      </w:r>
    </w:p>
    <w:p>
      <w:pPr/>
      <w:r>
        <w:rPr/>
        <w:t xml:space="preserve">De ce combat est issu un ouvrage aux éditions Fayard, « Manifeste contre le gaspillage », qui a reçu le prix du meilleur livre politique de l'année 2015 (Prix Edgar Faure).</w:t>
      </w:r>
    </w:p>
    <w:p>
      <w:pPr/>
      <w:r>
        <w:rPr/>
        <w:t xml:space="preserve">Avec le journaliste du Figaro, Éric de la Chesnais, il a publié « Paysans : les raisons du désespoir » (Plon, 2017).</w:t>
      </w:r>
    </w:p>
    <w:p>
      <w:pPr/>
      <w:r>
        <w:rPr/>
        <w:t xml:space="preserve">Il publie un quatrième ouvrage en 2019 intitulé « Tomber 9 fois, se lever 10 fois » aux Éditions du Cherche Midi.</w:t>
      </w:r>
    </w:p>
    <w:p>
      <w:pPr/>
      <w:r>
        <w:rPr/>
        <w:t xml:space="preserve">Enfin en février 2026, Arash Derambarsh publie aux éditions Fayard un ouvrage majeur intitulé « Stop au gaspillage alimentaire, 10 ans de combat - l'Histoire d'une victoire citoyenne ».</w:t>
      </w:r>
    </w:p>
    <w:p>
      <w:pPr/>
      <w:r>
        <w:rPr/>
        <w:t xml:space="preserve">Vous pouvez consulter ses travaux sur :</w:t>
      </w:r>
    </w:p>
    <w:p>
      <w:pPr>
        <w:numPr>
          <w:ilvl w:val="0"/>
          <w:numId w:val="2"/>
        </w:numPr>
      </w:pPr>
      <w:hyperlink r:id="rId9" w:history="1">
        <w:r>
          <w:rPr>
            <w:color w:val="#410a8c"/>
            <w:u w:val="single"/>
          </w:rPr>
          <w:t xml:space="preserve">ORCID</w:t>
        </w:r>
      </w:hyperlink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ACADEMIA</w:t>
        </w:r>
      </w:hyperlink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ZENODO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FIGSHARE</w:t>
        </w:r>
      </w:hyperlink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GRIN</w:t>
        </w:r>
      </w:hyperlink>
    </w:p>
    <w:p>
      <w:pPr/>
      <w:r>
        <w:rPr/>
        <w:t xml:space="preserve">Enfin, </w:t>
      </w:r>
      <w:hyperlink r:id="rId15" w:history="1">
        <w:r>
          <w:rPr>
            <w:color w:val="#410a8c"/>
            <w:u w:val="single"/>
          </w:rPr>
          <w:t xml:space="preserve">La FAO des Nations Unies a décidé de référencer la thèse de Arash Derambarsh au sein de son catalogue David Lubin</w:t>
        </w:r>
      </w:hyperlink>
    </w:p>
    <w:p>
      <w:pPr/>
      <w:r>
        <w:rPr/>
        <w:t xml:space="preserve">Soutenance officielle enregistrée sur le site officiel de l'Université : </w:t>
      </w:r>
      <w:hyperlink r:id="rId16" w:history="1">
        <w:r>
          <w:rPr>
            <w:color w:val="#410a8c"/>
            <w:u w:val="single"/>
          </w:rPr>
          <w:t xml:space="preserve">https://www.ysu.am/councils/dissertations/75998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and Legal Controversies of Food Waste from Antiquity to the Present Day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Arash Derambarsh</w:t>
              </w:r>
            </w:hyperlink>
          </w:p>
          <w:p>
            <w:pPr/>
            <w:r>
              <w:rPr/>
              <w:t xml:space="preserve">Law. YEREVAN STATE UNIVERSITY, 2025.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tel-05232809v1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French Law Against Food Waste is a Scientific 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Arash Derambarsh</w:t>
              </w:r>
            </w:hyperlink>
          </w:p>
          <w:p>
            <w:pPr/>
            <w:r>
              <w:rPr/>
              <w:t xml:space="preserve">2025, pp.32-48.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⟨10.46991/BYSU.C/2025.16.1.032⟩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Legislation Aimed at Reducing Food Waste Represents a Significant Advancement in the Battle against Global Warming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Arash Derambarsh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2024, 11 (11),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⟨10.4236/oalib.1111642⟩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hal-05326232v1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38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A1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ash-derambarsh" TargetMode="External"/><Relationship Id="rId9" Type="http://schemas.openxmlformats.org/officeDocument/2006/relationships/hyperlink" Target="https://orcid.org/0009-0001-9890-8118" TargetMode="External"/><Relationship Id="rId10" Type="http://schemas.openxmlformats.org/officeDocument/2006/relationships/hyperlink" Target="https://www.arashderambarsh.eu/publications-juridiques" TargetMode="External"/><Relationship Id="rId11" Type="http://schemas.openxmlformats.org/officeDocument/2006/relationships/hyperlink" Target="https://arashderambarsh.academia.edu" TargetMode="External"/><Relationship Id="rId12" Type="http://schemas.openxmlformats.org/officeDocument/2006/relationships/hyperlink" Target="https://zenodo.org/records/17376537" TargetMode="External"/><Relationship Id="rId13" Type="http://schemas.openxmlformats.org/officeDocument/2006/relationships/hyperlink" Target="https://figshare.com/authors/Arash_Derambarsh/22458298" TargetMode="External"/><Relationship Id="rId14" Type="http://schemas.openxmlformats.org/officeDocument/2006/relationships/hyperlink" Target="https://www.grin.com/user/7106457" TargetMode="External"/><Relationship Id="rId15" Type="http://schemas.openxmlformats.org/officeDocument/2006/relationships/hyperlink" Target="https://unfao-koha.ptfse.net/cgi-bin/koha/opac-detail.pl?biblionumber=861144" TargetMode="External"/><Relationship Id="rId16" Type="http://schemas.openxmlformats.org/officeDocument/2006/relationships/hyperlink" Target="https://www.ysu.am/councils/dissertations/75998" TargetMode="External"/><Relationship Id="rId17" Type="http://schemas.openxmlformats.org/officeDocument/2006/relationships/hyperlink" Target="https://theses.hal.science/tel-05232809v1" TargetMode="External"/><Relationship Id="rId18" Type="http://schemas.openxmlformats.org/officeDocument/2006/relationships/hyperlink" Target="https://hal.science/search/index/?q=*&amp;authFullName_s=Arash Derambarsh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5326241v1" TargetMode="External"/><Relationship Id="rId21" Type="http://schemas.openxmlformats.org/officeDocument/2006/relationships/hyperlink" Target="https://dx.doi.org/10.46991/BYSU.C/2025.16.1.032" TargetMode="External"/><Relationship Id="rId22" Type="http://schemas.openxmlformats.org/officeDocument/2006/relationships/hyperlink" Target="https://hal.science/hal-05326232v1" TargetMode="External"/><Relationship Id="rId23" Type="http://schemas.openxmlformats.org/officeDocument/2006/relationships/hyperlink" Target="https://dx.doi.org/10.4236/oalib.111164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Arash Derambarsh Docteur en Droit PhD in Law</dc:title>
  <dc:description>CV</dc:description>
  <dc:subject/>
  <cp:keywords/>
  <cp:category/>
  <cp:lastModifiedBy/>
  <dcterms:created xsi:type="dcterms:W3CDTF">2026-03-24T23:01:36+01:00</dcterms:created>
  <dcterms:modified xsi:type="dcterms:W3CDTF">2026-03-24T23:01:36+01:00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