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 Aravindhan </w:t>
      </w:r>
      <w:r>
        <w:rPr>
          <w:color w:val="641e6e"/>
        </w:rPr>
        <w:t xml:space="preserve">Associate Researcher, Dept. of Indology, IFP, Pondicherry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aravindhan-r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Śaivāgame Buddhitattvam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Viśvabhāratī, Journal of Department of Sanskrit</w:t>
            </w:r>
            <w:r>
              <w:rPr/>
              <w:t xml:space="preserve">, 2025, 7,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Methodologies for the Critical Edition of Śrīmatsahasrāgama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Editing Śaiva Texts and Commentaries: Issues of Methodology and Interpretation</w:t>
            </w:r>
            <w:r>
              <w:rPr/>
              <w:t xml:space="preserve">, Department of Indology, The French Institute of Pondicherry, Dec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Śaivāgamē Patilakṣaṇam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Saivagama with special reference to the Metaphysical aspects</w:t>
            </w:r>
            <w:r>
              <w:rPr/>
              <w:t xml:space="preserve">, Karnataka Samskrit University &amp; Sri Veda Agama Research Institute, Bengaluru., Mar 2024,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Samskaras as described in Srimat Agora Sivacharyar’s Saivashodashaprakashika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Human Development &amp; Samskar</w:t>
            </w:r>
            <w:r>
              <w:rPr/>
              <w:t xml:space="preserve">, Vedic Vidya Kendra, Puducherry &amp; Department of Sanskrit, Pondicherry University, Sep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Aṣṭabandhanavidhiḥ in Śrīmatsahasrāgama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Seminar on Saivagama</w:t>
            </w:r>
            <w:r>
              <w:rPr/>
              <w:t xml:space="preserve">, Sri Venkateswara Vedic University, Tirupati &amp; Sri Iyamani Sivachariyar Memorial Religious and Charitable Trust, Nattarasankottai., Jan 2024, Nattarasankottai,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Yoga in the light of Śaivāgama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India Oriental Conference, Fifty one</w:t>
            </w:r>
            <w:r>
              <w:rPr/>
              <w:t xml:space="preserve">, Central Sanskrit University, Bharatiya Vidvat Parishat and Sri Puttige Matha, Udupi, Oct 2024, Udupi,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Śrīmatsahasrāgamasya Vaiśiṣṭyam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Aravindhan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Saivagama Special Lecture Series, French Institute of Pondicherry</w:t>
            </w:r>
            <w:r>
              <w:rPr/>
              <w:t xml:space="preserve">, Śrī Śrī Gurukulam Āgama Vidyārthigal Sēvā Samitiḥ &amp; Sri Sri Veda Agama Research Institute, Bengaluru, Jul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hal-04905100v1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8F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vindhan-r" TargetMode="External"/><Relationship Id="rId9" Type="http://schemas.openxmlformats.org/officeDocument/2006/relationships/hyperlink" Target="https://hal.science/hal-05433445v1" TargetMode="External"/><Relationship Id="rId10" Type="http://schemas.openxmlformats.org/officeDocument/2006/relationships/hyperlink" Target="https://hal.science/search/index/?q=*&amp;authFullName_s=R. Aravindhan" TargetMode="External"/><Relationship Id="rId11" Type="http://schemas.openxmlformats.org/officeDocument/2006/relationships/hyperlink" Target="https://hal.science/hal-04903416v1" TargetMode="External"/><Relationship Id="rId12" Type="http://schemas.openxmlformats.org/officeDocument/2006/relationships/hyperlink" Target="https://hal.science/hal-04905099v1" TargetMode="External"/><Relationship Id="rId13" Type="http://schemas.openxmlformats.org/officeDocument/2006/relationships/hyperlink" Target="https://hal.science/hal-04903401v1" TargetMode="External"/><Relationship Id="rId14" Type="http://schemas.openxmlformats.org/officeDocument/2006/relationships/hyperlink" Target="https://hal.science/hal-04905098v1" TargetMode="External"/><Relationship Id="rId15" Type="http://schemas.openxmlformats.org/officeDocument/2006/relationships/hyperlink" Target="https://hal.science/hal-04905103v1" TargetMode="External"/><Relationship Id="rId16" Type="http://schemas.openxmlformats.org/officeDocument/2006/relationships/hyperlink" Target="https://hal.science/hal-0490510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 Aravindhan</dc:title>
  <dc:description>CV</dc:description>
  <dc:subject/>
  <cp:keywords/>
  <cp:category/>
  <cp:lastModifiedBy/>
  <dcterms:created xsi:type="dcterms:W3CDTF">2026-05-01T11:41:14+02:00</dcterms:created>
  <dcterms:modified xsi:type="dcterms:W3CDTF">2026-05-01T11:41:14+02:00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