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Archana Jayakumar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archana-jayakumar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0000-0003-0658-2374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Gaze in Indian Cinema: Reclaiming Power in Lipstick Under My Burkha and Maadathy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Performance, and Play – A Virtual Symposium (ONLINE)</w:t>
            </w:r>
            <w:r>
              <w:rPr/>
              <w:t xml:space="preserve">, Literary, Interdisciplinary, Theory, &amp; Culture Studies Organization (LITCO), Purdue University, Mar 2023, WEST LAFAYETTE -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Satire and Tropes: Shakespeare's Othello and Short Film Adaptations Against Gender and Racial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and Recovering (ONLINE)</w:t>
            </w:r>
            <w:r>
              <w:rPr/>
              <w:t xml:space="preserve">, Literature/Film Association, Association of Adaptation Studies, Feb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the Postcolony: 'Loving' the Colonial Icon Critically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</w:p>
          <w:p>
            <w:pPr/>
            <w:r>
              <w:rPr/>
              <w:t xml:space="preserve">2022, pp.28 - 30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Race and Orientalism in A Midsummer Night’s Dream to Caste and Indigenous Otherness on the Indian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Multicultural Shakespeare: Translation, Appropriation and Performance</w:t>
            </w:r>
            <w:r>
              <w:rPr/>
              <w:t xml:space="preserve">, 2022, 26 (41), pp.87-102.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⟨10.18778/2083-8530.26.06⟩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Black Moor but a Brahmin-Christian Moor: Shakespeare's Othello in Early Postcolonial Indian Cinema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Anti-Othellos and postcolonial Others in Izzat and Aastha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Archana 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Theatre Journal</w:t>
            </w:r>
            <w:r>
              <w:rPr/>
              <w:t xml:space="preserve">, 2021, 5 (1), pp.59-72.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⟨10.1386/itj_00016_1⟩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hal-04860261v1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6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chana-jayakumar" TargetMode="External"/><Relationship Id="rId9" Type="http://schemas.openxmlformats.org/officeDocument/2006/relationships/hyperlink" Target="https://orcid.org/0000-0003-0658-2374" TargetMode="External"/><Relationship Id="rId10" Type="http://schemas.openxmlformats.org/officeDocument/2006/relationships/hyperlink" Target="https://hal.science/hal-04860521v1" TargetMode="External"/><Relationship Id="rId11" Type="http://schemas.openxmlformats.org/officeDocument/2006/relationships/hyperlink" Target="https://hal.science/search/index/?q=*&amp;authFullName_s=Archana Jayakumar" TargetMode="External"/><Relationship Id="rId12" Type="http://schemas.openxmlformats.org/officeDocument/2006/relationships/hyperlink" Target="https://hal.science/hal-04860530v1" TargetMode="External"/><Relationship Id="rId13" Type="http://schemas.openxmlformats.org/officeDocument/2006/relationships/hyperlink" Target="https://hal.science/hal-04860293v1" TargetMode="External"/><Relationship Id="rId14" Type="http://schemas.openxmlformats.org/officeDocument/2006/relationships/hyperlink" Target="https://hal.science/hal-04860270v1" TargetMode="External"/><Relationship Id="rId15" Type="http://schemas.openxmlformats.org/officeDocument/2006/relationships/hyperlink" Target="https://dx.doi.org/10.18778/2083-8530.26.06" TargetMode="External"/><Relationship Id="rId16" Type="http://schemas.openxmlformats.org/officeDocument/2006/relationships/hyperlink" Target="https://hal.science/hal-04860279v1" TargetMode="External"/><Relationship Id="rId17" Type="http://schemas.openxmlformats.org/officeDocument/2006/relationships/hyperlink" Target="https://hal.science/hal-04860261v1" TargetMode="External"/><Relationship Id="rId18" Type="http://schemas.openxmlformats.org/officeDocument/2006/relationships/hyperlink" Target="https://dx.doi.org/10.1386/itj_00016_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Archana Jayakumar</dc:title>
  <dc:description>CV</dc:description>
  <dc:subject/>
  <cp:keywords/>
  <cp:category/>
  <cp:lastModifiedBy/>
  <dcterms:created xsi:type="dcterms:W3CDTF">2026-05-25T08:48:41+02:00</dcterms:created>
  <dcterms:modified xsi:type="dcterms:W3CDTF">2026-05-25T08:48:41+02:00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