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la cathédrale de Rodez (Aveyron) : projets d’étude et de mise en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Quelart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2026, 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⟨10.4000/15q9h⟩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plâtre dans les décors de la fin du Moyen Âge en Occitanie : l’exemple du retable du Christ au Jardin des Oliviers de la cathédrale de Rodez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Quelart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2024,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⟨10.4000/pds.15603⟩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objets mobiliers protégés au titre des monuments historiques du Tarn: dernières découvertes et derniers chantiers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Massol-Kremer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sciences, arts et belles-lettres du Tarn</w:t>
            </w:r>
            <w:r>
              <w:rPr/>
              <w:t xml:space="preserve">, 2024, LXXVIII, pp.181-206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chapelle du Saint-Sépulcre [de la cathédrale de Rodez]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de voûte (Rodez)</w:t>
            </w:r>
            <w:r>
              <w:rPr/>
              <w:t xml:space="preserve">, 2020, 10-11,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renouvelée de la tenture de la collégiale Saint-Martin de Montpezat-de-Quercy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Chantiers/Actualités. Dossier La Tapisserie : conservation, restauration, présentation,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trésor de Saint-Bertrand-de-Comminges: mise en valeur et protection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2,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anges : Les anges de la résurrection du retable du Saint-Sépulcre [de cathédrale de Rodez], commentaire et historique des restaurations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de voûte (Rodez)</w:t>
            </w:r>
            <w:r>
              <w:rPr/>
              <w:t xml:space="preserve">, 2018,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textiles (protégés) monuments historiques en Midi-Pyrénées,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Restaurer les objets mobiliers, 6, pp.22-52.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⟨10.4000/pds.1934⟩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d'objets d'art orientaux dans les trésors d'églises en Occident : l'exemple de Conques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2015,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polychromie originale des sculptures du chœur clos de la cathédrale d’Albi : un chantier de grande ampleur aux problématiques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de sculptures monumentales de la Renaissance française</w:t>
            </w:r>
            <w:r>
              <w:rPr/>
              <w:t xml:space="preserve">, Centre d’études supérieures de la Renaissance; musée des Beaux-Arts de Tours; Institut national du patrimoine; Institut national d’histoire de l’art,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clos de la cathédrale d’Albi : nouvelles interprétations et conclusions de l’étude (2021-2022)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Jubés et clôtures de choeur de l’époque gothique à la Renaissance (XIIIe-XVIe siècles) en France</w:t>
            </w:r>
            <w:r>
              <w:rPr/>
              <w:t xml:space="preserve">, Association des conservateurs des monuments historiques, Dec 2022, Toulouse &amp;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Toulouse » en Occitanie : histoire de la restauration des objets de trésors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Histoire de la conservation-restauration et actualité de la recherche</w:t>
            </w:r>
            <w:r>
              <w:rPr/>
              <w:t xml:space="preserve">, Oct 2021,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tentures de Montpezat-de-Quercy et de Saint-Bertrand-de-Comminges: histoire matérielle et nouvel accrochage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Tapisseries d'église: autour de la Vie de la Vierge et du Christ de la Chaise-Dieu</w:t>
            </w:r>
            <w:r>
              <w:rPr/>
              <w:t xml:space="preserve">, Sep 2021, 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trésor, le musée et l’objet religieux processionné : permanence et renouvellement des pratiques culturelles versus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Gaudard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"Patrimoines en mouvement: entre préservation et dévotion"</w:t>
            </w:r>
            <w:r>
              <w:rPr/>
              <w:t xml:space="preserve">, KIK-IRPA, Apr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suaires de saints à travers l'exemple des reliques de saint Lazare: une dénomination abusive?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étoffes du deuil, Journées d'étude de l'Association française pour l'étude du textile</w:t>
            </w:r>
            <w:r>
              <w:rPr/>
              <w:t xml:space="preserve">, Association française pour l'étude du textile, Nov 2015, Paris,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culte des reliques à celui du reliquaire, évolution des pratiques en Midi-Pyrénées (de la fin du XIXe siècle aux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Reliques, reliquaires et culte des saints dans la France du Sud-Ouest</w:t>
            </w:r>
            <w:r>
              <w:rPr/>
              <w:t xml:space="preserve">, Oct 2016, Rocamadour,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l’Islam de al-Andalus à l’Occitanie: Regards croisés. Actes de la journée d’étude du 14 septembre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Direction régionale des affaires cutlurelles d'Occitanie</w:t>
              </w:r>
            </w:hyperlink>
            <w:r>
              <w:rPr/>
              <w:t xml:space="preserve">, 2020, Michel Roussel, 978-2-11-155541-9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Voeu de Louis XIII de la cathédrale de Montauban: Restauration et histoire matérielle d’une oeuvre d’Ingres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Direction régionale des affaires cutlurelles d'Occitanie</w:t>
              </w:r>
            </w:hyperlink>
            <w:r>
              <w:rPr/>
              <w:t xml:space="preserve">, 2018, Laurent Roturier, 978-2-11-152580-1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clos de la cathédrale d'Albi et le travail des imagiers: une étude pluridisciplinaire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/>
              <w:t xml:space="preserve">Société française d’archéologie. </w:t>
            </w:r>
            <w:r>
              <w:rPr>
                <w:i w:val="1"/>
                <w:iCs w:val="1"/>
              </w:rPr>
              <w:t xml:space="preserve">Jubés et clôtures de choeur du Moyen Âge et de la Renaissance, Actes du colloque « Les jubés et clôtures de choeur de l’époque gothique à la Renaissance (xiiie-xvie siècles) en France » (1er - 3 décembre 2022)</w:t>
            </w:r>
            <w:r>
              <w:rPr/>
              <w:t xml:space="preserve">, Nouvelle série, IV, 2025, Bibliothèque de la Société française d’archéologie, 978-2-36919-210-7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d’église, l’un des plus beaux musées d’art islamique d’Europe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de l'islam: un passé pour un présent, 22 nov. 2021-27 mars 2022, 18 expositions / 18 villes</w:t>
            </w:r>
            <w:r>
              <w:rPr/>
              <w:t xml:space="preserve">, pp.78-83, 2021, 9782711878970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Gauléjac; La redécouverte de l'orfèvrerie médiévale dans le Rouergue; La restauration de l'orfèvrerie dans le Sud-Ouest de la France,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Aurélien Pierre; Laurent Fau. </w:t>
            </w:r>
            <w:r>
              <w:rPr>
                <w:i w:val="1"/>
                <w:iCs w:val="1"/>
              </w:rPr>
              <w:t xml:space="preserve">Objets sacrés: l'orfèvrerie en Rouergue, XIIIe-XVIe siècles [exposition, Rodez, Musée Fenaille, 17 octobre 2020-28 février 2021]</w:t>
            </w:r>
            <w:r>
              <w:rPr/>
              <w:t xml:space="preserve">, pp.16-29,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et tapisseries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Delphine Galloy. </w:t>
            </w:r>
            <w:r>
              <w:rPr>
                <w:i w:val="1"/>
                <w:iCs w:val="1"/>
              </w:rPr>
              <w:t xml:space="preserve">Splendeurs médiévales: la collection Duclaux révélée: [exposition, Angers, Musée des beaux-arts, 9 novembre 2018-24 février 2019]</w:t>
            </w:r>
            <w:r>
              <w:rPr/>
              <w:t xml:space="preserve">, pp.126-149,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Tisser, broder, habiller: les trésors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Jourd'Heuil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Bardelot</w:t>
              </w:r>
            </w:hyperlink>
          </w:p>
          <w:p>
            <w:pPr/>
            <w:r>
              <w:rPr/>
              <w:t xml:space="preserve">Marie-Anne Sire; Judith Kagan. </w:t>
            </w:r>
            <w:r>
              <w:rPr>
                <w:i w:val="1"/>
                <w:iCs w:val="1"/>
              </w:rPr>
              <w:t xml:space="preserve">Trésors des cathédrales</w:t>
            </w:r>
            <w:r>
              <w:rPr/>
              <w:t xml:space="preserve">, Editions du patrimoine; Centre des monuments nationaux, pp.111-114, 2018, 978-2-7577-0618-3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suaire de saint Lazare at Autun: the story of the shroud, or, how a hispano-moresque silk became a relic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Avinoam Shalem. </w:t>
            </w:r>
            <w:r>
              <w:rPr>
                <w:i w:val="1"/>
                <w:iCs w:val="1"/>
              </w:rPr>
              <w:t xml:space="preserve">The Chasuble of Thomas Becket: A Biography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Hirmer Verlag; The Bruschettini Foundation for Islamic and Asian Art, Genoa</w:t>
              </w:r>
            </w:hyperlink>
            <w:r>
              <w:rPr/>
              <w:t xml:space="preserve">, pp.124-137, 2017, 978-3-7774-2519-1. - 3-7774-2519-2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hal-02078207v1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960v1" TargetMode="External"/><Relationship Id="rId9" Type="http://schemas.openxmlformats.org/officeDocument/2006/relationships/hyperlink" Target="https://hal.science/search/index/?q=*&amp;authFullName_s=Ariane Dor" TargetMode="External"/><Relationship Id="rId10" Type="http://schemas.openxmlformats.org/officeDocument/2006/relationships/hyperlink" Target="https://hal.science/search/index/?q=*&amp;authFullName_s=Hugo Quelart" TargetMode="External"/><Relationship Id="rId11" Type="http://schemas.openxmlformats.org/officeDocument/2006/relationships/hyperlink" Target="https://hal.science/search/index/?q=*&amp;authFullName_s=Adrien Gaillard" TargetMode="External"/><Relationship Id="rId12" Type="http://schemas.openxmlformats.org/officeDocument/2006/relationships/hyperlink" Target="https://dx.doi.org/10.4000/15q9h" TargetMode="External"/><Relationship Id="rId13" Type="http://schemas.openxmlformats.org/officeDocument/2006/relationships/hyperlink" Target="https://hal.science/hal-05560954v1" TargetMode="External"/><Relationship Id="rId14" Type="http://schemas.openxmlformats.org/officeDocument/2006/relationships/hyperlink" Target="https://hal.science/search/index/?q=*&amp;authFullName_s=Rosalie Godin" TargetMode="External"/><Relationship Id="rId15" Type="http://schemas.openxmlformats.org/officeDocument/2006/relationships/hyperlink" Target="https://dx.doi.org/10.4000/pds.15603" TargetMode="External"/><Relationship Id="rId16" Type="http://schemas.openxmlformats.org/officeDocument/2006/relationships/hyperlink" Target="https://hal.science/hal-05560934v1" TargetMode="External"/><Relationship Id="rId17" Type="http://schemas.openxmlformats.org/officeDocument/2006/relationships/hyperlink" Target="https://hal.science/search/index/?q=*&amp;authFullName_s=Virginie Massol-Kremer" TargetMode="External"/><Relationship Id="rId18" Type="http://schemas.openxmlformats.org/officeDocument/2006/relationships/hyperlink" Target="https://hal.science/hal-03263472v1" TargetMode="External"/><Relationship Id="rId19" Type="http://schemas.openxmlformats.org/officeDocument/2006/relationships/hyperlink" Target="https://hal.science/hal-03280631v1" TargetMode="External"/><Relationship Id="rId20" Type="http://schemas.openxmlformats.org/officeDocument/2006/relationships/hyperlink" Target="https://hal.science/search/index/?q=*&amp;authFullName_s=Emmanuel Moureau" TargetMode="External"/><Relationship Id="rId21" Type="http://schemas.openxmlformats.org/officeDocument/2006/relationships/hyperlink" Target="https://hal.science/search/index/?q=*&amp;authFullName_s=Pierre-Yves Caillault" TargetMode="External"/><Relationship Id="rId22" Type="http://schemas.openxmlformats.org/officeDocument/2006/relationships/hyperlink" Target="https://hal.science/hal-02078327v1" TargetMode="External"/><Relationship Id="rId23" Type="http://schemas.openxmlformats.org/officeDocument/2006/relationships/hyperlink" Target="https://hal.science/hal-02078352v1" TargetMode="External"/><Relationship Id="rId24" Type="http://schemas.openxmlformats.org/officeDocument/2006/relationships/hyperlink" Target="https://hal.science/search/index/?q=*&amp;authFullName_s=Dominique Fauni&#232;res" TargetMode="External"/><Relationship Id="rId25" Type="http://schemas.openxmlformats.org/officeDocument/2006/relationships/hyperlink" Target="https://univ-tlse2.hal.science/hal-02067430v1" TargetMode="External"/><Relationship Id="rId26" Type="http://schemas.openxmlformats.org/officeDocument/2006/relationships/hyperlink" Target="https://hal.science/search/index/?q=*&amp;authFullName_s=Nad&#232;ge Fran&#231;ois" TargetMode="External"/><Relationship Id="rId27" Type="http://schemas.openxmlformats.org/officeDocument/2006/relationships/hyperlink" Target="https://dx.doi.org/10.4000/pds.1934" TargetMode="External"/><Relationship Id="rId28" Type="http://schemas.openxmlformats.org/officeDocument/2006/relationships/hyperlink" Target="https://hal.science/hal-02078222v1" TargetMode="External"/><Relationship Id="rId29" Type="http://schemas.openxmlformats.org/officeDocument/2006/relationships/hyperlink" Target="https://hal.science/hal-05560913v1" TargetMode="External"/><Relationship Id="rId30" Type="http://schemas.openxmlformats.org/officeDocument/2006/relationships/hyperlink" Target="https://hal.science/search/index/?q=*&amp;authFullName_s=Ad&#232;le Cambon" TargetMode="External"/><Relationship Id="rId31" Type="http://schemas.openxmlformats.org/officeDocument/2006/relationships/hyperlink" Target="https://univ-tlse2.hal.science/hal-04485954v1" TargetMode="External"/><Relationship Id="rId32" Type="http://schemas.openxmlformats.org/officeDocument/2006/relationships/hyperlink" Target="https://hal.science/hal-03566342v1" TargetMode="External"/><Relationship Id="rId33" Type="http://schemas.openxmlformats.org/officeDocument/2006/relationships/hyperlink" Target="https://hal.science/hal-03566316v1" TargetMode="External"/><Relationship Id="rId34" Type="http://schemas.openxmlformats.org/officeDocument/2006/relationships/hyperlink" Target="https://hal.science/hal-02078283v1" TargetMode="External"/><Relationship Id="rId35" Type="http://schemas.openxmlformats.org/officeDocument/2006/relationships/hyperlink" Target="https://hal.science/search/index/?q=*&amp;authFullName_s=Gaudard Val&#233;rie" TargetMode="External"/><Relationship Id="rId36" Type="http://schemas.openxmlformats.org/officeDocument/2006/relationships/hyperlink" Target="https://hal.science/hal-02078190v1" TargetMode="External"/><Relationship Id="rId37" Type="http://schemas.openxmlformats.org/officeDocument/2006/relationships/hyperlink" Target="https://hal.science/hal-02078322v1" TargetMode="External"/><Relationship Id="rId38" Type="http://schemas.openxmlformats.org/officeDocument/2006/relationships/hyperlink" Target="https://hal.science/hal-03263397v1" TargetMode="External"/><Relationship Id="rId39" Type="http://schemas.openxmlformats.org/officeDocument/2006/relationships/hyperlink" Target="https://www.culture.gouv.fr/Media/Regions/Drac-Occitanie/Files/Doc-Ressources-documentaires/Doc-Publications/Doc-collection-DUO/Patrimoine-protege/Les-arts-de-l-Islam-de-al-Andalus-a-l-Occitanie-Regards-croises" TargetMode="External"/><Relationship Id="rId40" Type="http://schemas.openxmlformats.org/officeDocument/2006/relationships/hyperlink" Target="https://hal.science/hal-02078304v1" TargetMode="External"/><Relationship Id="rId41" Type="http://schemas.openxmlformats.org/officeDocument/2006/relationships/hyperlink" Target="http://www.culture.gouv.fr/Regions/Drac-Occitanie/Ressources-documentaires/Publications/Collection-DUO/Le-Voeu-de-Louis-XIII-de-la-cathedrale-de-Montauban" TargetMode="External"/><Relationship Id="rId42" Type="http://schemas.openxmlformats.org/officeDocument/2006/relationships/hyperlink" Target="https://hal.science/hal-04839021v1" TargetMode="External"/><Relationship Id="rId43" Type="http://schemas.openxmlformats.org/officeDocument/2006/relationships/hyperlink" Target="https://hal.science/search/index/?q=*&amp;authFullName_s=Jacques Dubois" TargetMode="External"/><Relationship Id="rId44" Type="http://schemas.openxmlformats.org/officeDocument/2006/relationships/hyperlink" Target="https://univ-tlse2.hal.science/hal-04485903v1" TargetMode="External"/><Relationship Id="rId45" Type="http://schemas.openxmlformats.org/officeDocument/2006/relationships/hyperlink" Target="https://hal.science/hal-03280683v1" TargetMode="External"/><Relationship Id="rId46" Type="http://schemas.openxmlformats.org/officeDocument/2006/relationships/hyperlink" Target="https://hal.science/hal-03280665v1" TargetMode="External"/><Relationship Id="rId47" Type="http://schemas.openxmlformats.org/officeDocument/2006/relationships/hyperlink" Target="https://hal.science/hal-02078242v1" TargetMode="External"/><Relationship Id="rId48" Type="http://schemas.openxmlformats.org/officeDocument/2006/relationships/hyperlink" Target="https://hal.science/search/index/?q=*&amp;authFullName_s=Ir&#232;ne Jourd'Heuil" TargetMode="External"/><Relationship Id="rId49" Type="http://schemas.openxmlformats.org/officeDocument/2006/relationships/hyperlink" Target="https://hal.science/search/index/?q=*&amp;authFullName_s=Philippe Bardelot" TargetMode="External"/><Relationship Id="rId50" Type="http://schemas.openxmlformats.org/officeDocument/2006/relationships/hyperlink" Target="https://hal.science/hal-02078207v1" TargetMode="External"/><Relationship Id="rId51" Type="http://schemas.openxmlformats.org/officeDocument/2006/relationships/hyperlink" Target="https://www.hirmerverlag.de/us/titel-64-64/the_chasuble_of_thomas_becket_a_biography-1308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DOR</dc:title>
  <dc:description>CV</dc:description>
  <dc:subject/>
  <cp:keywords/>
  <cp:category/>
  <cp:lastModifiedBy/>
  <dcterms:created xsi:type="dcterms:W3CDTF">2026-05-05T05:51:12+02:00</dcterms:created>
  <dcterms:modified xsi:type="dcterms:W3CDTF">2026-05-05T05:51:12+02:00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