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Arianna Bocca-Pignoni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arianna-bocca-pignoni</w:t>
        </w:r>
      </w:hyperlink>
    </w:p>
    <w:p>
      <w:pPr>
        <w:spacing w:before="600"/>
      </w:pPr>
    </w:p>
    <w:p>
      <w:pPr>
        <w:pStyle w:val="Heading2"/>
      </w:pPr>
      <w:r>
        <w:rPr>
          <w:color w:val="1e198e"/>
          <w:b w:val="1"/>
          <w:bCs w:val="1"/>
        </w:rPr>
        <w:t xml:space="preserve">Présentation</w:t>
      </w:r>
    </w:p>
    <w:p>
      <w:pPr>
        <w:spacing w:after="100"/>
      </w:pPr>
    </w:p>
    <w:p>
      <w:pPr/>
      <w:r>
        <w:rPr/>
        <w:t xml:space="preserve">Doctorante au STIH (Sorbonne Université) sous la direction de Jacques Dürrenmatt, mes recherches se concentrent sur les liens entre la bande dessinée contemporaine et les musées. Je travaille sur les collections de bande dessinée éditées par de grands musées européens pour m’interroger sur les effets des changements transmédiatiques de la toile à l’album.En parallèle, je me suis engagée dans l'association La Brèche qui regroupe des jeunes chercheur.euses en bande dessinée dans le but de diffuser la recherche et créer des liens.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public comme foule : représentations du musée dans la bande dessinée contemporaine.</w:t>
              </w:r>
            </w:hyperlink>
          </w:p>
          <w:p>
            <w:pPr/>
            <w:hyperlink r:id="rId9" w:history="1">
              <w:r>
                <w:rPr>
                  <w:color w:val="#410a8c"/>
                  <w:u w:val="single"/>
                </w:rPr>
                <w:t xml:space="preserve">Arianna Bocca-Pignoni</w:t>
              </w:r>
            </w:hyperlink>
          </w:p>
          <w:p>
            <w:pPr/>
            <w:r>
              <w:rPr>
                <w:i w:val="1"/>
                <w:iCs w:val="1"/>
              </w:rPr>
              <w:t xml:space="preserve">A l'épreuve</w:t>
            </w:r>
            <w:r>
              <w:rPr/>
              <w:t xml:space="preserve">, 2023, 9, https://alepreuve.org/content/le-public-comme-foule-representations-du-musee-dans-la-bande-dessinee-contemporaine-face-la</w:t>
            </w:r>
          </w:p>
          <w:p>
            <w:pPr/>
            <w:r>
              <w:rPr/>
              <w:t xml:space="preserve">Article dans une revue</w:t>
            </w:r>
          </w:p>
          <w:p>
            <w:pPr/>
            <w:hyperlink r:id="rId8" w:history="1">
              <w:r>
                <w:rPr>
                  <w:color w:val="#410a8c"/>
                  <w:u w:val="single"/>
                </w:rPr>
                <w:t xml:space="preserve">halshs-04092783v1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Dénoncer le désastre écologique à travers le récit d’enfance</w:t>
              </w:r>
            </w:hyperlink>
          </w:p>
          <w:p>
            <w:pPr/>
            <w:hyperlink r:id="rId9" w:history="1">
              <w:r>
                <w:rPr>
                  <w:color w:val="#410a8c"/>
                  <w:u w:val="single"/>
                </w:rPr>
                <w:t xml:space="preserve">Arianna Bocca-Pignoni</w:t>
              </w:r>
            </w:hyperlink>
          </w:p>
          <w:p>
            <w:pPr/>
            <w:r>
              <w:rPr>
                <w:i w:val="1"/>
                <w:iCs w:val="1"/>
              </w:rPr>
              <w:t xml:space="preserve">La littérature aux champs. La ruralité dans le texte et l’image de la littérature contemporaine</w:t>
            </w:r>
            <w:r>
              <w:rPr/>
              <w:t xml:space="preserve">, Université de Lille; Universiteit Gent; Université catholique de Louvain, Dec 2022, Louvain-la-Neuve, Belgique</w:t>
            </w:r>
          </w:p>
          <w:p>
            <w:pPr/>
            <w:r>
              <w:rPr/>
              <w:t xml:space="preserve">Communication dans un congrès</w:t>
            </w:r>
          </w:p>
          <w:p>
            <w:pPr/>
            <w:hyperlink r:id="rId10" w:history="1">
              <w:r>
                <w:rPr>
                  <w:color w:val="#410a8c"/>
                  <w:u w:val="single"/>
                </w:rPr>
                <w:t xml:space="preserve">hal-03951520v1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0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ianna-bocca-pignoni" TargetMode="External"/><Relationship Id="rId8" Type="http://schemas.openxmlformats.org/officeDocument/2006/relationships/hyperlink" Target="https://shs.hal.science/halshs-04092783v1" TargetMode="External"/><Relationship Id="rId9" Type="http://schemas.openxmlformats.org/officeDocument/2006/relationships/hyperlink" Target="https://hal.science/search/index/?q=*&amp;authFullName_s=Arianna Bocca-Pignoni" TargetMode="External"/><Relationship Id="rId10" Type="http://schemas.openxmlformats.org/officeDocument/2006/relationships/hyperlink" Target="https://hal.science/hal-03951520v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Arianna Bocca-Pignoni</dc:title>
  <dc:description>CV</dc:description>
  <dc:subject/>
  <cp:keywords/>
  <cp:category/>
  <cp:lastModifiedBy/>
  <dcterms:created xsi:type="dcterms:W3CDTF">2026-03-15T23:37:45+01:00</dcterms:created>
  <dcterms:modified xsi:type="dcterms:W3CDTF">2026-03-15T23:37:45+01:00</dcterms:modified>
</cp:coreProperties>
</file>

<file path=docProps/custom.xml><?xml version="1.0" encoding="utf-8"?>
<Properties xmlns="http://schemas.openxmlformats.org/officeDocument/2006/custom-properties" xmlns:vt="http://schemas.openxmlformats.org/officeDocument/2006/docPropsVTypes"/>
</file>