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François </w:t>
      </w:r>
      <w:r>
        <w:rPr>
          <w:color w:val="641e6e"/>
        </w:rPr>
        <w:t xml:space="preserve">Professeur à l’Université de Poitiers, département de philosophie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actuelle porte sur Spinoza et la communication climatique.Mes domaines de spécialisation sont la philosophie française contemporaine, la philosophie allemande classique et la philosophie pratique (questions du travail, de la santé, des catastrophes écologiques).J´ai été doctorant, puis ATER, à l´Université de Lille (2002-2008). J´ai été ensuite PRAG, puis maître de conférences, à l´Université de Toulouse (2008-2015). Je suis actuellement professeur à l'Université de Poitiers (depuis 2015).En 2024, j´ai ajouté à mon nom (François) celui de ma famille maternelle (Mansuy). Les travaux publiés sous ces deux noms ont été regroupés sur le présent CV HAL.Ce CV contient quatre doublons, qu´il n´est plus techniquement possible de corriger :</w:t>
      </w:r>
    </w:p>
    <w:p>
      <w:pPr>
        <w:numPr>
          <w:ilvl w:val="0"/>
          <w:numId w:val="1"/>
        </w:numPr>
      </w:pPr>
      <w:r>
        <w:rPr/>
        <w:t xml:space="preserve">« Life and Will in Nietzsche and Bergson », trad. Roxanne Lapidus, in SubStance. A Review of Theory and Literary Criticism ;</w:t>
      </w:r>
    </w:p>
    <w:p>
      <w:pPr>
        <w:numPr>
          <w:ilvl w:val="0"/>
          <w:numId w:val="1"/>
        </w:numPr>
      </w:pPr>
      <w:r>
        <w:rPr/>
        <w:t xml:space="preserve">« Nietzsche et Bergson : la signification ontologique du problème de la santé », in Annales bergsoniennes ;</w:t>
      </w:r>
    </w:p>
    <w:p>
      <w:pPr>
        <w:numPr>
          <w:ilvl w:val="0"/>
          <w:numId w:val="1"/>
        </w:numPr>
      </w:pPr>
      <w:r>
        <w:rPr/>
        <w:t xml:space="preserve">« Bergson plagiaire de Schopenhauer ? Analyse d’une polémique », in Études germaniques ;</w:t>
      </w:r>
    </w:p>
    <w:p>
      <w:pPr>
        <w:numPr>
          <w:ilvl w:val="0"/>
          <w:numId w:val="1"/>
        </w:numPr>
      </w:pPr>
      <w:r>
        <w:rPr/>
        <w:t xml:space="preserve">« A Teremtő fejlődés aktualitása: az irreverzibilitástól az individuációig », qui apparaît aussi dans sa version française « L’actualité de L’évolution créatrice : de l’irréversibilité à l’individuation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Beyond transitionism: towards a materialist history of energy&amp;quot;, intervista a Jean-Baptiste Fressoz (con Giulia Valpione et Agostino Cambise)</w:t>
              </w:r>
            </w:hyperlink>
          </w:p>
          <w:p>
            <w:pPr/>
            <w:hyperlink r:id="rId9" w:history="1">
              <w:r>
                <w:rPr>
                  <w:color w:val="#410a8c"/>
                  <w:u w:val="single"/>
                </w:rPr>
                <w:t xml:space="preserve">Arnaud François-Mansuy</w:t>
              </w:r>
            </w:hyperlink>
          </w:p>
          <w:p>
            <w:pPr/>
            <w:r>
              <w:rPr>
                <w:i w:val="1"/>
                <w:iCs w:val="1"/>
              </w:rPr>
              <w:t xml:space="preserve">Rivista Italiana di Filosofia Politica</w:t>
            </w:r>
            <w:r>
              <w:rPr/>
              <w:t xml:space="preserve">, 2025, 9, p. 111-124</w:t>
            </w:r>
          </w:p>
          <w:p>
            <w:pPr/>
            <w:r>
              <w:rPr/>
              <w:t xml:space="preserve">Article dans une revue</w:t>
            </w:r>
          </w:p>
          <w:p>
            <w:pPr/>
            <w:hyperlink r:id="rId8" w:history="1">
              <w:r>
                <w:rPr>
                  <w:color w:val="#410a8c"/>
                  <w:u w:val="single"/>
                </w:rPr>
                <w:t xml:space="preserve">hal-05572097v1</w:t>
              </w:r>
            </w:hyperlink>
          </w:p>
        </w:tc>
      </w:tr>
      <w:tr>
        <w:trPr/>
        <w:tc>
          <w:tcPr>
            <w:noWrap/>
          </w:tcPr>
          <w:p>
            <w:pPr>
              <w:spacing w:after="200"/>
            </w:pPr>
            <w:hyperlink r:id="rId10" w:history="1">
              <w:r>
                <w:rPr>
                  <w:color w:val="1e198e"/>
                  <w:b w:val="1"/>
                  <w:bCs w:val="1"/>
                  <w:u w:val="single"/>
                </w:rPr>
                <w:t xml:space="preserve">« Adler et la théorie de la pulsion »</w:t>
              </w:r>
            </w:hyperlink>
          </w:p>
          <w:p>
            <w:pPr/>
            <w:hyperlink r:id="rId11" w:history="1">
              <w:r>
                <w:rPr>
                  <w:color w:val="#410a8c"/>
                  <w:u w:val="single"/>
                </w:rPr>
                <w:t xml:space="preserve">Arnaud François</w:t>
              </w:r>
            </w:hyperlink>
          </w:p>
          <w:p>
            <w:pPr/>
            <w:r>
              <w:rPr>
                <w:i w:val="1"/>
                <w:iCs w:val="1"/>
              </w:rPr>
              <w:t xml:space="preserve">L'art du comprendre</w:t>
            </w:r>
            <w:r>
              <w:rPr/>
              <w:t xml:space="preserve">, 2022, La découverte moderne de la pulsion, 26 (Deuxième série), pp.73-108</w:t>
            </w:r>
          </w:p>
          <w:p>
            <w:pPr/>
            <w:r>
              <w:rPr/>
              <w:t xml:space="preserve">Article dans une revue</w:t>
            </w:r>
          </w:p>
          <w:p>
            <w:pPr/>
            <w:hyperlink r:id="rId10" w:history="1">
              <w:r>
                <w:rPr>
                  <w:color w:val="#410a8c"/>
                  <w:u w:val="single"/>
                </w:rPr>
                <w:t xml:space="preserve">hal-05498883v1</w:t>
              </w:r>
            </w:hyperlink>
          </w:p>
        </w:tc>
      </w:tr>
      <w:tr>
        <w:trPr/>
        <w:tc>
          <w:tcPr>
            <w:noWrap/>
          </w:tcPr>
          <w:p>
            <w:pPr>
              <w:spacing w:after="200"/>
            </w:pPr>
            <w:hyperlink r:id="rId12" w:history="1">
              <w:r>
                <w:rPr>
                  <w:color w:val="1e198e"/>
                  <w:b w:val="1"/>
                  <w:bCs w:val="1"/>
                  <w:u w:val="single"/>
                </w:rPr>
                <w:t xml:space="preserve">« Six questions à Arnaud François et Camille Riquier », entretien avec Rocco Ronchi</w:t>
              </w:r>
            </w:hyperlink>
          </w:p>
          <w:p>
            <w:pPr/>
            <w:hyperlink r:id="rId11" w:history="1">
              <w:r>
                <w:rPr>
                  <w:color w:val="#410a8c"/>
                  <w:u w:val="single"/>
                </w:rPr>
                <w:t xml:space="preserve">Arnaud François</w:t>
              </w:r>
            </w:hyperlink>
          </w:p>
          <w:p>
            <w:pPr/>
            <w:r>
              <w:rPr>
                <w:i w:val="1"/>
                <w:iCs w:val="1"/>
              </w:rPr>
              <w:t xml:space="preserve">Lo Sguardo | Rivista di Filosofia Online</w:t>
            </w:r>
            <w:r>
              <w:rPr/>
              <w:t xml:space="preserve">, 2018, 26 (Bergson dal vivo), p. 13-22</w:t>
            </w:r>
          </w:p>
          <w:p>
            <w:pPr/>
            <w:r>
              <w:rPr/>
              <w:t xml:space="preserve">Article dans une revue</w:t>
            </w:r>
          </w:p>
          <w:p>
            <w:pPr/>
            <w:hyperlink r:id="rId12" w:history="1">
              <w:r>
                <w:rPr>
                  <w:color w:val="#410a8c"/>
                  <w:u w:val="single"/>
                </w:rPr>
                <w:t xml:space="preserve">hal-05552855v1</w:t>
              </w:r>
            </w:hyperlink>
          </w:p>
        </w:tc>
      </w:tr>
      <w:tr>
        <w:trPr/>
        <w:tc>
          <w:tcPr>
            <w:noWrap/>
          </w:tcPr>
          <w:p>
            <w:pPr>
              <w:spacing w:after="200"/>
            </w:pPr>
            <w:hyperlink r:id="rId13" w:history="1">
              <w:r>
                <w:rPr>
                  <w:color w:val="1e198e"/>
                  <w:b w:val="1"/>
                  <w:bCs w:val="1"/>
                  <w:u w:val="single"/>
                </w:rPr>
                <w:t xml:space="preserve">« Y a-t-il une théorie de la matière dans l’Essai sur les données immédiates de la conscience de Bergson ? »</w:t>
              </w:r>
            </w:hyperlink>
          </w:p>
          <w:p>
            <w:pPr/>
            <w:hyperlink r:id="rId11" w:history="1">
              <w:r>
                <w:rPr>
                  <w:color w:val="#410a8c"/>
                  <w:u w:val="single"/>
                </w:rPr>
                <w:t xml:space="preserve">Arnaud François</w:t>
              </w:r>
            </w:hyperlink>
          </w:p>
          <w:p>
            <w:pPr/>
            <w:r>
              <w:rPr>
                <w:i w:val="1"/>
                <w:iCs w:val="1"/>
              </w:rPr>
              <w:t xml:space="preserve">DoisPontos</w:t>
            </w:r>
            <w:r>
              <w:rPr/>
              <w:t xml:space="preserve">, 2017, 14 (2), p. 53-66</w:t>
            </w:r>
          </w:p>
          <w:p>
            <w:pPr/>
            <w:r>
              <w:rPr/>
              <w:t xml:space="preserve">Article dans une revue</w:t>
            </w:r>
          </w:p>
          <w:p>
            <w:pPr/>
            <w:hyperlink r:id="rId13" w:history="1">
              <w:r>
                <w:rPr>
                  <w:color w:val="#410a8c"/>
                  <w:u w:val="single"/>
                </w:rPr>
                <w:t xml:space="preserve">hal-05519778v1</w:t>
              </w:r>
            </w:hyperlink>
          </w:p>
        </w:tc>
      </w:tr>
      <w:tr>
        <w:trPr/>
        <w:tc>
          <w:tcPr>
            <w:noWrap/>
          </w:tcPr>
          <w:p>
            <w:pPr>
              <w:spacing w:after="200"/>
            </w:pPr>
            <w:hyperlink r:id="rId14" w:history="1">
              <w:r>
                <w:rPr>
                  <w:color w:val="1e198e"/>
                  <w:b w:val="1"/>
                  <w:bCs w:val="1"/>
                  <w:u w:val="single"/>
                </w:rPr>
                <w:t xml:space="preserve">« Ontologies du conflit »</w:t>
              </w:r>
            </w:hyperlink>
          </w:p>
          <w:p>
            <w:pPr/>
            <w:hyperlink r:id="rId15" w:history="1">
              <w:r>
                <w:rPr>
                  <w:color w:val="#410a8c"/>
                  <w:u w:val="single"/>
                </w:rPr>
                <w:t xml:space="preserve">Cristiana Asavoaie</w:t>
              </w:r>
            </w:hyperlink>
            <w:r>
              <w:rPr/>
              <w:t xml:space="preserve">,</w:t>
            </w:r>
            <w:hyperlink r:id="rId16" w:history="1">
              <w:r>
                <w:rPr>
                  <w:color w:val="#410a8c"/>
                  <w:u w:val="single"/>
                </w:rPr>
                <w:t xml:space="preserve">Anna Bonalume</w:t>
              </w:r>
            </w:hyperlink>
            <w:r>
              <w:rPr/>
              <w:t xml:space="preserve">,</w:t>
            </w:r>
            <w:hyperlink r:id="rId11" w:history="1">
              <w:r>
                <w:rPr>
                  <w:color w:val="#410a8c"/>
                  <w:u w:val="single"/>
                </w:rPr>
                <w:t xml:space="preserve">Arnaud François</w:t>
              </w:r>
            </w:hyperlink>
            <w:r>
              <w:rPr/>
              <w:t xml:space="preserve">,</w:t>
            </w:r>
            <w:hyperlink r:id="rId17" w:history="1">
              <w:r>
                <w:rPr>
                  <w:color w:val="#410a8c"/>
                  <w:u w:val="single"/>
                </w:rPr>
                <w:t xml:space="preserve">Diana Margarit</w:t>
              </w:r>
            </w:hyperlink>
            <w:r>
              <w:rPr/>
              <w:t xml:space="preserve">,</w:t>
            </w:r>
            <w:hyperlink r:id="rId18" w:history="1">
              <w:r>
                <w:rPr>
                  <w:color w:val="#410a8c"/>
                  <w:u w:val="single"/>
                </w:rPr>
                <w:t xml:space="preserve">Oriane Petteni</w:t>
              </w:r>
            </w:hyperlink>
            <w:r>
              <w:rPr/>
              <w:t xml:space="preserve">et al.</w:t>
            </w:r>
          </w:p>
          <w:p>
            <w:pPr/>
            <w:r>
              <w:rPr>
                <w:i w:val="1"/>
                <w:iCs w:val="1"/>
              </w:rPr>
              <w:t xml:space="preserve">Meta. Research in Hermeneutics, Phenomenology and practical Philosophy</w:t>
            </w:r>
            <w:r>
              <w:rPr/>
              <w:t xml:space="preserve">, 2017, IX (1), pp.321-346</w:t>
            </w:r>
          </w:p>
          <w:p>
            <w:pPr/>
            <w:r>
              <w:rPr/>
              <w:t xml:space="preserve">Article dans une revue</w:t>
            </w:r>
          </w:p>
          <w:p>
            <w:pPr/>
            <w:hyperlink r:id="rId14" w:history="1">
              <w:r>
                <w:rPr>
                  <w:color w:val="#410a8c"/>
                  <w:u w:val="single"/>
                </w:rPr>
                <w:t xml:space="preserve">hal-05548317v1</w:t>
              </w:r>
            </w:hyperlink>
          </w:p>
        </w:tc>
      </w:tr>
      <w:tr>
        <w:trPr/>
        <w:tc>
          <w:tcPr>
            <w:noWrap/>
          </w:tcPr>
          <w:p>
            <w:pPr>
              <w:spacing w:after="200"/>
            </w:pPr>
            <w:hyperlink r:id="rId19" w:history="1">
              <w:r>
                <w:rPr>
                  <w:color w:val="1e198e"/>
                  <w:b w:val="1"/>
                  <w:bCs w:val="1"/>
                  <w:u w:val="single"/>
                </w:rPr>
                <w:t xml:space="preserve">« Nietzsche dans le dernier Zola »</w:t>
              </w:r>
            </w:hyperlink>
          </w:p>
          <w:p>
            <w:pPr/>
            <w:hyperlink r:id="rId11" w:history="1">
              <w:r>
                <w:rPr>
                  <w:color w:val="#410a8c"/>
                  <w:u w:val="single"/>
                </w:rPr>
                <w:t xml:space="preserve">Arnaud François</w:t>
              </w:r>
            </w:hyperlink>
          </w:p>
          <w:p>
            <w:pPr/>
            <w:r>
              <w:rPr>
                <w:i w:val="1"/>
                <w:iCs w:val="1"/>
              </w:rPr>
              <w:t xml:space="preserve">Cahiers de l'Association internationale des études françaises (CAIEF)</w:t>
            </w:r>
            <w:r>
              <w:rPr/>
              <w:t xml:space="preserve">, 2017, Nietzsche dans la littérature française au tournant du XIXe et du XXe siècle (69), p. 169-184</w:t>
            </w:r>
          </w:p>
          <w:p>
            <w:pPr/>
            <w:r>
              <w:rPr/>
              <w:t xml:space="preserve">Article dans une revue</w:t>
            </w:r>
          </w:p>
          <w:p>
            <w:pPr/>
            <w:hyperlink r:id="rId19" w:history="1">
              <w:r>
                <w:rPr>
                  <w:color w:val="#410a8c"/>
                  <w:u w:val="single"/>
                </w:rPr>
                <w:t xml:space="preserve">hal-05549129v1</w:t>
              </w:r>
            </w:hyperlink>
          </w:p>
        </w:tc>
      </w:tr>
      <w:tr>
        <w:trPr/>
        <w:tc>
          <w:tcPr>
            <w:noWrap/>
          </w:tcPr>
          <w:p>
            <w:pPr>
              <w:spacing w:after="200"/>
            </w:pPr>
            <w:hyperlink r:id="rId20" w:history="1">
              <w:r>
                <w:rPr>
                  <w:color w:val="1e198e"/>
                  <w:b w:val="1"/>
                  <w:bCs w:val="1"/>
                  <w:u w:val="single"/>
                </w:rPr>
                <w:t xml:space="preserve">« Edward Drinker Cope et la métaphysique de Bergson »</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2016, VIII (1), p. 65-73</w:t>
            </w:r>
          </w:p>
          <w:p>
            <w:pPr/>
            <w:r>
              <w:rPr/>
              <w:t xml:space="preserve">Article dans une revue</w:t>
            </w:r>
          </w:p>
          <w:p>
            <w:pPr/>
            <w:hyperlink r:id="rId20" w:history="1">
              <w:r>
                <w:rPr>
                  <w:color w:val="#410a8c"/>
                  <w:u w:val="single"/>
                </w:rPr>
                <w:t xml:space="preserve">hal-05552860v1</w:t>
              </w:r>
            </w:hyperlink>
          </w:p>
        </w:tc>
      </w:tr>
      <w:tr>
        <w:trPr/>
        <w:tc>
          <w:tcPr>
            <w:noWrap/>
          </w:tcPr>
          <w:p>
            <w:pPr>
              <w:spacing w:after="200"/>
            </w:pPr>
            <w:hyperlink r:id="rId21" w:history="1">
              <w:r>
                <w:rPr>
                  <w:color w:val="1e198e"/>
                  <w:b w:val="1"/>
                  <w:bCs w:val="1"/>
                  <w:u w:val="single"/>
                </w:rPr>
                <w:t xml:space="preserve">« Autour des conférences de Nietzsche “Sur nos établissements d’enseignement” »</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2015, VII (2), p. 255-272</w:t>
            </w:r>
          </w:p>
          <w:p>
            <w:pPr/>
            <w:r>
              <w:rPr/>
              <w:t xml:space="preserve">Article dans une revue</w:t>
            </w:r>
          </w:p>
          <w:p>
            <w:pPr/>
            <w:hyperlink r:id="rId21" w:history="1">
              <w:r>
                <w:rPr>
                  <w:color w:val="#410a8c"/>
                  <w:u w:val="single"/>
                </w:rPr>
                <w:t xml:space="preserve">hal-05549268v1</w:t>
              </w:r>
            </w:hyperlink>
          </w:p>
        </w:tc>
      </w:tr>
      <w:tr>
        <w:trPr/>
        <w:tc>
          <w:tcPr>
            <w:noWrap/>
          </w:tcPr>
          <w:p>
            <w:pPr>
              <w:spacing w:after="200"/>
            </w:pPr>
            <w:hyperlink r:id="rId22" w:history="1">
              <w:r>
                <w:rPr>
                  <w:color w:val="1e198e"/>
                  <w:b w:val="1"/>
                  <w:bCs w:val="1"/>
                  <w:u w:val="single"/>
                </w:rPr>
                <w:t xml:space="preserve">« L’influence du bergsonisme sur la philosophie japonaise : les cas de Nishida et Kuki »</w:t>
              </w:r>
            </w:hyperlink>
          </w:p>
          <w:p>
            <w:pPr/>
            <w:hyperlink r:id="rId11" w:history="1">
              <w:r>
                <w:rPr>
                  <w:color w:val="#410a8c"/>
                  <w:u w:val="single"/>
                </w:rPr>
                <w:t xml:space="preserve">Arnaud François</w:t>
              </w:r>
            </w:hyperlink>
          </w:p>
          <w:p>
            <w:pPr/>
            <w:r>
              <w:rPr>
                <w:i w:val="1"/>
                <w:iCs w:val="1"/>
              </w:rPr>
              <w:t xml:space="preserve">Alter : revue de phénoménologie</w:t>
            </w:r>
            <w:r>
              <w:rPr/>
              <w:t xml:space="preserve">, 2013, 21 (La vie), p. 299-314</w:t>
            </w:r>
          </w:p>
          <w:p>
            <w:pPr/>
            <w:r>
              <w:rPr/>
              <w:t xml:space="preserve">Article dans une revue</w:t>
            </w:r>
          </w:p>
          <w:p>
            <w:pPr/>
            <w:hyperlink r:id="rId22" w:history="1">
              <w:r>
                <w:rPr>
                  <w:color w:val="#410a8c"/>
                  <w:u w:val="single"/>
                </w:rPr>
                <w:t xml:space="preserve">hal-05549476v1</w:t>
              </w:r>
            </w:hyperlink>
          </w:p>
        </w:tc>
      </w:tr>
      <w:tr>
        <w:trPr/>
        <w:tc>
          <w:tcPr>
            <w:noWrap/>
          </w:tcPr>
          <w:p>
            <w:pPr>
              <w:spacing w:after="200"/>
            </w:pPr>
            <w:hyperlink r:id="rId23" w:history="1">
              <w:r>
                <w:rPr>
                  <w:color w:val="1e198e"/>
                  <w:b w:val="1"/>
                  <w:bCs w:val="1"/>
                  <w:u w:val="single"/>
                </w:rPr>
                <w:t xml:space="preserve">Le risque et la décision : pour une philosophie bergsonienne du tragique dans Les deux sources de la morale et de la religion</w:t>
              </w:r>
            </w:hyperlink>
          </w:p>
          <w:p>
            <w:pPr/>
            <w:hyperlink r:id="rId11" w:history="1">
              <w:r>
                <w:rPr>
                  <w:color w:val="#410a8c"/>
                  <w:u w:val="single"/>
                </w:rPr>
                <w:t xml:space="preserve">Arnaud François</w:t>
              </w:r>
            </w:hyperlink>
          </w:p>
          <w:p>
            <w:pPr/>
            <w:r>
              <w:rPr>
                <w:i w:val="1"/>
                <w:iCs w:val="1"/>
              </w:rPr>
              <w:t xml:space="preserve">Annales bergsoniennes</w:t>
            </w:r>
            <w:r>
              <w:rPr/>
              <w:t xml:space="preserve">, 2013, VII, pp.125-130</w:t>
            </w:r>
          </w:p>
          <w:p>
            <w:pPr/>
            <w:r>
              <w:rPr/>
              <w:t xml:space="preserve">Article dans une revue</w:t>
            </w:r>
          </w:p>
          <w:p>
            <w:pPr/>
            <w:hyperlink r:id="rId23" w:history="1">
              <w:r>
                <w:rPr>
                  <w:color w:val="#410a8c"/>
                  <w:u w:val="single"/>
                </w:rPr>
                <w:t xml:space="preserve">hal-00823928v1</w:t>
              </w:r>
            </w:hyperlink>
          </w:p>
        </w:tc>
      </w:tr>
      <w:tr>
        <w:trPr/>
        <w:tc>
          <w:tcPr>
            <w:noWrap/>
          </w:tcPr>
          <w:p>
            <w:pPr>
              <w:spacing w:after="200"/>
            </w:pPr>
            <w:hyperlink r:id="rId24" w:history="1">
              <w:r>
                <w:rPr>
                  <w:color w:val="1e198e"/>
                  <w:b w:val="1"/>
                  <w:bCs w:val="1"/>
                  <w:u w:val="single"/>
                </w:rPr>
                <w:t xml:space="preserve">« Schopenhauer oder die Baukunst als Kunst der Bewegung »</w:t>
              </w:r>
            </w:hyperlink>
          </w:p>
          <w:p>
            <w:pPr/>
            <w:hyperlink r:id="rId11" w:history="1">
              <w:r>
                <w:rPr>
                  <w:color w:val="#410a8c"/>
                  <w:u w:val="single"/>
                </w:rPr>
                <w:t xml:space="preserve">Arnaud François</w:t>
              </w:r>
            </w:hyperlink>
          </w:p>
          <w:p>
            <w:pPr/>
            <w:r>
              <w:rPr>
                <w:i w:val="1"/>
                <w:iCs w:val="1"/>
              </w:rPr>
              <w:t xml:space="preserve">Schopenhauer-Jahrbuch</w:t>
            </w:r>
            <w:r>
              <w:rPr/>
              <w:t xml:space="preserve">, 2013, 93 (Was die Welt bewegt. Internationaler Kongreß zum 150. Todestag Arthur Schopenhauers), p. 257-269</w:t>
            </w:r>
          </w:p>
          <w:p>
            <w:pPr/>
            <w:r>
              <w:rPr/>
              <w:t xml:space="preserve">Article dans une revue</w:t>
            </w:r>
          </w:p>
          <w:p>
            <w:pPr/>
            <w:hyperlink r:id="rId24" w:history="1">
              <w:r>
                <w:rPr>
                  <w:color w:val="#410a8c"/>
                  <w:u w:val="single"/>
                </w:rPr>
                <w:t xml:space="preserve">hal-05549505v1</w:t>
              </w:r>
            </w:hyperlink>
          </w:p>
        </w:tc>
      </w:tr>
      <w:tr>
        <w:trPr/>
        <w:tc>
          <w:tcPr>
            <w:noWrap/>
          </w:tcPr>
          <w:p>
            <w:pPr>
              <w:spacing w:after="200"/>
            </w:pPr>
            <w:hyperlink r:id="rId25" w:history="1">
              <w:r>
                <w:rPr>
                  <w:color w:val="1e198e"/>
                  <w:b w:val="1"/>
                  <w:bCs w:val="1"/>
                  <w:u w:val="single"/>
                </w:rPr>
                <w:t xml:space="preserve">« Philosophie de la santé »</w:t>
              </w:r>
            </w:hyperlink>
          </w:p>
          <w:p>
            <w:pPr/>
            <w:hyperlink r:id="rId11" w:history="1">
              <w:r>
                <w:rPr>
                  <w:color w:val="#410a8c"/>
                  <w:u w:val="single"/>
                </w:rPr>
                <w:t xml:space="preserve">Arnaud François</w:t>
              </w:r>
            </w:hyperlink>
          </w:p>
          <w:p>
            <w:pPr/>
            <w:r>
              <w:rPr>
                <w:i w:val="1"/>
                <w:iCs w:val="1"/>
              </w:rPr>
              <w:t xml:space="preserve">Gruppen</w:t>
            </w:r>
            <w:r>
              <w:rPr/>
              <w:t xml:space="preserve">, 2013, 7 (été 2013), p. 102-108</w:t>
            </w:r>
          </w:p>
          <w:p>
            <w:pPr/>
            <w:r>
              <w:rPr/>
              <w:t xml:space="preserve">Article dans une revue</w:t>
            </w:r>
          </w:p>
          <w:p>
            <w:pPr/>
            <w:hyperlink r:id="rId25" w:history="1">
              <w:r>
                <w:rPr>
                  <w:color w:val="#410a8c"/>
                  <w:u w:val="single"/>
                </w:rPr>
                <w:t xml:space="preserve">hal-05549487v1</w:t>
              </w:r>
            </w:hyperlink>
          </w:p>
        </w:tc>
      </w:tr>
      <w:tr>
        <w:trPr/>
        <w:tc>
          <w:tcPr>
            <w:noWrap/>
          </w:tcPr>
          <w:p>
            <w:pPr>
              <w:spacing w:after="200"/>
            </w:pPr>
            <w:hyperlink r:id="rId26" w:history="1">
              <w:r>
                <w:rPr>
                  <w:color w:val="1e198e"/>
                  <w:b w:val="1"/>
                  <w:bCs w:val="1"/>
                  <w:u w:val="single"/>
                </w:rPr>
                <w:t xml:space="preserve">« Causality and irreversibility in health phenomena: the notion of semelfactivity »</w:t>
              </w:r>
            </w:hyperlink>
          </w:p>
          <w:p>
            <w:pPr/>
            <w:hyperlink r:id="rId11" w:history="1">
              <w:r>
                <w:rPr>
                  <w:color w:val="#410a8c"/>
                  <w:u w:val="single"/>
                </w:rPr>
                <w:t xml:space="preserve">Arnaud François</w:t>
              </w:r>
            </w:hyperlink>
          </w:p>
          <w:p>
            <w:pPr/>
            <w:r>
              <w:rPr>
                <w:i w:val="1"/>
                <w:iCs w:val="1"/>
              </w:rPr>
              <w:t xml:space="preserve">Theoria, Beograd</w:t>
            </w:r>
            <w:r>
              <w:rPr/>
              <w:t xml:space="preserve">, 2012, LV (2), p. 5-11</w:t>
            </w:r>
          </w:p>
          <w:p>
            <w:pPr/>
            <w:r>
              <w:rPr/>
              <w:t xml:space="preserve">Article dans une revue</w:t>
            </w:r>
          </w:p>
          <w:p>
            <w:pPr/>
            <w:hyperlink r:id="rId26" w:history="1">
              <w:r>
                <w:rPr>
                  <w:color w:val="#410a8c"/>
                  <w:u w:val="single"/>
                </w:rPr>
                <w:t xml:space="preserve">hal-05552864v1</w:t>
              </w:r>
            </w:hyperlink>
          </w:p>
        </w:tc>
      </w:tr>
      <w:tr>
        <w:trPr/>
        <w:tc>
          <w:tcPr>
            <w:noWrap/>
          </w:tcPr>
          <w:p>
            <w:pPr>
              <w:spacing w:after="200"/>
            </w:pPr>
            <w:hyperlink r:id="rId27" w:history="1">
              <w:r>
                <w:rPr>
                  <w:color w:val="1e198e"/>
                  <w:b w:val="1"/>
                  <w:bCs w:val="1"/>
                  <w:u w:val="single"/>
                </w:rPr>
                <w:t xml:space="preserve">Schopenhauer und die Paradoxien des Erhabenen</w:t>
              </w:r>
            </w:hyperlink>
          </w:p>
          <w:p>
            <w:pPr/>
            <w:hyperlink r:id="rId11" w:history="1">
              <w:r>
                <w:rPr>
                  <w:color w:val="#410a8c"/>
                  <w:u w:val="single"/>
                </w:rPr>
                <w:t xml:space="preserve">Arnaud François</w:t>
              </w:r>
            </w:hyperlink>
          </w:p>
          <w:p>
            <w:pPr/>
            <w:r>
              <w:rPr>
                <w:i w:val="1"/>
                <w:iCs w:val="1"/>
              </w:rPr>
              <w:t xml:space="preserve">Ethic@.</w:t>
            </w:r>
            <w:r>
              <w:rPr/>
              <w:t xml:space="preserve">, 2012, 11 (2), pp.145-151</w:t>
            </w:r>
          </w:p>
          <w:p>
            <w:pPr/>
            <w:r>
              <w:rPr/>
              <w:t xml:space="preserve">Article dans une revue</w:t>
            </w:r>
          </w:p>
          <w:p>
            <w:pPr/>
            <w:hyperlink r:id="rId27" w:history="1">
              <w:r>
                <w:rPr>
                  <w:color w:val="#410a8c"/>
                  <w:u w:val="single"/>
                </w:rPr>
                <w:t xml:space="preserve">hal-00823931v1</w:t>
              </w:r>
            </w:hyperlink>
          </w:p>
        </w:tc>
      </w:tr>
      <w:tr>
        <w:trPr/>
        <w:tc>
          <w:tcPr>
            <w:noWrap/>
          </w:tcPr>
          <w:p>
            <w:pPr>
              <w:spacing w:after="200"/>
            </w:pPr>
            <w:hyperlink r:id="rId28" w:history="1">
              <w:r>
                <w:rPr>
                  <w:color w:val="1e198e"/>
                  <w:b w:val="1"/>
                  <w:bCs w:val="1"/>
                  <w:u w:val="single"/>
                </w:rPr>
                <w:t xml:space="preserve">La temporalité de la santé</w:t>
              </w:r>
            </w:hyperlink>
          </w:p>
          <w:p>
            <w:pPr/>
            <w:hyperlink r:id="rId11" w:history="1">
              <w:r>
                <w:rPr>
                  <w:color w:val="#410a8c"/>
                  <w:u w:val="single"/>
                </w:rPr>
                <w:t xml:space="preserve">Arnaud François</w:t>
              </w:r>
            </w:hyperlink>
          </w:p>
          <w:p>
            <w:pPr/>
            <w:r>
              <w:rPr>
                <w:i w:val="1"/>
                <w:iCs w:val="1"/>
              </w:rPr>
              <w:t xml:space="preserve">Philosophia Scientiae</w:t>
            </w:r>
            <w:r>
              <w:rPr/>
              <w:t xml:space="preserve">, 2012, 16 (3), pp.89-111</w:t>
            </w:r>
          </w:p>
          <w:p>
            <w:pPr/>
            <w:r>
              <w:rPr/>
              <w:t xml:space="preserve">Article dans une revue</w:t>
            </w:r>
          </w:p>
          <w:p>
            <w:pPr/>
            <w:hyperlink r:id="rId28" w:history="1">
              <w:r>
                <w:rPr>
                  <w:color w:val="#410a8c"/>
                  <w:u w:val="single"/>
                </w:rPr>
                <w:t xml:space="preserve">hal-00823929v1</w:t>
              </w:r>
            </w:hyperlink>
          </w:p>
        </w:tc>
      </w:tr>
      <w:tr>
        <w:trPr/>
        <w:tc>
          <w:tcPr>
            <w:noWrap/>
          </w:tcPr>
          <w:p>
            <w:pPr>
              <w:spacing w:after="200"/>
            </w:pPr>
            <w:hyperlink r:id="rId29" w:history="1">
              <w:r>
                <w:rPr>
                  <w:color w:val="1e198e"/>
                  <w:b w:val="1"/>
                  <w:bCs w:val="1"/>
                  <w:u w:val="single"/>
                </w:rPr>
                <w:t xml:space="preserve">Temps et causalité chez Kant et Schopenhauer</w:t>
              </w:r>
            </w:hyperlink>
          </w:p>
          <w:p>
            <w:pPr/>
            <w:hyperlink r:id="rId11" w:history="1">
              <w:r>
                <w:rPr>
                  <w:color w:val="#410a8c"/>
                  <w:u w:val="single"/>
                </w:rPr>
                <w:t xml:space="preserve">Arnaud François</w:t>
              </w:r>
            </w:hyperlink>
          </w:p>
          <w:p>
            <w:pPr/>
            <w:r>
              <w:rPr>
                <w:i w:val="1"/>
                <w:iCs w:val="1"/>
              </w:rPr>
              <w:t xml:space="preserve">Les études philosophiques</w:t>
            </w:r>
            <w:r>
              <w:rPr/>
              <w:t xml:space="preserve">, 2012, juillet 2012 (3), pp.369-389</w:t>
            </w:r>
          </w:p>
          <w:p>
            <w:pPr/>
            <w:r>
              <w:rPr/>
              <w:t xml:space="preserve">Article dans une revue</w:t>
            </w:r>
          </w:p>
          <w:p>
            <w:pPr/>
            <w:hyperlink r:id="rId29" w:history="1">
              <w:r>
                <w:rPr>
                  <w:color w:val="#410a8c"/>
                  <w:u w:val="single"/>
                </w:rPr>
                <w:t xml:space="preserve">hal-00823932v1</w:t>
              </w:r>
            </w:hyperlink>
          </w:p>
        </w:tc>
      </w:tr>
      <w:tr>
        <w:trPr/>
        <w:tc>
          <w:tcPr>
            <w:noWrap/>
          </w:tcPr>
          <w:p>
            <w:pPr>
              <w:spacing w:after="200"/>
            </w:pPr>
            <w:hyperlink r:id="rId30" w:history="1">
              <w:r>
                <w:rPr>
                  <w:color w:val="1e198e"/>
                  <w:b w:val="1"/>
                  <w:bCs w:val="1"/>
                  <w:u w:val="single"/>
                </w:rPr>
                <w:t xml:space="preserve">Sur le Quid Aristoteles de loco senserit de Bergson</w:t>
              </w:r>
            </w:hyperlink>
          </w:p>
          <w:p>
            <w:pPr/>
            <w:hyperlink r:id="rId11" w:history="1">
              <w:r>
                <w:rPr>
                  <w:color w:val="#410a8c"/>
                  <w:u w:val="single"/>
                </w:rPr>
                <w:t xml:space="preserve">Arnaud François</w:t>
              </w:r>
            </w:hyperlink>
          </w:p>
          <w:p>
            <w:pPr/>
            <w:r>
              <w:rPr>
                <w:i w:val="1"/>
                <w:iCs w:val="1"/>
              </w:rPr>
              <w:t xml:space="preserve">Annales bergsoniennes</w:t>
            </w:r>
            <w:r>
              <w:rPr/>
              <w:t xml:space="preserve">, 2012, V, pp.337-378</w:t>
            </w:r>
          </w:p>
          <w:p>
            <w:pPr/>
            <w:r>
              <w:rPr/>
              <w:t xml:space="preserve">Article dans une revue</w:t>
            </w:r>
          </w:p>
          <w:p>
            <w:pPr/>
            <w:hyperlink r:id="rId30" w:history="1">
              <w:r>
                <w:rPr>
                  <w:color w:val="#410a8c"/>
                  <w:u w:val="single"/>
                </w:rPr>
                <w:t xml:space="preserve">hal-00824547v1</w:t>
              </w:r>
            </w:hyperlink>
          </w:p>
        </w:tc>
      </w:tr>
      <w:tr>
        <w:trPr/>
        <w:tc>
          <w:tcPr>
            <w:noWrap/>
          </w:tcPr>
          <w:p>
            <w:pPr>
              <w:spacing w:after="200"/>
            </w:pPr>
            <w:hyperlink r:id="rId31" w:history="1">
              <w:r>
                <w:rPr>
                  <w:color w:val="1e198e"/>
                  <w:b w:val="1"/>
                  <w:bCs w:val="1"/>
                  <w:u w:val="single"/>
                </w:rPr>
                <w:t xml:space="preserve">La maladie est-elle une réaction ?</w:t>
              </w:r>
            </w:hyperlink>
          </w:p>
          <w:p>
            <w:pPr/>
            <w:hyperlink r:id="rId11" w:history="1">
              <w:r>
                <w:rPr>
                  <w:color w:val="#410a8c"/>
                  <w:u w:val="single"/>
                </w:rPr>
                <w:t xml:space="preserve">Arnaud François</w:t>
              </w:r>
            </w:hyperlink>
          </w:p>
          <w:p>
            <w:pPr/>
            <w:r>
              <w:rPr>
                <w:i w:val="1"/>
                <w:iCs w:val="1"/>
              </w:rPr>
              <w:t xml:space="preserve">Revue philosophique de la France et de l'étranger</w:t>
            </w:r>
            <w:r>
              <w:rPr/>
              <w:t xml:space="preserve">, 2012, année 2012 (3), pp.325-340</w:t>
            </w:r>
          </w:p>
          <w:p>
            <w:pPr/>
            <w:r>
              <w:rPr/>
              <w:t xml:space="preserve">Article dans une revue</w:t>
            </w:r>
          </w:p>
          <w:p>
            <w:pPr/>
            <w:hyperlink r:id="rId31" w:history="1">
              <w:r>
                <w:rPr>
                  <w:color w:val="#410a8c"/>
                  <w:u w:val="single"/>
                </w:rPr>
                <w:t xml:space="preserve">hal-00823933v1</w:t>
              </w:r>
            </w:hyperlink>
          </w:p>
        </w:tc>
      </w:tr>
      <w:tr>
        <w:trPr/>
        <w:tc>
          <w:tcPr>
            <w:noWrap/>
          </w:tcPr>
          <w:p>
            <w:pPr>
              <w:spacing w:after="200"/>
            </w:pPr>
            <w:hyperlink r:id="rId32" w:history="1">
              <w:r>
                <w:rPr>
                  <w:color w:val="1e198e"/>
                  <w:b w:val="1"/>
                  <w:bCs w:val="1"/>
                  <w:u w:val="single"/>
                </w:rPr>
                <w:t xml:space="preserve">Nietzsche et les paradoxes de la force</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2011, III (1), pp.9-32</w:t>
            </w:r>
          </w:p>
          <w:p>
            <w:pPr/>
            <w:r>
              <w:rPr/>
              <w:t xml:space="preserve">Article dans une revue</w:t>
            </w:r>
          </w:p>
          <w:p>
            <w:pPr/>
            <w:hyperlink r:id="rId32" w:history="1">
              <w:r>
                <w:rPr>
                  <w:color w:val="#410a8c"/>
                  <w:u w:val="single"/>
                </w:rPr>
                <w:t xml:space="preserve">hal-00824554v1</w:t>
              </w:r>
            </w:hyperlink>
          </w:p>
        </w:tc>
      </w:tr>
      <w:tr>
        <w:trPr/>
        <w:tc>
          <w:tcPr>
            <w:noWrap/>
          </w:tcPr>
          <w:p>
            <w:pPr>
              <w:spacing w:after="200"/>
            </w:pPr>
            <w:hyperlink r:id="rId33" w:history="1">
              <w:r>
                <w:rPr>
                  <w:color w:val="1e198e"/>
                  <w:b w:val="1"/>
                  <w:bCs w:val="1"/>
                  <w:u w:val="single"/>
                </w:rPr>
                <w:t xml:space="preserve">Salute e malattia (Nietzsche, Canguilhem e Foucault)</w:t>
              </w:r>
            </w:hyperlink>
          </w:p>
          <w:p>
            <w:pPr/>
            <w:hyperlink r:id="rId11" w:history="1">
              <w:r>
                <w:rPr>
                  <w:color w:val="#410a8c"/>
                  <w:u w:val="single"/>
                </w:rPr>
                <w:t xml:space="preserve">Arnaud François</w:t>
              </w:r>
            </w:hyperlink>
          </w:p>
          <w:p>
            <w:pPr/>
            <w:r>
              <w:rPr>
                <w:i w:val="1"/>
                <w:iCs w:val="1"/>
              </w:rPr>
              <w:t xml:space="preserve">Nuova civiltà delle macchine</w:t>
            </w:r>
            <w:r>
              <w:rPr/>
              <w:t xml:space="preserve">, 2011, octobre-décembre 2011 (4), pp.135-146</w:t>
            </w:r>
          </w:p>
          <w:p>
            <w:pPr/>
            <w:r>
              <w:rPr/>
              <w:t xml:space="preserve">Article dans une revue</w:t>
            </w:r>
          </w:p>
          <w:p>
            <w:pPr/>
            <w:hyperlink r:id="rId33" w:history="1">
              <w:r>
                <w:rPr>
                  <w:color w:val="#410a8c"/>
                  <w:u w:val="single"/>
                </w:rPr>
                <w:t xml:space="preserve">hal-00823940v1</w:t>
              </w:r>
            </w:hyperlink>
          </w:p>
        </w:tc>
      </w:tr>
      <w:tr>
        <w:trPr/>
        <w:tc>
          <w:tcPr>
            <w:noWrap/>
          </w:tcPr>
          <w:p>
            <w:pPr>
              <w:spacing w:after="200"/>
            </w:pPr>
            <w:hyperlink r:id="rId34" w:history="1">
              <w:r>
                <w:rPr>
                  <w:color w:val="1e198e"/>
                  <w:b w:val="1"/>
                  <w:bCs w:val="1"/>
                  <w:u w:val="single"/>
                </w:rPr>
                <w:t xml:space="preserve">Existe uma filosofia schopenhaueriana da vida? A questão da espécie como Ideia ?</w:t>
              </w:r>
            </w:hyperlink>
          </w:p>
          <w:p>
            <w:pPr/>
            <w:hyperlink r:id="rId11" w:history="1">
              <w:r>
                <w:rPr>
                  <w:color w:val="#410a8c"/>
                  <w:u w:val="single"/>
                </w:rPr>
                <w:t xml:space="preserve">Arnaud François</w:t>
              </w:r>
            </w:hyperlink>
          </w:p>
          <w:p>
            <w:pPr/>
            <w:r>
              <w:rPr>
                <w:i w:val="1"/>
                <w:iCs w:val="1"/>
              </w:rPr>
              <w:t xml:space="preserve">Voluntas, revista internacional de filosofia</w:t>
            </w:r>
            <w:r>
              <w:rPr/>
              <w:t xml:space="preserve">, 2011, II (2), pp.31-43</w:t>
            </w:r>
          </w:p>
          <w:p>
            <w:pPr/>
            <w:r>
              <w:rPr/>
              <w:t xml:space="preserve">Article dans une revue</w:t>
            </w:r>
          </w:p>
          <w:p>
            <w:pPr/>
            <w:hyperlink r:id="rId34" w:history="1">
              <w:r>
                <w:rPr>
                  <w:color w:val="#410a8c"/>
                  <w:u w:val="single"/>
                </w:rPr>
                <w:t xml:space="preserve">hal-00824055v1</w:t>
              </w:r>
            </w:hyperlink>
          </w:p>
        </w:tc>
      </w:tr>
      <w:tr>
        <w:trPr/>
        <w:tc>
          <w:tcPr>
            <w:noWrap/>
          </w:tcPr>
          <w:p>
            <w:pPr>
              <w:spacing w:after="200"/>
            </w:pPr>
            <w:hyperlink r:id="rId35" w:history="1">
              <w:r>
                <w:rPr>
                  <w:color w:val="1e198e"/>
                  <w:b w:val="1"/>
                  <w:bCs w:val="1"/>
                  <w:u w:val="single"/>
                </w:rPr>
                <w:t xml:space="preserve">Bergson. Le temps de la création</w:t>
              </w:r>
            </w:hyperlink>
          </w:p>
          <w:p>
            <w:pPr/>
            <w:hyperlink r:id="rId11" w:history="1">
              <w:r>
                <w:rPr>
                  <w:color w:val="#410a8c"/>
                  <w:u w:val="single"/>
                </w:rPr>
                <w:t xml:space="preserve">Arnaud François</w:t>
              </w:r>
            </w:hyperlink>
          </w:p>
          <w:p>
            <w:pPr/>
            <w:r>
              <w:rPr>
                <w:i w:val="1"/>
                <w:iCs w:val="1"/>
              </w:rPr>
              <w:t xml:space="preserve">Sciences humaines</w:t>
            </w:r>
            <w:r>
              <w:rPr/>
              <w:t xml:space="preserve">, 2010, Hors-série, 9, pp.56-57</w:t>
            </w:r>
          </w:p>
          <w:p>
            <w:pPr/>
            <w:r>
              <w:rPr/>
              <w:t xml:space="preserve">Article dans une revue</w:t>
            </w:r>
          </w:p>
          <w:p>
            <w:pPr/>
            <w:hyperlink r:id="rId35" w:history="1">
              <w:r>
                <w:rPr>
                  <w:color w:val="#410a8c"/>
                  <w:u w:val="single"/>
                </w:rPr>
                <w:t xml:space="preserve">hal-00824556v1</w:t>
              </w:r>
            </w:hyperlink>
          </w:p>
        </w:tc>
      </w:tr>
      <w:tr>
        <w:trPr/>
        <w:tc>
          <w:tcPr>
            <w:noWrap/>
          </w:tcPr>
          <w:p>
            <w:pPr>
              <w:spacing w:after="200"/>
            </w:pPr>
            <w:hyperlink r:id="rId36" w:history="1">
              <w:r>
                <w:rPr>
                  <w:color w:val="1e198e"/>
                  <w:b w:val="1"/>
                  <w:bCs w:val="1"/>
                  <w:u w:val="single"/>
                </w:rPr>
                <w:t xml:space="preserve">Scheler et la question du monde de la vie : entre pragmatisme et phénoménologie</w:t>
              </w:r>
            </w:hyperlink>
          </w:p>
          <w:p>
            <w:pPr/>
            <w:hyperlink r:id="rId11" w:history="1">
              <w:r>
                <w:rPr>
                  <w:color w:val="#410a8c"/>
                  <w:u w:val="single"/>
                </w:rPr>
                <w:t xml:space="preserve">Arnaud François</w:t>
              </w:r>
            </w:hyperlink>
          </w:p>
          <w:p>
            <w:pPr/>
            <w:r>
              <w:rPr>
                <w:i w:val="1"/>
                <w:iCs w:val="1"/>
              </w:rPr>
              <w:t xml:space="preserve">Philosophie</w:t>
            </w:r>
            <w:r>
              <w:rPr/>
              <w:t xml:space="preserve">, 2010, 108, pp.55-65</w:t>
            </w:r>
          </w:p>
          <w:p>
            <w:pPr/>
            <w:r>
              <w:rPr/>
              <w:t xml:space="preserve">Article dans une revue</w:t>
            </w:r>
          </w:p>
          <w:p>
            <w:pPr/>
            <w:hyperlink r:id="rId36" w:history="1">
              <w:r>
                <w:rPr>
                  <w:color w:val="#410a8c"/>
                  <w:u w:val="single"/>
                </w:rPr>
                <w:t xml:space="preserve">hal-00824054v1</w:t>
              </w:r>
            </w:hyperlink>
          </w:p>
        </w:tc>
      </w:tr>
      <w:tr>
        <w:trPr/>
        <w:tc>
          <w:tcPr>
            <w:noWrap/>
          </w:tcPr>
          <w:p>
            <w:pPr>
              <w:spacing w:after="200"/>
            </w:pPr>
            <w:hyperlink r:id="rId37" w:history="1">
              <w:r>
                <w:rPr>
                  <w:color w:val="1e198e"/>
                  <w:b w:val="1"/>
                  <w:bCs w:val="1"/>
                  <w:u w:val="single"/>
                </w:rPr>
                <w:t xml:space="preserve">La critique schélérienne des philosophies nietzschéenne et bergsonienne de la vie</w:t>
              </w:r>
            </w:hyperlink>
          </w:p>
          <w:p>
            <w:pPr/>
            <w:hyperlink r:id="rId11" w:history="1">
              <w:r>
                <w:rPr>
                  <w:color w:val="#410a8c"/>
                  <w:u w:val="single"/>
                </w:rPr>
                <w:t xml:space="preserve">Arnaud François</w:t>
              </w:r>
            </w:hyperlink>
          </w:p>
          <w:p>
            <w:pPr/>
            <w:r>
              <w:rPr>
                <w:i w:val="1"/>
                <w:iCs w:val="1"/>
              </w:rPr>
              <w:t xml:space="preserve">Bulletin d'analyse phénoménologique</w:t>
            </w:r>
            <w:r>
              <w:rPr/>
              <w:t xml:space="preserve">, 2010, VI (2 : La nature vivante), pp.73-85</w:t>
            </w:r>
          </w:p>
          <w:p>
            <w:pPr/>
            <w:r>
              <w:rPr/>
              <w:t xml:space="preserve">Article dans une revue</w:t>
            </w:r>
          </w:p>
          <w:p>
            <w:pPr/>
            <w:hyperlink r:id="rId37" w:history="1">
              <w:r>
                <w:rPr>
                  <w:color w:val="#410a8c"/>
                  <w:u w:val="single"/>
                </w:rPr>
                <w:t xml:space="preserve">hal-00824577v1</w:t>
              </w:r>
            </w:hyperlink>
          </w:p>
        </w:tc>
      </w:tr>
      <w:tr>
        <w:trPr/>
        <w:tc>
          <w:tcPr>
            <w:noWrap/>
          </w:tcPr>
          <w:p>
            <w:pPr>
              <w:spacing w:after="200"/>
            </w:pPr>
            <w:hyperlink r:id="rId38" w:history="1">
              <w:r>
                <w:rPr>
                  <w:color w:val="1e198e"/>
                  <w:b w:val="1"/>
                  <w:bCs w:val="1"/>
                  <w:u w:val="single"/>
                </w:rPr>
                <w:t xml:space="preserve">Michel Henry : les concepts économiques de Marx à la lumière de l'affectivité</w:t>
              </w:r>
            </w:hyperlink>
          </w:p>
          <w:p>
            <w:pPr/>
            <w:hyperlink r:id="rId11" w:history="1">
              <w:r>
                <w:rPr>
                  <w:color w:val="#410a8c"/>
                  <w:u w:val="single"/>
                </w:rPr>
                <w:t xml:space="preserve">Arnaud François</w:t>
              </w:r>
            </w:hyperlink>
          </w:p>
          <w:p>
            <w:pPr/>
            <w:r>
              <w:rPr>
                <w:i w:val="1"/>
                <w:iCs w:val="1"/>
              </w:rPr>
              <w:t xml:space="preserve">Revue internationale Michel Henry.</w:t>
            </w:r>
            <w:r>
              <w:rPr/>
              <w:t xml:space="preserve">, 2010, 1, pp.51-68</w:t>
            </w:r>
          </w:p>
          <w:p>
            <w:pPr/>
            <w:r>
              <w:rPr/>
              <w:t xml:space="preserve">Article dans une revue</w:t>
            </w:r>
          </w:p>
          <w:p>
            <w:pPr/>
            <w:hyperlink r:id="rId38" w:history="1">
              <w:r>
                <w:rPr>
                  <w:color w:val="#410a8c"/>
                  <w:u w:val="single"/>
                </w:rPr>
                <w:t xml:space="preserve">hal-00824576v1</w:t>
              </w:r>
            </w:hyperlink>
          </w:p>
        </w:tc>
      </w:tr>
      <w:tr>
        <w:trPr/>
        <w:tc>
          <w:tcPr>
            <w:noWrap/>
          </w:tcPr>
          <w:p>
            <w:pPr>
              <w:spacing w:after="200"/>
            </w:pPr>
            <w:hyperlink r:id="rId39" w:history="1">
              <w:r>
                <w:rPr>
                  <w:color w:val="1e198e"/>
                  <w:b w:val="1"/>
                  <w:bCs w:val="1"/>
                  <w:u w:val="single"/>
                </w:rPr>
                <w:t xml:space="preserve">Les deux justices selon Nietzsche : un exemple d'inversion des valeurs</w:t>
              </w:r>
            </w:hyperlink>
          </w:p>
          <w:p>
            <w:pPr/>
            <w:hyperlink r:id="rId11" w:history="1">
              <w:r>
                <w:rPr>
                  <w:color w:val="#410a8c"/>
                  <w:u w:val="single"/>
                </w:rPr>
                <w:t xml:space="preserve">Arnaud François</w:t>
              </w:r>
            </w:hyperlink>
          </w:p>
          <w:p>
            <w:pPr/>
            <w:r>
              <w:rPr>
                <w:i w:val="1"/>
                <w:iCs w:val="1"/>
              </w:rPr>
              <w:t xml:space="preserve">Meta. Research in Hermeneutics, Phenomenology and practical Philosophy</w:t>
            </w:r>
            <w:r>
              <w:rPr/>
              <w:t xml:space="preserve">, 2009, I (1), pp.302-319</w:t>
            </w:r>
          </w:p>
          <w:p>
            <w:pPr/>
            <w:r>
              <w:rPr/>
              <w:t xml:space="preserve">Article dans une revue</w:t>
            </w:r>
          </w:p>
          <w:p>
            <w:pPr/>
            <w:hyperlink r:id="rId39" w:history="1">
              <w:r>
                <w:rPr>
                  <w:color w:val="#410a8c"/>
                  <w:u w:val="single"/>
                </w:rPr>
                <w:t xml:space="preserve">hal-00824543v1</w:t>
              </w:r>
            </w:hyperlink>
          </w:p>
        </w:tc>
      </w:tr>
      <w:tr>
        <w:trPr/>
        <w:tc>
          <w:tcPr>
            <w:noWrap/>
          </w:tcPr>
          <w:p>
            <w:pPr>
              <w:spacing w:after="200"/>
            </w:pPr>
            <w:hyperlink r:id="rId40" w:history="1">
              <w:r>
                <w:rPr>
                  <w:color w:val="1e198e"/>
                  <w:b w:val="1"/>
                  <w:bCs w:val="1"/>
                  <w:u w:val="single"/>
                </w:rPr>
                <w:t xml:space="preserve">Понятие истины у Бергсона. Замечания о бергсоновском &amp;quot;прагматизме</w:t>
              </w:r>
            </w:hyperlink>
          </w:p>
          <w:p>
            <w:pPr/>
            <w:hyperlink r:id="rId11" w:history="1">
              <w:r>
                <w:rPr>
                  <w:color w:val="#410a8c"/>
                  <w:u w:val="single"/>
                </w:rPr>
                <w:t xml:space="preserve">Arnaud François</w:t>
              </w:r>
            </w:hyperlink>
          </w:p>
          <w:p>
            <w:pPr/>
            <w:r>
              <w:rPr>
                <w:i w:val="1"/>
                <w:iCs w:val="1"/>
              </w:rPr>
              <w:t xml:space="preserve">Логос (Logos)</w:t>
            </w:r>
            <w:r>
              <w:rPr/>
              <w:t xml:space="preserve">, 2009, 71 (3), pp.144-154</w:t>
            </w:r>
          </w:p>
          <w:p>
            <w:pPr/>
            <w:r>
              <w:rPr/>
              <w:t xml:space="preserve">Article dans une revue</w:t>
            </w:r>
          </w:p>
          <w:p>
            <w:pPr/>
            <w:hyperlink r:id="rId40" w:history="1">
              <w:r>
                <w:rPr>
                  <w:color w:val="#410a8c"/>
                  <w:u w:val="single"/>
                </w:rPr>
                <w:t xml:space="preserve">hal-00824056v1</w:t>
              </w:r>
            </w:hyperlink>
          </w:p>
        </w:tc>
      </w:tr>
      <w:tr>
        <w:trPr/>
        <w:tc>
          <w:tcPr>
            <w:noWrap/>
          </w:tcPr>
          <w:p>
            <w:pPr>
              <w:spacing w:after="200"/>
            </w:pPr>
            <w:hyperlink r:id="rId41" w:history="1">
              <w:r>
                <w:rPr>
                  <w:color w:val="1e198e"/>
                  <w:b w:val="1"/>
                  <w:bCs w:val="1"/>
                  <w:u w:val="single"/>
                </w:rPr>
                <w:t xml:space="preserve">« Bergson et le sens philosophique de la question “Comment s’y prend-on ?” »</w:t>
              </w:r>
            </w:hyperlink>
          </w:p>
          <w:p>
            <w:pPr/>
            <w:hyperlink r:id="rId11" w:history="1">
              <w:r>
                <w:rPr>
                  <w:color w:val="#410a8c"/>
                  <w:u w:val="single"/>
                </w:rPr>
                <w:t xml:space="preserve">Arnaud François</w:t>
              </w:r>
            </w:hyperlink>
          </w:p>
          <w:p>
            <w:pPr/>
            <w:r>
              <w:rPr>
                <w:i w:val="1"/>
                <w:iCs w:val="1"/>
              </w:rPr>
              <w:t xml:space="preserve">Trans-paraître</w:t>
            </w:r>
            <w:r>
              <w:rPr/>
              <w:t xml:space="preserve">, 2008, II, p. 94-121</w:t>
            </w:r>
          </w:p>
          <w:p>
            <w:pPr/>
            <w:r>
              <w:rPr/>
              <w:t xml:space="preserve">Article dans une revue</w:t>
            </w:r>
          </w:p>
          <w:p>
            <w:pPr/>
            <w:hyperlink r:id="rId41" w:history="1">
              <w:r>
                <w:rPr>
                  <w:color w:val="#410a8c"/>
                  <w:u w:val="single"/>
                </w:rPr>
                <w:t xml:space="preserve">hal-05552881v1</w:t>
              </w:r>
            </w:hyperlink>
          </w:p>
        </w:tc>
      </w:tr>
      <w:tr>
        <w:trPr/>
        <w:tc>
          <w:tcPr>
            <w:noWrap/>
          </w:tcPr>
          <w:p>
            <w:pPr>
              <w:spacing w:after="200"/>
            </w:pPr>
            <w:hyperlink r:id="rId42" w:history="1">
              <w:r>
                <w:rPr>
                  <w:color w:val="1e198e"/>
                  <w:b w:val="1"/>
                  <w:bCs w:val="1"/>
                  <w:u w:val="single"/>
                </w:rPr>
                <w:t xml:space="preserve">« Justice et histoire : genèse et généalogie de la justice chez Nietzsche et Bergson »</w:t>
              </w:r>
            </w:hyperlink>
          </w:p>
          <w:p>
            <w:pPr/>
            <w:hyperlink r:id="rId11" w:history="1">
              <w:r>
                <w:rPr>
                  <w:color w:val="#410a8c"/>
                  <w:u w:val="single"/>
                </w:rPr>
                <w:t xml:space="preserve">Arnaud François</w:t>
              </w:r>
            </w:hyperlink>
          </w:p>
          <w:p>
            <w:pPr/>
            <w:r>
              <w:rPr>
                <w:i w:val="1"/>
                <w:iCs w:val="1"/>
              </w:rPr>
              <w:t xml:space="preserve">Filozofija i Društvo</w:t>
            </w:r>
            <w:r>
              <w:rPr/>
              <w:t xml:space="preserve">, 2008, XXXV (1), pp.9-20</w:t>
            </w:r>
          </w:p>
          <w:p>
            <w:pPr/>
            <w:r>
              <w:rPr/>
              <w:t xml:space="preserve">Article dans une revue</w:t>
            </w:r>
          </w:p>
          <w:p>
            <w:pPr/>
            <w:hyperlink r:id="rId42" w:history="1">
              <w:r>
                <w:rPr>
                  <w:color w:val="#410a8c"/>
                  <w:u w:val="single"/>
                </w:rPr>
                <w:t xml:space="preserve">hal-05552893v1</w:t>
              </w:r>
            </w:hyperlink>
          </w:p>
        </w:tc>
      </w:tr>
      <w:tr>
        <w:trPr/>
        <w:tc>
          <w:tcPr>
            <w:noWrap/>
          </w:tcPr>
          <w:p>
            <w:pPr>
              <w:spacing w:after="200"/>
            </w:pPr>
            <w:hyperlink r:id="rId43" w:history="1">
              <w:r>
                <w:rPr>
                  <w:color w:val="1e198e"/>
                  <w:b w:val="1"/>
                  <w:bCs w:val="1"/>
                  <w:u w:val="single"/>
                </w:rPr>
                <w:t xml:space="preserve">« Bilan de l’année Bergson »</w:t>
              </w:r>
            </w:hyperlink>
          </w:p>
          <w:p>
            <w:pPr/>
            <w:hyperlink r:id="rId11" w:history="1">
              <w:r>
                <w:rPr>
                  <w:color w:val="#410a8c"/>
                  <w:u w:val="single"/>
                </w:rPr>
                <w:t xml:space="preserve">Arnaud François</w:t>
              </w:r>
            </w:hyperlink>
          </w:p>
          <w:p>
            <w:pPr/>
            <w:r>
              <w:rPr>
                <w:i w:val="1"/>
                <w:iCs w:val="1"/>
              </w:rPr>
              <w:t xml:space="preserve">Annales bergsoniennes</w:t>
            </w:r>
            <w:r>
              <w:rPr/>
              <w:t xml:space="preserve">, 2008, « Épiméthée », IV (L’évolution créatrice (1907-2007) : épistémologie et métaphysique), pp.725-729</w:t>
            </w:r>
          </w:p>
          <w:p>
            <w:pPr/>
            <w:r>
              <w:rPr/>
              <w:t xml:space="preserve">Article dans une revue</w:t>
            </w:r>
          </w:p>
          <w:p>
            <w:pPr/>
            <w:hyperlink r:id="rId43" w:history="1">
              <w:r>
                <w:rPr>
                  <w:color w:val="#410a8c"/>
                  <w:u w:val="single"/>
                </w:rPr>
                <w:t xml:space="preserve">hal-05552877v1</w:t>
              </w:r>
            </w:hyperlink>
          </w:p>
        </w:tc>
      </w:tr>
      <w:tr>
        <w:trPr/>
        <w:tc>
          <w:tcPr>
            <w:noWrap/>
          </w:tcPr>
          <w:p>
            <w:pPr>
              <w:spacing w:after="200"/>
            </w:pPr>
            <w:hyperlink r:id="rId44" w:history="1">
              <w:r>
                <w:rPr>
                  <w:color w:val="1e198e"/>
                  <w:b w:val="1"/>
                  <w:bCs w:val="1"/>
                  <w:u w:val="single"/>
                </w:rPr>
                <w:t xml:space="preserve">Les sources biologiques de L'évolution créatrice</w:t>
              </w:r>
            </w:hyperlink>
          </w:p>
          <w:p>
            <w:pPr/>
            <w:hyperlink r:id="rId11" w:history="1">
              <w:r>
                <w:rPr>
                  <w:color w:val="#410a8c"/>
                  <w:u w:val="single"/>
                </w:rPr>
                <w:t xml:space="preserve">Arnaud François</w:t>
              </w:r>
            </w:hyperlink>
          </w:p>
          <w:p>
            <w:pPr/>
            <w:r>
              <w:rPr>
                <w:i w:val="1"/>
                <w:iCs w:val="1"/>
              </w:rPr>
              <w:t xml:space="preserve">Annales bergsoniennes</w:t>
            </w:r>
            <w:r>
              <w:rPr/>
              <w:t xml:space="preserve">, 2008, IV, pp.95-109</w:t>
            </w:r>
          </w:p>
          <w:p>
            <w:pPr/>
            <w:r>
              <w:rPr/>
              <w:t xml:space="preserve">Article dans une revue</w:t>
            </w:r>
          </w:p>
          <w:p>
            <w:pPr/>
            <w:hyperlink r:id="rId44" w:history="1">
              <w:r>
                <w:rPr>
                  <w:color w:val="#410a8c"/>
                  <w:u w:val="single"/>
                </w:rPr>
                <w:t xml:space="preserve">hal-00824096v1</w:t>
              </w:r>
            </w:hyperlink>
          </w:p>
        </w:tc>
      </w:tr>
      <w:tr>
        <w:trPr/>
        <w:tc>
          <w:tcPr>
            <w:noWrap/>
          </w:tcPr>
          <w:p>
            <w:pPr>
              <w:spacing w:after="200"/>
            </w:pPr>
            <w:hyperlink r:id="rId45" w:history="1">
              <w:r>
                <w:rPr>
                  <w:color w:val="1e198e"/>
                  <w:b w:val="1"/>
                  <w:bCs w:val="1"/>
                  <w:u w:val="single"/>
                </w:rPr>
                <w:t xml:space="preserve">Life and Will in Nietzsche and Bergson.</w:t>
              </w:r>
            </w:hyperlink>
          </w:p>
          <w:p>
            <w:pPr/>
            <w:hyperlink r:id="rId11" w:history="1">
              <w:r>
                <w:rPr>
                  <w:color w:val="#410a8c"/>
                  <w:u w:val="single"/>
                </w:rPr>
                <w:t xml:space="preserve">Arnaud François</w:t>
              </w:r>
            </w:hyperlink>
          </w:p>
          <w:p>
            <w:pPr/>
            <w:r>
              <w:rPr>
                <w:i w:val="1"/>
                <w:iCs w:val="1"/>
              </w:rPr>
              <w:t xml:space="preserve">SubStance</w:t>
            </w:r>
            <w:r>
              <w:rPr/>
              <w:t xml:space="preserve">, 2007, CXIV (36, n° 3 (« Henri Bergson's creative Evolution 100 Years later »)), pp. 100-114</w:t>
            </w:r>
          </w:p>
          <w:p>
            <w:pPr/>
            <w:r>
              <w:rPr/>
              <w:t xml:space="preserve">Article dans une revue</w:t>
            </w:r>
          </w:p>
          <w:p>
            <w:pPr/>
            <w:hyperlink r:id="rId45" w:history="1">
              <w:r>
                <w:rPr>
                  <w:color w:val="#410a8c"/>
                  <w:u w:val="single"/>
                </w:rPr>
                <w:t xml:space="preserve">halshs-00275647v1</w:t>
              </w:r>
            </w:hyperlink>
          </w:p>
        </w:tc>
      </w:tr>
      <w:tr>
        <w:trPr/>
        <w:tc>
          <w:tcPr>
            <w:noWrap/>
          </w:tcPr>
          <w:p>
            <w:pPr>
              <w:spacing w:after="200"/>
            </w:pPr>
            <w:hyperlink r:id="rId46" w:history="1">
              <w:r>
                <w:rPr>
                  <w:color w:val="1e198e"/>
                  <w:b w:val="1"/>
                  <w:bCs w:val="1"/>
                  <w:u w:val="single"/>
                </w:rPr>
                <w:t xml:space="preserve">Nietzsche et Bergson : la signification ontologique du problème de la santé</w:t>
              </w:r>
            </w:hyperlink>
          </w:p>
          <w:p>
            <w:pPr/>
            <w:hyperlink r:id="rId11" w:history="1">
              <w:r>
                <w:rPr>
                  <w:color w:val="#410a8c"/>
                  <w:u w:val="single"/>
                </w:rPr>
                <w:t xml:space="preserve">Arnaud François</w:t>
              </w:r>
            </w:hyperlink>
          </w:p>
          <w:p>
            <w:pPr/>
            <w:r>
              <w:rPr>
                <w:i w:val="1"/>
                <w:iCs w:val="1"/>
              </w:rPr>
              <w:t xml:space="preserve">Annales bergsoniennes</w:t>
            </w:r>
            <w:r>
              <w:rPr/>
              <w:t xml:space="preserve">, 2007, III, pp.449-468</w:t>
            </w:r>
          </w:p>
          <w:p>
            <w:pPr/>
            <w:r>
              <w:rPr/>
              <w:t xml:space="preserve">Article dans une revue</w:t>
            </w:r>
          </w:p>
          <w:p>
            <w:pPr/>
            <w:hyperlink r:id="rId46" w:history="1">
              <w:r>
                <w:rPr>
                  <w:color w:val="#410a8c"/>
                  <w:u w:val="single"/>
                </w:rPr>
                <w:t xml:space="preserve">hal-00824416v1</w:t>
              </w:r>
            </w:hyperlink>
          </w:p>
        </w:tc>
      </w:tr>
      <w:tr>
        <w:trPr/>
        <w:tc>
          <w:tcPr>
            <w:noWrap/>
          </w:tcPr>
          <w:p>
            <w:pPr>
              <w:spacing w:after="200"/>
            </w:pPr>
            <w:hyperlink r:id="rId47" w:history="1">
              <w:r>
                <w:rPr>
                  <w:color w:val="1e198e"/>
                  <w:b w:val="1"/>
                  <w:bCs w:val="1"/>
                  <w:u w:val="single"/>
                </w:rPr>
                <w:t xml:space="preserve">Nietzsche et Bergson : la signification ontologique du problème de la santé.</w:t>
              </w:r>
            </w:hyperlink>
          </w:p>
          <w:p>
            <w:pPr/>
            <w:hyperlink r:id="rId11" w:history="1">
              <w:r>
                <w:rPr>
                  <w:color w:val="#410a8c"/>
                  <w:u w:val="single"/>
                </w:rPr>
                <w:t xml:space="preserve">Arnaud François</w:t>
              </w:r>
            </w:hyperlink>
          </w:p>
          <w:p>
            <w:pPr/>
            <w:r>
              <w:rPr>
                <w:i w:val="1"/>
                <w:iCs w:val="1"/>
              </w:rPr>
              <w:t xml:space="preserve">Annales bergsoniennes</w:t>
            </w:r>
            <w:r>
              <w:rPr/>
              <w:t xml:space="preserve">, 2007, 3, pp. 449-468</w:t>
            </w:r>
          </w:p>
          <w:p>
            <w:pPr/>
            <w:r>
              <w:rPr/>
              <w:t xml:space="preserve">Article dans une revue</w:t>
            </w:r>
          </w:p>
          <w:p>
            <w:pPr/>
            <w:hyperlink r:id="rId47" w:history="1">
              <w:r>
                <w:rPr>
                  <w:color w:val="#410a8c"/>
                  <w:u w:val="single"/>
                </w:rPr>
                <w:t xml:space="preserve">halshs-00275625v1</w:t>
              </w:r>
            </w:hyperlink>
          </w:p>
        </w:tc>
      </w:tr>
      <w:tr>
        <w:trPr/>
        <w:tc>
          <w:tcPr>
            <w:noWrap/>
          </w:tcPr>
          <w:p>
            <w:pPr>
              <w:spacing w:after="200"/>
            </w:pPr>
            <w:hyperlink r:id="rId48" w:history="1">
              <w:r>
                <w:rPr>
                  <w:color w:val="1e198e"/>
                  <w:b w:val="1"/>
                  <w:bCs w:val="1"/>
                  <w:u w:val="single"/>
                </w:rPr>
                <w:t xml:space="preserve">Life and Will in Nietzsche and Bergson</w:t>
              </w:r>
            </w:hyperlink>
          </w:p>
          <w:p>
            <w:pPr/>
            <w:hyperlink r:id="rId11" w:history="1">
              <w:r>
                <w:rPr>
                  <w:color w:val="#410a8c"/>
                  <w:u w:val="single"/>
                </w:rPr>
                <w:t xml:space="preserve">Arnaud François</w:t>
              </w:r>
            </w:hyperlink>
          </w:p>
          <w:p>
            <w:pPr/>
            <w:r>
              <w:rPr>
                <w:i w:val="1"/>
                <w:iCs w:val="1"/>
              </w:rPr>
              <w:t xml:space="preserve">SubStance</w:t>
            </w:r>
            <w:r>
              <w:rPr/>
              <w:t xml:space="preserve">, 2007, 114 (36, 3), pp.100-114</w:t>
            </w:r>
          </w:p>
          <w:p>
            <w:pPr/>
            <w:r>
              <w:rPr/>
              <w:t xml:space="preserve">Article dans une revue</w:t>
            </w:r>
          </w:p>
          <w:p>
            <w:pPr/>
            <w:hyperlink r:id="rId48" w:history="1">
              <w:r>
                <w:rPr>
                  <w:color w:val="#410a8c"/>
                  <w:u w:val="single"/>
                </w:rPr>
                <w:t xml:space="preserve">hal-00824098v1</w:t>
              </w:r>
            </w:hyperlink>
          </w:p>
        </w:tc>
      </w:tr>
      <w:tr>
        <w:trPr/>
        <w:tc>
          <w:tcPr>
            <w:noWrap/>
          </w:tcPr>
          <w:p>
            <w:pPr>
              <w:spacing w:after="200"/>
            </w:pPr>
            <w:hyperlink r:id="rId49" w:history="1">
              <w:r>
                <w:rPr>
                  <w:color w:val="1e198e"/>
                  <w:b w:val="1"/>
                  <w:bCs w:val="1"/>
                  <w:u w:val="single"/>
                </w:rPr>
                <w:t xml:space="preserve">Pitanje utelovljenja kod Nicea</w:t>
              </w:r>
            </w:hyperlink>
          </w:p>
          <w:p>
            <w:pPr/>
            <w:hyperlink r:id="rId11" w:history="1">
              <w:r>
                <w:rPr>
                  <w:color w:val="#410a8c"/>
                  <w:u w:val="single"/>
                </w:rPr>
                <w:t xml:space="preserve">Arnaud François</w:t>
              </w:r>
            </w:hyperlink>
          </w:p>
          <w:p>
            <w:pPr/>
            <w:r>
              <w:rPr>
                <w:i w:val="1"/>
                <w:iCs w:val="1"/>
              </w:rPr>
              <w:t xml:space="preserve">Knjizevni List (Magazine littéraire)</w:t>
            </w:r>
            <w:r>
              <w:rPr/>
              <w:t xml:space="preserve">, 2007, 59-60 (6), pp.14-15</w:t>
            </w:r>
          </w:p>
          <w:p>
            <w:pPr/>
            <w:r>
              <w:rPr/>
              <w:t xml:space="preserve">Article dans une revue</w:t>
            </w:r>
          </w:p>
          <w:p>
            <w:pPr/>
            <w:hyperlink r:id="rId49" w:history="1">
              <w:r>
                <w:rPr>
                  <w:color w:val="#410a8c"/>
                  <w:u w:val="single"/>
                </w:rPr>
                <w:t xml:space="preserve">hal-00824057v1</w:t>
              </w:r>
            </w:hyperlink>
          </w:p>
        </w:tc>
      </w:tr>
      <w:tr>
        <w:trPr/>
        <w:tc>
          <w:tcPr>
            <w:noWrap/>
          </w:tcPr>
          <w:p>
            <w:pPr>
              <w:spacing w:after="200"/>
            </w:pPr>
            <w:hyperlink r:id="rId50" w:history="1">
              <w:r>
                <w:rPr>
                  <w:color w:val="1e198e"/>
                  <w:b w:val="1"/>
                  <w:bCs w:val="1"/>
                  <w:u w:val="single"/>
                </w:rPr>
                <w:t xml:space="preserve">« Instinct, affect, pulsion chez Schopenhauer et Nietzsche »</w:t>
              </w:r>
            </w:hyperlink>
          </w:p>
          <w:p>
            <w:pPr/>
            <w:hyperlink r:id="rId11" w:history="1">
              <w:r>
                <w:rPr>
                  <w:color w:val="#410a8c"/>
                  <w:u w:val="single"/>
                </w:rPr>
                <w:t xml:space="preserve">Arnaud François</w:t>
              </w:r>
            </w:hyperlink>
          </w:p>
          <w:p>
            <w:pPr/>
            <w:r>
              <w:rPr>
                <w:i w:val="1"/>
                <w:iCs w:val="1"/>
              </w:rPr>
              <w:t xml:space="preserve">Acta Universitatis Palackianae Olomoucensis : Philosophica</w:t>
            </w:r>
            <w:r>
              <w:rPr/>
              <w:t xml:space="preserve">, 2007, 32 (Philosophica VII), p. 229-236</w:t>
            </w:r>
          </w:p>
          <w:p>
            <w:pPr/>
            <w:r>
              <w:rPr/>
              <w:t xml:space="preserve">Article dans une revue</w:t>
            </w:r>
          </w:p>
          <w:p>
            <w:pPr/>
            <w:hyperlink r:id="rId50" w:history="1">
              <w:r>
                <w:rPr>
                  <w:color w:val="#410a8c"/>
                  <w:u w:val="single"/>
                </w:rPr>
                <w:t xml:space="preserve">hal-05552896v1</w:t>
              </w:r>
            </w:hyperlink>
          </w:p>
        </w:tc>
      </w:tr>
      <w:tr>
        <w:trPr/>
        <w:tc>
          <w:tcPr>
            <w:noWrap/>
          </w:tcPr>
          <w:p>
            <w:pPr>
              <w:spacing w:after="200"/>
            </w:pPr>
            <w:hyperlink r:id="rId51" w:history="1">
              <w:r>
                <w:rPr>
                  <w:color w:val="1e198e"/>
                  <w:b w:val="1"/>
                  <w:bCs w:val="1"/>
                  <w:u w:val="single"/>
                </w:rPr>
                <w:t xml:space="preserve">« La critique nietzschéenne de la démocratie »</w:t>
              </w:r>
            </w:hyperlink>
          </w:p>
          <w:p>
            <w:pPr/>
            <w:hyperlink r:id="rId11" w:history="1">
              <w:r>
                <w:rPr>
                  <w:color w:val="#410a8c"/>
                  <w:u w:val="single"/>
                </w:rPr>
                <w:t xml:space="preserve">Arnaud François</w:t>
              </w:r>
            </w:hyperlink>
          </w:p>
          <w:p>
            <w:pPr/>
            <w:r>
              <w:rPr>
                <w:i w:val="1"/>
                <w:iCs w:val="1"/>
              </w:rPr>
              <w:t xml:space="preserve">Studia Universitatis Babeș-Bolyai Philosophia</w:t>
            </w:r>
            <w:r>
              <w:rPr/>
              <w:t xml:space="preserve">, 2006, VII (2), p. 79-91</w:t>
            </w:r>
          </w:p>
          <w:p>
            <w:pPr/>
            <w:r>
              <w:rPr/>
              <w:t xml:space="preserve">Article dans une revue</w:t>
            </w:r>
          </w:p>
          <w:p>
            <w:pPr/>
            <w:hyperlink r:id="rId51" w:history="1">
              <w:r>
                <w:rPr>
                  <w:color w:val="#410a8c"/>
                  <w:u w:val="single"/>
                </w:rPr>
                <w:t xml:space="preserve">hal-05552677v1</w:t>
              </w:r>
            </w:hyperlink>
          </w:p>
        </w:tc>
      </w:tr>
      <w:tr>
        <w:trPr/>
        <w:tc>
          <w:tcPr>
            <w:noWrap/>
          </w:tcPr>
          <w:p>
            <w:pPr>
              <w:spacing w:after="200"/>
            </w:pPr>
            <w:hyperlink r:id="rId52" w:history="1">
              <w:r>
                <w:rPr>
                  <w:color w:val="1e198e"/>
                  <w:b w:val="1"/>
                  <w:bCs w:val="1"/>
                  <w:u w:val="single"/>
                </w:rPr>
                <w:t xml:space="preserve">Bergson plagiaire de Schopenhauer ? Analyse d'une polémique.</w:t>
              </w:r>
            </w:hyperlink>
          </w:p>
          <w:p>
            <w:pPr/>
            <w:hyperlink r:id="rId11" w:history="1">
              <w:r>
                <w:rPr>
                  <w:color w:val="#410a8c"/>
                  <w:u w:val="single"/>
                </w:rPr>
                <w:t xml:space="preserve">Arnaud François</w:t>
              </w:r>
            </w:hyperlink>
          </w:p>
          <w:p>
            <w:pPr/>
            <w:r>
              <w:rPr>
                <w:i w:val="1"/>
                <w:iCs w:val="1"/>
              </w:rPr>
              <w:t xml:space="preserve">Etudes Germaniques</w:t>
            </w:r>
            <w:r>
              <w:rPr/>
              <w:t xml:space="preserve">, 2005, LX (3, octobre-décembre), pp. 469-491</w:t>
            </w:r>
          </w:p>
          <w:p>
            <w:pPr/>
            <w:r>
              <w:rPr/>
              <w:t xml:space="preserve">Article dans une revue</w:t>
            </w:r>
          </w:p>
          <w:p>
            <w:pPr/>
            <w:hyperlink r:id="rId52" w:history="1">
              <w:r>
                <w:rPr>
                  <w:color w:val="#410a8c"/>
                  <w:u w:val="single"/>
                </w:rPr>
                <w:t xml:space="preserve">halshs-00275561v1</w:t>
              </w:r>
            </w:hyperlink>
          </w:p>
        </w:tc>
      </w:tr>
      <w:tr>
        <w:trPr/>
        <w:tc>
          <w:tcPr>
            <w:noWrap/>
          </w:tcPr>
          <w:p>
            <w:pPr>
              <w:spacing w:after="200"/>
            </w:pPr>
            <w:hyperlink r:id="rId53" w:history="1">
              <w:r>
                <w:rPr>
                  <w:color w:val="1e198e"/>
                  <w:b w:val="1"/>
                  <w:bCs w:val="1"/>
                  <w:u w:val="single"/>
                </w:rPr>
                <w:t xml:space="preserve">Bergson plagiaire de Schopenhauer ?</w:t>
              </w:r>
            </w:hyperlink>
          </w:p>
          <w:p>
            <w:pPr/>
            <w:hyperlink r:id="rId11" w:history="1">
              <w:r>
                <w:rPr>
                  <w:color w:val="#410a8c"/>
                  <w:u w:val="single"/>
                </w:rPr>
                <w:t xml:space="preserve">Arnaud François</w:t>
              </w:r>
            </w:hyperlink>
          </w:p>
          <w:p>
            <w:pPr/>
            <w:r>
              <w:rPr>
                <w:i w:val="1"/>
                <w:iCs w:val="1"/>
              </w:rPr>
              <w:t xml:space="preserve">Etudes Germaniques</w:t>
            </w:r>
            <w:r>
              <w:rPr/>
              <w:t xml:space="preserve">, 2005, 60 (3), pp.469-491</w:t>
            </w:r>
          </w:p>
          <w:p>
            <w:pPr/>
            <w:r>
              <w:rPr/>
              <w:t xml:space="preserve">Article dans une revue</w:t>
            </w:r>
          </w:p>
          <w:p>
            <w:pPr/>
            <w:hyperlink r:id="rId53" w:history="1">
              <w:r>
                <w:rPr>
                  <w:color w:val="#410a8c"/>
                  <w:u w:val="single"/>
                </w:rPr>
                <w:t xml:space="preserve">hal-00824100v1</w:t>
              </w:r>
            </w:hyperlink>
          </w:p>
        </w:tc>
      </w:tr>
      <w:tr>
        <w:trPr/>
        <w:tc>
          <w:tcPr>
            <w:noWrap/>
          </w:tcPr>
          <w:p>
            <w:pPr>
              <w:spacing w:after="200"/>
            </w:pPr>
            <w:hyperlink r:id="rId54" w:history="1">
              <w:r>
                <w:rPr>
                  <w:color w:val="1e198e"/>
                  <w:b w:val="1"/>
                  <w:bCs w:val="1"/>
                  <w:u w:val="single"/>
                </w:rPr>
                <w:t xml:space="preserve">« Histoire de la mémoire et histoire de la métaphysique »</w:t>
              </w:r>
            </w:hyperlink>
          </w:p>
          <w:p>
            <w:pPr/>
            <w:hyperlink r:id="rId11" w:history="1">
              <w:r>
                <w:rPr>
                  <w:color w:val="#410a8c"/>
                  <w:u w:val="single"/>
                </w:rPr>
                <w:t xml:space="preserve">Arnaud François</w:t>
              </w:r>
            </w:hyperlink>
          </w:p>
          <w:p>
            <w:pPr/>
            <w:r>
              <w:rPr>
                <w:i w:val="1"/>
                <w:iCs w:val="1"/>
              </w:rPr>
              <w:t xml:space="preserve">Annales bergsoniennes</w:t>
            </w:r>
            <w:r>
              <w:rPr/>
              <w:t xml:space="preserve">, 2004, « Épiméthée », t. II, Bergson, Deleuze et la phénoménologie, p. 17-40</w:t>
            </w:r>
          </w:p>
          <w:p>
            <w:pPr/>
            <w:r>
              <w:rPr/>
              <w:t xml:space="preserve">Article dans une revue</w:t>
            </w:r>
          </w:p>
          <w:p>
            <w:pPr/>
            <w:hyperlink r:id="rId54" w:history="1">
              <w:r>
                <w:rPr>
                  <w:color w:val="#410a8c"/>
                  <w:u w:val="single"/>
                </w:rPr>
                <w:t xml:space="preserve">hal-05552628v1</w:t>
              </w:r>
            </w:hyperlink>
          </w:p>
        </w:tc>
      </w:tr>
      <w:tr>
        <w:trPr/>
        <w:tc>
          <w:tcPr>
            <w:noWrap/>
          </w:tcPr>
          <w:p>
            <w:pPr>
              <w:spacing w:after="200"/>
            </w:pPr>
            <w:hyperlink r:id="rId55" w:history="1">
              <w:r>
                <w:rPr>
                  <w:color w:val="1e198e"/>
                  <w:b w:val="1"/>
                  <w:bCs w:val="1"/>
                  <w:u w:val="single"/>
                </w:rPr>
                <w:t xml:space="preserve">La volonté chez Bergson et Schopenhauer.</w:t>
              </w:r>
            </w:hyperlink>
          </w:p>
          <w:p>
            <w:pPr/>
            <w:hyperlink r:id="rId11" w:history="1">
              <w:r>
                <w:rPr>
                  <w:color w:val="#410a8c"/>
                  <w:u w:val="single"/>
                </w:rPr>
                <w:t xml:space="preserve">Arnaud François</w:t>
              </w:r>
            </w:hyperlink>
          </w:p>
          <w:p>
            <w:pPr/>
            <w:r>
              <w:rPr>
                <w:i w:val="1"/>
                <w:iCs w:val="1"/>
              </w:rPr>
              <w:t xml:space="preserve">Methodos : savoirs et textes</w:t>
            </w:r>
            <w:r>
              <w:rPr/>
              <w:t xml:space="preserve">, 2004, "Penser le corps ", </w:t>
            </w:r>
            <w:hyperlink r:id="rId56" w:history="1">
              <w:r>
                <w:rPr>
                  <w:color w:val="#410a8c"/>
                  <w:u w:val="single"/>
                </w:rPr>
                <w:t xml:space="preserve">⟨10.4000/methodos.135⟩</w:t>
              </w:r>
            </w:hyperlink>
          </w:p>
          <w:p>
            <w:pPr/>
            <w:r>
              <w:rPr/>
              <w:t xml:space="preserve">Article dans une revue</w:t>
            </w:r>
          </w:p>
          <w:p>
            <w:pPr/>
            <w:hyperlink r:id="rId55" w:history="1">
              <w:r>
                <w:rPr>
                  <w:color w:val="#410a8c"/>
                  <w:u w:val="single"/>
                </w:rPr>
                <w:t xml:space="preserve">halshs-00275556v1</w:t>
              </w:r>
            </w:hyperlink>
          </w:p>
        </w:tc>
      </w:tr>
      <w:tr>
        <w:trPr/>
        <w:tc>
          <w:tcPr>
            <w:noWrap/>
          </w:tcPr>
          <w:p>
            <w:pPr>
              <w:spacing w:after="200"/>
            </w:pPr>
            <w:hyperlink r:id="rId57" w:history="1">
              <w:r>
                <w:rPr>
                  <w:color w:val="1e198e"/>
                  <w:b w:val="1"/>
                  <w:bCs w:val="1"/>
                  <w:u w:val="single"/>
                </w:rPr>
                <w:t xml:space="preserve">« Vers l’“Introduction à la métaphysique” »</w:t>
              </w:r>
            </w:hyperlink>
          </w:p>
          <w:p>
            <w:pPr/>
            <w:hyperlink r:id="rId11" w:history="1">
              <w:r>
                <w:rPr>
                  <w:color w:val="#410a8c"/>
                  <w:u w:val="single"/>
                </w:rPr>
                <w:t xml:space="preserve">Arnaud François</w:t>
              </w:r>
            </w:hyperlink>
          </w:p>
          <w:p>
            <w:pPr/>
            <w:r>
              <w:rPr>
                <w:i w:val="1"/>
                <w:iCs w:val="1"/>
              </w:rPr>
              <w:t xml:space="preserve">Annales bergsoniennes</w:t>
            </w:r>
            <w:r>
              <w:rPr/>
              <w:t xml:space="preserve">, 2002, Épiméthée, t. I, Bergson dans le siècle, p. 17-24</w:t>
            </w:r>
          </w:p>
          <w:p>
            <w:pPr/>
            <w:r>
              <w:rPr/>
              <w:t xml:space="preserve">Article dans une revue</w:t>
            </w:r>
          </w:p>
          <w:p>
            <w:pPr/>
            <w:hyperlink r:id="rId57" w:history="1">
              <w:r>
                <w:rPr>
                  <w:color w:val="#410a8c"/>
                  <w:u w:val="single"/>
                </w:rPr>
                <w:t xml:space="preserve">hal-05552619v1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À quoi reconnaît-on une philosophie de la vie ?</w:t>
              </w:r>
            </w:hyperlink>
          </w:p>
          <w:p>
            <w:pPr/>
            <w:hyperlink r:id="rId11" w:history="1">
              <w:r>
                <w:rPr>
                  <w:color w:val="#410a8c"/>
                  <w:u w:val="single"/>
                </w:rPr>
                <w:t xml:space="preserve">Arnaud François</w:t>
              </w:r>
            </w:hyperlink>
          </w:p>
          <w:p>
            <w:pPr/>
            <w:r>
              <w:rPr/>
              <w:t xml:space="preserve">Les compagnons de l’humanité, A paraître, « Bibliothèque de l’existence »</w:t>
            </w:r>
          </w:p>
          <w:p>
            <w:pPr/>
            <w:r>
              <w:rPr/>
              <w:t xml:space="preserve">Ouvrages</w:t>
            </w:r>
          </w:p>
          <w:p>
            <w:pPr/>
            <w:hyperlink r:id="rId58" w:history="1">
              <w:r>
                <w:rPr>
                  <w:color w:val="#410a8c"/>
                  <w:u w:val="single"/>
                </w:rPr>
                <w:t xml:space="preserve">hal-05549547v1</w:t>
              </w:r>
            </w:hyperlink>
          </w:p>
        </w:tc>
      </w:tr>
      <w:tr>
        <w:trPr/>
        <w:tc>
          <w:tcPr>
            <w:noWrap/>
          </w:tcPr>
          <w:p>
            <w:pPr>
              <w:spacing w:after="200"/>
            </w:pPr>
            <w:hyperlink r:id="rId59" w:history="1">
              <w:r>
                <w:rPr>
                  <w:color w:val="1e198e"/>
                  <w:b w:val="1"/>
                  <w:bCs w:val="1"/>
                  <w:u w:val="single"/>
                </w:rPr>
                <w:t xml:space="preserve">(Dir.) Écologie et philosophie politiques</w:t>
              </w:r>
            </w:hyperlink>
          </w:p>
          <w:p>
            <w:pPr/>
            <w:hyperlink r:id="rId9" w:history="1">
              <w:r>
                <w:rPr>
                  <w:color w:val="#410a8c"/>
                  <w:u w:val="single"/>
                </w:rPr>
                <w:t xml:space="preserve">Arnaud François-Mansuy</w:t>
              </w:r>
            </w:hyperlink>
          </w:p>
          <w:p>
            <w:pPr/>
            <w:r>
              <w:rPr/>
              <w:t xml:space="preserve">Arnaud François-Mansuy et Alexis Cukier. Presses universitaires de Rennes, A paraître, « Philosophica »</w:t>
            </w:r>
          </w:p>
          <w:p>
            <w:pPr/>
            <w:r>
              <w:rPr/>
              <w:t xml:space="preserve">Ouvrages</w:t>
            </w:r>
          </w:p>
          <w:p>
            <w:pPr/>
            <w:hyperlink r:id="rId59" w:history="1">
              <w:r>
                <w:rPr>
                  <w:color w:val="#410a8c"/>
                  <w:u w:val="single"/>
                </w:rPr>
                <w:t xml:space="preserve">hal-05549544v1</w:t>
              </w:r>
            </w:hyperlink>
          </w:p>
        </w:tc>
      </w:tr>
      <w:tr>
        <w:trPr/>
        <w:tc>
          <w:tcPr>
            <w:noWrap/>
          </w:tcPr>
          <w:p>
            <w:pPr>
              <w:spacing w:after="200"/>
            </w:pPr>
            <w:hyperlink r:id="rId60" w:history="1">
              <w:r>
                <w:rPr>
                  <w:color w:val="1e198e"/>
                  <w:b w:val="1"/>
                  <w:bCs w:val="1"/>
                  <w:u w:val="single"/>
                </w:rPr>
                <w:t xml:space="preserve">Le travail et la vie</w:t>
              </w:r>
            </w:hyperlink>
          </w:p>
          <w:p>
            <w:pPr/>
            <w:hyperlink r:id="rId11" w:history="1">
              <w:r>
                <w:rPr>
                  <w:color w:val="#410a8c"/>
                  <w:u w:val="single"/>
                </w:rPr>
                <w:t xml:space="preserve">Arnaud François</w:t>
              </w:r>
            </w:hyperlink>
          </w:p>
          <w:p>
            <w:pPr/>
            <w:r>
              <w:rPr/>
              <w:t xml:space="preserve">2022</w:t>
            </w:r>
          </w:p>
          <w:p>
            <w:pPr/>
            <w:r>
              <w:rPr/>
              <w:t xml:space="preserve">Ouvrages</w:t>
            </w:r>
          </w:p>
          <w:p>
            <w:pPr/>
            <w:hyperlink r:id="rId60" w:history="1">
              <w:r>
                <w:rPr>
                  <w:color w:val="#410a8c"/>
                  <w:u w:val="single"/>
                </w:rPr>
                <w:t xml:space="preserve">hal-05549581v1</w:t>
              </w:r>
            </w:hyperlink>
          </w:p>
        </w:tc>
      </w:tr>
      <w:tr>
        <w:trPr/>
        <w:tc>
          <w:tcPr>
            <w:noWrap/>
          </w:tcPr>
          <w:p>
            <w:pPr>
              <w:spacing w:after="200"/>
            </w:pPr>
            <w:hyperlink r:id="rId61" w:history="1">
              <w:r>
                <w:rPr>
                  <w:color w:val="1e198e"/>
                  <w:b w:val="1"/>
                  <w:bCs w:val="1"/>
                  <w:u w:val="single"/>
                </w:rPr>
                <w:t xml:space="preserve">Bonus et scènes coupées au montage</w:t>
              </w:r>
            </w:hyperlink>
          </w:p>
          <w:p>
            <w:pPr/>
            <w:hyperlink r:id="rId11" w:history="1">
              <w:r>
                <w:rPr>
                  <w:color w:val="#410a8c"/>
                  <w:u w:val="single"/>
                </w:rPr>
                <w:t xml:space="preserve">Arnaud François</w:t>
              </w:r>
            </w:hyperlink>
          </w:p>
          <w:p>
            <w:pPr/>
            <w:r>
              <w:rPr/>
              <w:t xml:space="preserve">, 2021, 978-2-9579684-0-4</w:t>
            </w:r>
          </w:p>
          <w:p>
            <w:pPr/>
            <w:r>
              <w:rPr/>
              <w:t xml:space="preserve">Ouvrages</w:t>
            </w:r>
          </w:p>
          <w:p>
            <w:pPr/>
            <w:hyperlink r:id="rId61" w:history="1">
              <w:r>
                <w:rPr>
                  <w:color w:val="#410a8c"/>
                  <w:u w:val="single"/>
                </w:rPr>
                <w:t xml:space="preserve">hal-05549601v1</w:t>
              </w:r>
            </w:hyperlink>
          </w:p>
        </w:tc>
      </w:tr>
      <w:tr>
        <w:trPr/>
        <w:tc>
          <w:tcPr>
            <w:noWrap/>
          </w:tcPr>
          <w:p>
            <w:pPr>
              <w:spacing w:after="200"/>
            </w:pPr>
            <w:hyperlink r:id="rId62" w:history="1">
              <w:r>
                <w:rPr>
                  <w:color w:val="1e198e"/>
                  <w:b w:val="1"/>
                  <w:bCs w:val="1"/>
                  <w:u w:val="single"/>
                </w:rPr>
                <w:t xml:space="preserve">(Dir.) Annales bergsoniennes, t. IX</w:t>
              </w:r>
            </w:hyperlink>
          </w:p>
          <w:p>
            <w:pPr/>
            <w:hyperlink r:id="rId11" w:history="1">
              <w:r>
                <w:rPr>
                  <w:color w:val="#410a8c"/>
                  <w:u w:val="single"/>
                </w:rPr>
                <w:t xml:space="preserve">Arnaud François</w:t>
              </w:r>
            </w:hyperlink>
          </w:p>
          <w:p>
            <w:pPr/>
            <w:r>
              <w:rPr/>
              <w:t xml:space="preserve">Arnaud François, Clément Girardi, Camille Riquier. Presses universitaires de France, 318 p., 2020, « Épiméthée »</w:t>
            </w:r>
          </w:p>
          <w:p>
            <w:pPr/>
            <w:r>
              <w:rPr/>
              <w:t xml:space="preserve">Ouvrages</w:t>
            </w:r>
          </w:p>
          <w:p>
            <w:pPr/>
            <w:hyperlink r:id="rId62" w:history="1">
              <w:r>
                <w:rPr>
                  <w:color w:val="#410a8c"/>
                  <w:u w:val="single"/>
                </w:rPr>
                <w:t xml:space="preserve">hal-05552836v1</w:t>
              </w:r>
            </w:hyperlink>
          </w:p>
        </w:tc>
      </w:tr>
      <w:tr>
        <w:trPr/>
        <w:tc>
          <w:tcPr>
            <w:noWrap/>
          </w:tcPr>
          <w:p>
            <w:pPr>
              <w:spacing w:after="200"/>
            </w:pPr>
            <w:hyperlink r:id="rId63" w:history="1">
              <w:r>
                <w:rPr>
                  <w:color w:val="1e198e"/>
                  <w:b w:val="1"/>
                  <w:bCs w:val="1"/>
                  <w:u w:val="single"/>
                </w:rPr>
                <w:t xml:space="preserve">(Dir.) Annales bergsoniennes, t. VIII</w:t>
              </w:r>
            </w:hyperlink>
          </w:p>
          <w:p>
            <w:pPr/>
            <w:hyperlink r:id="rId11" w:history="1">
              <w:r>
                <w:rPr>
                  <w:color w:val="#410a8c"/>
                  <w:u w:val="single"/>
                </w:rPr>
                <w:t xml:space="preserve">Arnaud François</w:t>
              </w:r>
            </w:hyperlink>
          </w:p>
          <w:p>
            <w:pPr/>
            <w:r>
              <w:rPr/>
              <w:t xml:space="preserve">Anthony Feneuil, Arnaud François, Camille Riquier, Ghislain Waterlot. Presses universitaires de France, 364 p., 2017, « Épiméthée »</w:t>
            </w:r>
          </w:p>
          <w:p>
            <w:pPr/>
            <w:r>
              <w:rPr/>
              <w:t xml:space="preserve">Ouvrages</w:t>
            </w:r>
          </w:p>
          <w:p>
            <w:pPr/>
            <w:hyperlink r:id="rId63" w:history="1">
              <w:r>
                <w:rPr>
                  <w:color w:val="#410a8c"/>
                  <w:u w:val="single"/>
                </w:rPr>
                <w:t xml:space="preserve">hal-05552839v1</w:t>
              </w:r>
            </w:hyperlink>
          </w:p>
        </w:tc>
      </w:tr>
      <w:tr>
        <w:trPr/>
        <w:tc>
          <w:tcPr>
            <w:noWrap/>
          </w:tcPr>
          <w:p>
            <w:pPr>
              <w:spacing w:after="200"/>
            </w:pPr>
            <w:hyperlink r:id="rId64" w:history="1">
              <w:r>
                <w:rPr>
                  <w:color w:val="1e198e"/>
                  <w:b w:val="1"/>
                  <w:bCs w:val="1"/>
                  <w:u w:val="single"/>
                </w:rPr>
                <w:t xml:space="preserve">La philosophie d’Émile Zola</w:t>
              </w:r>
            </w:hyperlink>
          </w:p>
          <w:p>
            <w:pPr/>
            <w:hyperlink r:id="rId11" w:history="1">
              <w:r>
                <w:rPr>
                  <w:color w:val="#410a8c"/>
                  <w:u w:val="single"/>
                </w:rPr>
                <w:t xml:space="preserve">Arnaud François</w:t>
              </w:r>
            </w:hyperlink>
          </w:p>
          <w:p>
            <w:pPr/>
            <w:r>
              <w:rPr/>
              <w:t xml:space="preserve">Hermann, 356 p., 2017, « Philosophie »</w:t>
            </w:r>
          </w:p>
          <w:p>
            <w:pPr/>
            <w:r>
              <w:rPr/>
              <w:t xml:space="preserve">Ouvrages</w:t>
            </w:r>
          </w:p>
          <w:p>
            <w:pPr/>
            <w:hyperlink r:id="rId64" w:history="1">
              <w:r>
                <w:rPr>
                  <w:color w:val="#410a8c"/>
                  <w:u w:val="single"/>
                </w:rPr>
                <w:t xml:space="preserve">hal-05549576v1</w:t>
              </w:r>
            </w:hyperlink>
          </w:p>
        </w:tc>
      </w:tr>
      <w:tr>
        <w:trPr/>
        <w:tc>
          <w:tcPr>
            <w:noWrap/>
          </w:tcPr>
          <w:p>
            <w:pPr>
              <w:spacing w:after="200"/>
            </w:pPr>
            <w:hyperlink r:id="rId65" w:history="1">
              <w:r>
                <w:rPr>
                  <w:color w:val="1e198e"/>
                  <w:b w:val="1"/>
                  <w:bCs w:val="1"/>
                  <w:u w:val="single"/>
                </w:rPr>
                <w:t xml:space="preserve">Éléments pour une philosophie de la santé</w:t>
              </w:r>
            </w:hyperlink>
          </w:p>
          <w:p>
            <w:pPr/>
            <w:hyperlink r:id="rId11" w:history="1">
              <w:r>
                <w:rPr>
                  <w:color w:val="#410a8c"/>
                  <w:u w:val="single"/>
                </w:rPr>
                <w:t xml:space="preserve">Arnaud François</w:t>
              </w:r>
            </w:hyperlink>
          </w:p>
          <w:p>
            <w:pPr/>
            <w:r>
              <w:rPr/>
              <w:t xml:space="preserve">Les Belles Lettres, 288 p., 2017, « Médecine et sciences humaines »</w:t>
            </w:r>
          </w:p>
          <w:p>
            <w:pPr/>
            <w:r>
              <w:rPr/>
              <w:t xml:space="preserve">Ouvrages</w:t>
            </w:r>
          </w:p>
          <w:p>
            <w:pPr/>
            <w:hyperlink r:id="rId65" w:history="1">
              <w:r>
                <w:rPr>
                  <w:color w:val="#410a8c"/>
                  <w:u w:val="single"/>
                </w:rPr>
                <w:t xml:space="preserve">hal-05549565v1</w:t>
              </w:r>
            </w:hyperlink>
          </w:p>
        </w:tc>
      </w:tr>
      <w:tr>
        <w:trPr/>
        <w:tc>
          <w:tcPr>
            <w:noWrap/>
          </w:tcPr>
          <w:p>
            <w:pPr>
              <w:spacing w:after="200"/>
            </w:pPr>
            <w:hyperlink r:id="rId66" w:history="1">
              <w:r>
                <w:rPr>
                  <w:color w:val="1e198e"/>
                  <w:b w:val="1"/>
                  <w:bCs w:val="1"/>
                  <w:u w:val="single"/>
                </w:rPr>
                <w:t xml:space="preserve">(Dir.) Le pédagogue et le philosophe</w:t>
              </w:r>
            </w:hyperlink>
          </w:p>
          <w:p>
            <w:pPr/>
            <w:hyperlink r:id="rId11" w:history="1">
              <w:r>
                <w:rPr>
                  <w:color w:val="#410a8c"/>
                  <w:u w:val="single"/>
                </w:rPr>
                <w:t xml:space="preserve">Arnaud François</w:t>
              </w:r>
            </w:hyperlink>
          </w:p>
          <w:p>
            <w:pPr/>
            <w:r>
              <w:rPr/>
              <w:t xml:space="preserve">Arnaud François et Sébastien Miravète. L’Harmattan, 114 p., 2016, « Esthétiques »</w:t>
            </w:r>
          </w:p>
          <w:p>
            <w:pPr/>
            <w:r>
              <w:rPr/>
              <w:t xml:space="preserve">Ouvrages</w:t>
            </w:r>
          </w:p>
          <w:p>
            <w:pPr/>
            <w:hyperlink r:id="rId66" w:history="1">
              <w:r>
                <w:rPr>
                  <w:color w:val="#410a8c"/>
                  <w:u w:val="single"/>
                </w:rPr>
                <w:t xml:space="preserve">hal-05549616v1</w:t>
              </w:r>
            </w:hyperlink>
          </w:p>
        </w:tc>
      </w:tr>
      <w:tr>
        <w:trPr/>
        <w:tc>
          <w:tcPr>
            <w:noWrap/>
          </w:tcPr>
          <w:p>
            <w:pPr>
              <w:spacing w:after="200"/>
            </w:pPr>
            <w:hyperlink r:id="rId67" w:history="1">
              <w:r>
                <w:rPr>
                  <w:color w:val="1e198e"/>
                  <w:b w:val="1"/>
                  <w:bCs w:val="1"/>
                  <w:u w:val="single"/>
                </w:rPr>
                <w:t xml:space="preserve">(Dir.) Le moment du vivant</w:t>
              </w:r>
            </w:hyperlink>
          </w:p>
          <w:p>
            <w:pPr/>
            <w:hyperlink r:id="rId11" w:history="1">
              <w:r>
                <w:rPr>
                  <w:color w:val="#410a8c"/>
                  <w:u w:val="single"/>
                </w:rPr>
                <w:t xml:space="preserve">Arnaud François</w:t>
              </w:r>
            </w:hyperlink>
          </w:p>
          <w:p>
            <w:pPr/>
            <w:r>
              <w:rPr/>
              <w:t xml:space="preserve">Arnaud François et Frédéric Worms. Presses universitaires de France, 476 p., 2016, « Philosophie française contemporaine »</w:t>
            </w:r>
          </w:p>
          <w:p>
            <w:pPr/>
            <w:r>
              <w:rPr/>
              <w:t xml:space="preserve">Ouvrages</w:t>
            </w:r>
          </w:p>
          <w:p>
            <w:pPr/>
            <w:hyperlink r:id="rId67" w:history="1">
              <w:r>
                <w:rPr>
                  <w:color w:val="#410a8c"/>
                  <w:u w:val="single"/>
                </w:rPr>
                <w:t xml:space="preserve">hal-05549657v1</w:t>
              </w:r>
            </w:hyperlink>
          </w:p>
        </w:tc>
      </w:tr>
      <w:tr>
        <w:trPr/>
        <w:tc>
          <w:tcPr>
            <w:noWrap/>
          </w:tcPr>
          <w:p>
            <w:pPr>
              <w:spacing w:after="200"/>
            </w:pPr>
            <w:hyperlink r:id="rId68" w:history="1">
              <w:r>
                <w:rPr>
                  <w:color w:val="1e198e"/>
                  <w:b w:val="1"/>
                  <w:bCs w:val="1"/>
                  <w:u w:val="single"/>
                </w:rPr>
                <w:t xml:space="preserve">(Dir.) Épistémologie française</w:t>
              </w:r>
            </w:hyperlink>
          </w:p>
          <w:p>
            <w:pPr/>
            <w:hyperlink r:id="rId11" w:history="1">
              <w:r>
                <w:rPr>
                  <w:color w:val="#410a8c"/>
                  <w:u w:val="single"/>
                </w:rPr>
                <w:t xml:space="preserve">Arnaud François</w:t>
              </w:r>
            </w:hyperlink>
          </w:p>
          <w:p>
            <w:pPr/>
            <w:r>
              <w:rPr/>
              <w:t xml:space="preserve">Ivan Vuković et Arnaud François. Institut za filozofiju, Filozofski fakultet, 299 p., 2014</w:t>
            </w:r>
          </w:p>
          <w:p>
            <w:pPr/>
            <w:r>
              <w:rPr/>
              <w:t xml:space="preserve">Ouvrages</w:t>
            </w:r>
          </w:p>
          <w:p>
            <w:pPr/>
            <w:hyperlink r:id="rId68" w:history="1">
              <w:r>
                <w:rPr>
                  <w:color w:val="#410a8c"/>
                  <w:u w:val="single"/>
                </w:rPr>
                <w:t xml:space="preserve">hal-05549624v1</w:t>
              </w:r>
            </w:hyperlink>
          </w:p>
        </w:tc>
      </w:tr>
      <w:tr>
        <w:trPr/>
        <w:tc>
          <w:tcPr>
            <w:noWrap/>
          </w:tcPr>
          <w:p>
            <w:pPr>
              <w:spacing w:after="200"/>
            </w:pPr>
            <w:hyperlink r:id="rId69" w:history="1">
              <w:r>
                <w:rPr>
                  <w:color w:val="1e198e"/>
                  <w:b w:val="1"/>
                  <w:bCs w:val="1"/>
                  <w:u w:val="single"/>
                </w:rPr>
                <w:t xml:space="preserve">(Dir.) Annales bergsoniennes, t. VII</w:t>
              </w:r>
            </w:hyperlink>
          </w:p>
          <w:p>
            <w:pPr/>
            <w:hyperlink r:id="rId11" w:history="1">
              <w:r>
                <w:rPr>
                  <w:color w:val="#410a8c"/>
                  <w:u w:val="single"/>
                </w:rPr>
                <w:t xml:space="preserve">Arnaud François</w:t>
              </w:r>
            </w:hyperlink>
          </w:p>
          <w:p>
            <w:pPr/>
            <w:r>
              <w:rPr/>
              <w:t xml:space="preserve">Arnaud François, Nadia Yala Kisukidi, Camille Riquier, Caterina Zanfi. Presses universitaires de France, 296 p., 2014, « Épiméthée »</w:t>
            </w:r>
          </w:p>
          <w:p>
            <w:pPr/>
            <w:r>
              <w:rPr/>
              <w:t xml:space="preserve">Ouvrages</w:t>
            </w:r>
          </w:p>
          <w:p>
            <w:pPr/>
            <w:hyperlink r:id="rId69" w:history="1">
              <w:r>
                <w:rPr>
                  <w:color w:val="#410a8c"/>
                  <w:u w:val="single"/>
                </w:rPr>
                <w:t xml:space="preserve">hal-05552840v1</w:t>
              </w:r>
            </w:hyperlink>
          </w:p>
        </w:tc>
      </w:tr>
      <w:tr>
        <w:trPr/>
        <w:tc>
          <w:tcPr>
            <w:noWrap/>
          </w:tcPr>
          <w:p>
            <w:pPr>
              <w:spacing w:after="200"/>
            </w:pPr>
            <w:hyperlink r:id="rId70" w:history="1">
              <w:r>
                <w:rPr>
                  <w:color w:val="1e198e"/>
                  <w:b w:val="1"/>
                  <w:bCs w:val="1"/>
                  <w:u w:val="single"/>
                </w:rPr>
                <w:t xml:space="preserve">Bergson professeur</w:t>
              </w:r>
            </w:hyperlink>
          </w:p>
          <w:p>
            <w:pPr/>
            <w:hyperlink r:id="rId71" w:history="1">
              <w:r>
                <w:rPr>
                  <w:color w:val="#410a8c"/>
                  <w:u w:val="single"/>
                </w:rPr>
                <w:t xml:space="preserve">Bernard Bourgeois</w:t>
              </w:r>
            </w:hyperlink>
            <w:r>
              <w:rPr/>
              <w:t xml:space="preserve">,</w:t>
            </w:r>
            <w:hyperlink r:id="rId72" w:history="1">
              <w:r>
                <w:rPr>
                  <w:color w:val="#410a8c"/>
                  <w:u w:val="single"/>
                </w:rPr>
                <w:t xml:space="preserve">Frédéric Worms</w:t>
              </w:r>
            </w:hyperlink>
            <w:r>
              <w:rPr/>
              <w:t xml:space="preserve">,</w:t>
            </w:r>
            <w:hyperlink r:id="rId73" w:history="1">
              <w:r>
                <w:rPr>
                  <w:color w:val="#410a8c"/>
                  <w:u w:val="single"/>
                </w:rPr>
                <w:t xml:space="preserve">Camille Riquier</w:t>
              </w:r>
            </w:hyperlink>
            <w:r>
              <w:rPr/>
              <w:t xml:space="preserve">,</w:t>
            </w:r>
            <w:hyperlink r:id="rId11" w:history="1">
              <w:r>
                <w:rPr>
                  <w:color w:val="#410a8c"/>
                  <w:u w:val="single"/>
                </w:rPr>
                <w:t xml:space="preserve">Arnaud François</w:t>
              </w:r>
            </w:hyperlink>
            <w:r>
              <w:rPr/>
              <w:t xml:space="preserve">,</w:t>
            </w:r>
            <w:hyperlink r:id="rId74" w:history="1">
              <w:r>
                <w:rPr>
                  <w:color w:val="#410a8c"/>
                  <w:u w:val="single"/>
                </w:rPr>
                <w:t xml:space="preserve">Elie During</w:t>
              </w:r>
            </w:hyperlink>
            <w:r>
              <w:rPr/>
              <w:t xml:space="preserve">et al.</w:t>
            </w:r>
          </w:p>
          <w:p>
            <w:pPr/>
            <w:r>
              <w:rPr/>
              <w:t xml:space="preserve">Alain Panero; Sylvain Matton; Mireille Delbraccio. Peeters, 2014, Bibliothèque philosophique de Louvain, 978904293151</w:t>
            </w:r>
          </w:p>
          <w:p>
            <w:pPr/>
            <w:r>
              <w:rPr/>
              <w:t xml:space="preserve">Ouvrages</w:t>
            </w:r>
          </w:p>
          <w:p>
            <w:pPr/>
            <w:hyperlink r:id="rId70" w:history="1">
              <w:r>
                <w:rPr>
                  <w:color w:val="#410a8c"/>
                  <w:u w:val="single"/>
                </w:rPr>
                <w:t xml:space="preserve">hal-03348441v1</w:t>
              </w:r>
            </w:hyperlink>
          </w:p>
        </w:tc>
      </w:tr>
      <w:tr>
        <w:trPr/>
        <w:tc>
          <w:tcPr>
            <w:noWrap/>
          </w:tcPr>
          <w:p>
            <w:pPr>
              <w:spacing w:after="200"/>
            </w:pPr>
            <w:hyperlink r:id="rId75" w:history="1">
              <w:r>
                <w:rPr>
                  <w:color w:val="1e198e"/>
                  <w:b w:val="1"/>
                  <w:bCs w:val="1"/>
                  <w:u w:val="single"/>
                </w:rPr>
                <w:t xml:space="preserve">Annales bergsoniennes, t. VI</w:t>
              </w:r>
            </w:hyperlink>
          </w:p>
          <w:p>
            <w:pPr/>
            <w:hyperlink r:id="rId11" w:history="1">
              <w:r>
                <w:rPr>
                  <w:color w:val="#410a8c"/>
                  <w:u w:val="single"/>
                </w:rPr>
                <w:t xml:space="preserve">Arnaud François</w:t>
              </w:r>
            </w:hyperlink>
          </w:p>
          <w:p>
            <w:pPr/>
            <w:r>
              <w:rPr/>
              <w:t xml:space="preserve">Presses universitaires de France, pp.461, 2013</w:t>
            </w:r>
          </w:p>
          <w:p>
            <w:pPr/>
            <w:r>
              <w:rPr/>
              <w:t xml:space="preserve">Ouvrages</w:t>
            </w:r>
          </w:p>
          <w:p>
            <w:pPr/>
            <w:hyperlink r:id="rId75" w:history="1">
              <w:r>
                <w:rPr>
                  <w:color w:val="#410a8c"/>
                  <w:u w:val="single"/>
                </w:rPr>
                <w:t xml:space="preserve">hal-00823936v1</w:t>
              </w:r>
            </w:hyperlink>
          </w:p>
        </w:tc>
      </w:tr>
      <w:tr>
        <w:trPr/>
        <w:tc>
          <w:tcPr>
            <w:noWrap/>
          </w:tcPr>
          <w:p>
            <w:pPr>
              <w:spacing w:after="200"/>
            </w:pPr>
            <w:hyperlink r:id="rId76" w:history="1">
              <w:r>
                <w:rPr>
                  <w:color w:val="1e198e"/>
                  <w:b w:val="1"/>
                  <w:bCs w:val="1"/>
                  <w:u w:val="single"/>
                </w:rPr>
                <w:t xml:space="preserve">Écrits philosophiques</w:t>
              </w:r>
            </w:hyperlink>
          </w:p>
          <w:p>
            <w:pPr/>
            <w:hyperlink r:id="rId77" w:history="1">
              <w:r>
                <w:rPr>
                  <w:color w:val="#410a8c"/>
                  <w:u w:val="single"/>
                </w:rPr>
                <w:t xml:space="preserve">Stéphane Madelrieux</w:t>
              </w:r>
            </w:hyperlink>
            <w:r>
              <w:rPr/>
              <w:t xml:space="preserve">,</w:t>
            </w:r>
            <w:hyperlink r:id="rId78" w:history="1">
              <w:r>
                <w:rPr>
                  <w:color w:val="#410a8c"/>
                  <w:u w:val="single"/>
                </w:rPr>
                <w:t xml:space="preserve">Henri Bergson</w:t>
              </w:r>
            </w:hyperlink>
            <w:r>
              <w:rPr/>
              <w:t xml:space="preserve">,</w:t>
            </w:r>
            <w:hyperlink r:id="rId72" w:history="1">
              <w:r>
                <w:rPr>
                  <w:color w:val="#410a8c"/>
                  <w:u w:val="single"/>
                </w:rPr>
                <w:t xml:space="preserve">Frédéric Worms</w:t>
              </w:r>
            </w:hyperlink>
            <w:r>
              <w:rPr/>
              <w:t xml:space="preserve">,</w:t>
            </w:r>
            <w:hyperlink r:id="rId79" w:history="1">
              <w:r>
                <w:rPr>
                  <w:color w:val="#410a8c"/>
                  <w:u w:val="single"/>
                </w:rPr>
                <w:t xml:space="preserve">Arnaud Bouaniche</w:t>
              </w:r>
            </w:hyperlink>
            <w:r>
              <w:rPr/>
              <w:t xml:space="preserve">,</w:t>
            </w:r>
            <w:hyperlink r:id="rId74" w:history="1">
              <w:r>
                <w:rPr>
                  <w:color w:val="#410a8c"/>
                  <w:u w:val="single"/>
                </w:rPr>
                <w:t xml:space="preserve">Elie During</w:t>
              </w:r>
            </w:hyperlink>
            <w:r>
              <w:rPr/>
              <w:t xml:space="preserve">et al.</w:t>
            </w:r>
          </w:p>
          <w:p>
            <w:pPr/>
            <w:r>
              <w:rPr/>
              <w:t xml:space="preserve">Presses universitaires de France, pp.1031, 2011, Quadrige. Grands textes, 978-2-13-058249-6</w:t>
            </w:r>
          </w:p>
          <w:p>
            <w:pPr/>
            <w:r>
              <w:rPr/>
              <w:t xml:space="preserve">Ouvrages</w:t>
            </w:r>
          </w:p>
          <w:p>
            <w:pPr/>
            <w:hyperlink r:id="rId76" w:history="1">
              <w:r>
                <w:rPr>
                  <w:color w:val="#410a8c"/>
                  <w:u w:val="single"/>
                </w:rPr>
                <w:t xml:space="preserve">hal-00920507v1</w:t>
              </w:r>
            </w:hyperlink>
          </w:p>
        </w:tc>
      </w:tr>
      <w:tr>
        <w:trPr/>
        <w:tc>
          <w:tcPr>
            <w:noWrap/>
          </w:tcPr>
          <w:p>
            <w:pPr>
              <w:spacing w:after="200"/>
            </w:pPr>
            <w:hyperlink r:id="rId80" w:history="1">
              <w:r>
                <w:rPr>
                  <w:color w:val="1e198e"/>
                  <w:b w:val="1"/>
                  <w:bCs w:val="1"/>
                  <w:u w:val="single"/>
                </w:rPr>
                <w:t xml:space="preserve">Nouvelles figures de l'État. Violences, droit et société</w:t>
              </w:r>
            </w:hyperlink>
          </w:p>
          <w:p>
            <w:pPr/>
            <w:hyperlink r:id="rId11" w:history="1">
              <w:r>
                <w:rPr>
                  <w:color w:val="#410a8c"/>
                  <w:u w:val="single"/>
                </w:rPr>
                <w:t xml:space="preserve">Arnaud François</w:t>
              </w:r>
            </w:hyperlink>
          </w:p>
          <w:p>
            <w:pPr/>
            <w:r>
              <w:rPr/>
              <w:t xml:space="preserve">Idea, pp.269, 2011</w:t>
            </w:r>
          </w:p>
          <w:p>
            <w:pPr/>
            <w:r>
              <w:rPr/>
              <w:t xml:space="preserve">Ouvrages</w:t>
            </w:r>
          </w:p>
          <w:p>
            <w:pPr/>
            <w:hyperlink r:id="rId80" w:history="1">
              <w:r>
                <w:rPr>
                  <w:color w:val="#410a8c"/>
                  <w:u w:val="single"/>
                </w:rPr>
                <w:t xml:space="preserve">hal-00823935v1</w:t>
              </w:r>
            </w:hyperlink>
          </w:p>
        </w:tc>
      </w:tr>
      <w:tr>
        <w:trPr/>
        <w:tc>
          <w:tcPr>
            <w:noWrap/>
          </w:tcPr>
          <w:p>
            <w:pPr>
              <w:spacing w:after="200"/>
            </w:pPr>
            <w:hyperlink r:id="rId81" w:history="1">
              <w:r>
                <w:rPr>
                  <w:color w:val="1e198e"/>
                  <w:b w:val="1"/>
                  <w:bCs w:val="1"/>
                  <w:u w:val="single"/>
                </w:rPr>
                <w:t xml:space="preserve">L'évolution créatrice de Bergson</w:t>
              </w:r>
            </w:hyperlink>
          </w:p>
          <w:p>
            <w:pPr/>
            <w:hyperlink r:id="rId11" w:history="1">
              <w:r>
                <w:rPr>
                  <w:color w:val="#410a8c"/>
                  <w:u w:val="single"/>
                </w:rPr>
                <w:t xml:space="preserve">Arnaud François</w:t>
              </w:r>
            </w:hyperlink>
          </w:p>
          <w:p>
            <w:pPr/>
            <w:r>
              <w:rPr/>
              <w:t xml:space="preserve">Vrin, pp.352, 2010</w:t>
            </w:r>
          </w:p>
          <w:p>
            <w:pPr/>
            <w:r>
              <w:rPr/>
              <w:t xml:space="preserve">Ouvrages</w:t>
            </w:r>
          </w:p>
          <w:p>
            <w:pPr/>
            <w:hyperlink r:id="rId81" w:history="1">
              <w:r>
                <w:rPr>
                  <w:color w:val="#410a8c"/>
                  <w:u w:val="single"/>
                </w:rPr>
                <w:t xml:space="preserve">hal-00823934v1</w:t>
              </w:r>
            </w:hyperlink>
          </w:p>
        </w:tc>
      </w:tr>
      <w:tr>
        <w:trPr/>
        <w:tc>
          <w:tcPr>
            <w:noWrap/>
          </w:tcPr>
          <w:p>
            <w:pPr>
              <w:spacing w:after="200"/>
            </w:pPr>
            <w:hyperlink r:id="rId82" w:history="1">
              <w:r>
                <w:rPr>
                  <w:color w:val="1e198e"/>
                  <w:b w:val="1"/>
                  <w:bCs w:val="1"/>
                  <w:u w:val="single"/>
                </w:rPr>
                <w:t xml:space="preserve">La pensée et le mouvant : essais et conférences</w:t>
              </w:r>
            </w:hyperlink>
          </w:p>
          <w:p>
            <w:pPr/>
            <w:hyperlink r:id="rId77" w:history="1">
              <w:r>
                <w:rPr>
                  <w:color w:val="#410a8c"/>
                  <w:u w:val="single"/>
                </w:rPr>
                <w:t xml:space="preserve">Stéphane Madelrieux</w:t>
              </w:r>
            </w:hyperlink>
            <w:r>
              <w:rPr/>
              <w:t xml:space="preserve">,</w:t>
            </w:r>
            <w:hyperlink r:id="rId78" w:history="1">
              <w:r>
                <w:rPr>
                  <w:color w:val="#410a8c"/>
                  <w:u w:val="single"/>
                </w:rPr>
                <w:t xml:space="preserve">Henri Bergson</w:t>
              </w:r>
            </w:hyperlink>
            <w:r>
              <w:rPr/>
              <w:t xml:space="preserve">,</w:t>
            </w:r>
            <w:hyperlink r:id="rId72" w:history="1">
              <w:r>
                <w:rPr>
                  <w:color w:val="#410a8c"/>
                  <w:u w:val="single"/>
                </w:rPr>
                <w:t xml:space="preserve">Frédéric Worms</w:t>
              </w:r>
            </w:hyperlink>
            <w:r>
              <w:rPr/>
              <w:t xml:space="preserve">,</w:t>
            </w:r>
            <w:hyperlink r:id="rId79" w:history="1">
              <w:r>
                <w:rPr>
                  <w:color w:val="#410a8c"/>
                  <w:u w:val="single"/>
                </w:rPr>
                <w:t xml:space="preserve">Arnaud Bouaniche</w:t>
              </w:r>
            </w:hyperlink>
            <w:r>
              <w:rPr/>
              <w:t xml:space="preserve">,</w:t>
            </w:r>
            <w:hyperlink r:id="rId11" w:history="1">
              <w:r>
                <w:rPr>
                  <w:color w:val="#410a8c"/>
                  <w:u w:val="single"/>
                </w:rPr>
                <w:t xml:space="preserve">Arnaud François</w:t>
              </w:r>
            </w:hyperlink>
            <w:r>
              <w:rPr/>
              <w:t xml:space="preserve">et al.</w:t>
            </w:r>
          </w:p>
          <w:p>
            <w:pPr/>
            <w:r>
              <w:rPr/>
              <w:t xml:space="preserve">Presses universitaires de France, pp.612, 2009, Quadrige. Grands textes, 978-2-13-057022-6</w:t>
            </w:r>
          </w:p>
          <w:p>
            <w:pPr/>
            <w:r>
              <w:rPr/>
              <w:t xml:space="preserve">Ouvrages</w:t>
            </w:r>
          </w:p>
          <w:p>
            <w:pPr/>
            <w:hyperlink r:id="rId82" w:history="1">
              <w:r>
                <w:rPr>
                  <w:color w:val="#410a8c"/>
                  <w:u w:val="single"/>
                </w:rPr>
                <w:t xml:space="preserve">hal-00920524v1</w:t>
              </w:r>
            </w:hyperlink>
          </w:p>
        </w:tc>
      </w:tr>
      <w:tr>
        <w:trPr/>
        <w:tc>
          <w:tcPr>
            <w:noWrap/>
          </w:tcPr>
          <w:p>
            <w:pPr>
              <w:spacing w:after="200"/>
            </w:pPr>
            <w:hyperlink r:id="rId83" w:history="1">
              <w:r>
                <w:rPr>
                  <w:color w:val="1e198e"/>
                  <w:b w:val="1"/>
                  <w:bCs w:val="1"/>
                  <w:u w:val="single"/>
                </w:rPr>
                <w:t xml:space="preserve">L'énergie spirituelle</w:t>
              </w:r>
            </w:hyperlink>
          </w:p>
          <w:p>
            <w:pPr/>
            <w:hyperlink r:id="rId77" w:history="1">
              <w:r>
                <w:rPr>
                  <w:color w:val="#410a8c"/>
                  <w:u w:val="single"/>
                </w:rPr>
                <w:t xml:space="preserve">Stéphane Madelrieux</w:t>
              </w:r>
            </w:hyperlink>
            <w:r>
              <w:rPr/>
              <w:t xml:space="preserve">,</w:t>
            </w:r>
            <w:hyperlink r:id="rId78" w:history="1">
              <w:r>
                <w:rPr>
                  <w:color w:val="#410a8c"/>
                  <w:u w:val="single"/>
                </w:rPr>
                <w:t xml:space="preserve">Henri Bergson</w:t>
              </w:r>
            </w:hyperlink>
            <w:r>
              <w:rPr/>
              <w:t xml:space="preserve">,</w:t>
            </w:r>
            <w:hyperlink r:id="rId72" w:history="1">
              <w:r>
                <w:rPr>
                  <w:color w:val="#410a8c"/>
                  <w:u w:val="single"/>
                </w:rPr>
                <w:t xml:space="preserve">Frédéric Worms</w:t>
              </w:r>
            </w:hyperlink>
            <w:r>
              <w:rPr/>
              <w:t xml:space="preserve">,</w:t>
            </w:r>
            <w:hyperlink r:id="rId74" w:history="1">
              <w:r>
                <w:rPr>
                  <w:color w:val="#410a8c"/>
                  <w:u w:val="single"/>
                </w:rPr>
                <w:t xml:space="preserve">Elie During</w:t>
              </w:r>
            </w:hyperlink>
            <w:r>
              <w:rPr/>
              <w:t xml:space="preserve">,</w:t>
            </w:r>
            <w:hyperlink r:id="rId11" w:history="1">
              <w:r>
                <w:rPr>
                  <w:color w:val="#410a8c"/>
                  <w:u w:val="single"/>
                </w:rPr>
                <w:t xml:space="preserve">Arnaud François</w:t>
              </w:r>
            </w:hyperlink>
            <w:r>
              <w:rPr/>
              <w:t xml:space="preserve">et al.</w:t>
            </w:r>
          </w:p>
          <w:p>
            <w:pPr/>
            <w:r>
              <w:rPr/>
              <w:t xml:space="preserve">Presses universitaires de France, pp.508, 2009, Quadrige. Grands textes, 978-2-13-057023-3</w:t>
            </w:r>
          </w:p>
          <w:p>
            <w:pPr/>
            <w:r>
              <w:rPr/>
              <w:t xml:space="preserve">Ouvrages</w:t>
            </w:r>
          </w:p>
          <w:p>
            <w:pPr/>
            <w:hyperlink r:id="rId83" w:history="1">
              <w:r>
                <w:rPr>
                  <w:color w:val="#410a8c"/>
                  <w:u w:val="single"/>
                </w:rPr>
                <w:t xml:space="preserve">hal-00920518v1</w:t>
              </w:r>
            </w:hyperlink>
          </w:p>
        </w:tc>
      </w:tr>
      <w:tr>
        <w:trPr/>
        <w:tc>
          <w:tcPr>
            <w:noWrap/>
          </w:tcPr>
          <w:p>
            <w:pPr>
              <w:spacing w:after="200"/>
            </w:pPr>
            <w:hyperlink r:id="rId84" w:history="1">
              <w:r>
                <w:rPr>
                  <w:color w:val="1e198e"/>
                  <w:b w:val="1"/>
                  <w:bCs w:val="1"/>
                  <w:u w:val="single"/>
                </w:rPr>
                <w:t xml:space="preserve">Bergson, Schopenhauer, Nietzsche</w:t>
              </w:r>
            </w:hyperlink>
          </w:p>
          <w:p>
            <w:pPr/>
            <w:hyperlink r:id="rId11" w:history="1">
              <w:r>
                <w:rPr>
                  <w:color w:val="#410a8c"/>
                  <w:u w:val="single"/>
                </w:rPr>
                <w:t xml:space="preserve">Arnaud François</w:t>
              </w:r>
            </w:hyperlink>
          </w:p>
          <w:p>
            <w:pPr/>
            <w:r>
              <w:rPr/>
              <w:t xml:space="preserve">Presses universitaires de France, pp.284, 2008</w:t>
            </w:r>
          </w:p>
          <w:p>
            <w:pPr/>
            <w:r>
              <w:rPr/>
              <w:t xml:space="preserve">Ouvrages</w:t>
            </w:r>
          </w:p>
          <w:p>
            <w:pPr/>
            <w:hyperlink r:id="rId84" w:history="1">
              <w:r>
                <w:rPr>
                  <w:color w:val="#410a8c"/>
                  <w:u w:val="single"/>
                </w:rPr>
                <w:t xml:space="preserve">hal-00823937v1</w:t>
              </w:r>
            </w:hyperlink>
          </w:p>
        </w:tc>
      </w:tr>
      <w:tr>
        <w:trPr/>
        <w:tc>
          <w:tcPr>
            <w:noWrap/>
          </w:tcPr>
          <w:p>
            <w:pPr>
              <w:spacing w:after="200"/>
            </w:pPr>
            <w:hyperlink r:id="rId85" w:history="1">
              <w:r>
                <w:rPr>
                  <w:color w:val="1e198e"/>
                  <w:b w:val="1"/>
                  <w:bCs w:val="1"/>
                  <w:u w:val="single"/>
                </w:rPr>
                <w:t xml:space="preserve">Bergson</w:t>
              </w:r>
            </w:hyperlink>
          </w:p>
          <w:p>
            <w:pPr/>
            <w:hyperlink r:id="rId11" w:history="1">
              <w:r>
                <w:rPr>
                  <w:color w:val="#410a8c"/>
                  <w:u w:val="single"/>
                </w:rPr>
                <w:t xml:space="preserve">Arnaud François</w:t>
              </w:r>
            </w:hyperlink>
          </w:p>
          <w:p>
            <w:pPr/>
            <w:r>
              <w:rPr/>
              <w:t xml:space="preserve">Ellipses, pp.128, 2008</w:t>
            </w:r>
          </w:p>
          <w:p>
            <w:pPr/>
            <w:r>
              <w:rPr/>
              <w:t xml:space="preserve">Ouvrages</w:t>
            </w:r>
          </w:p>
          <w:p>
            <w:pPr/>
            <w:hyperlink r:id="rId85" w:history="1">
              <w:r>
                <w:rPr>
                  <w:color w:val="#410a8c"/>
                  <w:u w:val="single"/>
                </w:rPr>
                <w:t xml:space="preserve">hal-00823938v1</w:t>
              </w:r>
            </w:hyperlink>
          </w:p>
        </w:tc>
      </w:tr>
      <w:tr>
        <w:trPr/>
        <w:tc>
          <w:tcPr>
            <w:noWrap/>
          </w:tcPr>
          <w:p>
            <w:pPr>
              <w:spacing w:after="200"/>
            </w:pPr>
            <w:hyperlink r:id="rId86" w:history="1">
              <w:r>
                <w:rPr>
                  <w:color w:val="1e198e"/>
                  <w:b w:val="1"/>
                  <w:bCs w:val="1"/>
                  <w:u w:val="single"/>
                </w:rPr>
                <w:t xml:space="preserve">Henri Bergson, L'évolution créatrice.</w:t>
              </w:r>
            </w:hyperlink>
          </w:p>
          <w:p>
            <w:pPr/>
            <w:hyperlink r:id="rId11" w:history="1">
              <w:r>
                <w:rPr>
                  <w:color w:val="#410a8c"/>
                  <w:u w:val="single"/>
                </w:rPr>
                <w:t xml:space="preserve">Arnaud François</w:t>
              </w:r>
            </w:hyperlink>
          </w:p>
          <w:p>
            <w:pPr/>
            <w:r>
              <w:rPr/>
              <w:t xml:space="preserve">Frédéric Worms (éd.). Paris, PUF, 693 p., 2007, coll. « Quadrige »</w:t>
            </w:r>
          </w:p>
          <w:p>
            <w:pPr/>
            <w:r>
              <w:rPr/>
              <w:t xml:space="preserve">Ouvrages</w:t>
            </w:r>
          </w:p>
          <w:p>
            <w:pPr/>
            <w:hyperlink r:id="rId86" w:history="1">
              <w:r>
                <w:rPr>
                  <w:color w:val="#410a8c"/>
                  <w:u w:val="single"/>
                </w:rPr>
                <w:t xml:space="preserve">halshs-00324182v1</w:t>
              </w:r>
            </w:hyperlink>
          </w:p>
        </w:tc>
      </w:tr>
    </w:tbl>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Les concepts d’optimisme et de pessimisme ont-ils un sens, appliquées au réchauffement climatique ? »</w:t>
              </w:r>
            </w:hyperlink>
          </w:p>
          <w:p>
            <w:pPr/>
            <w:hyperlink r:id="rId9" w:history="1">
              <w:r>
                <w:rPr>
                  <w:color w:val="#410a8c"/>
                  <w:u w:val="single"/>
                </w:rPr>
                <w:t xml:space="preserve">Arnaud François-Mansuy</w:t>
              </w:r>
            </w:hyperlink>
          </w:p>
          <w:p>
            <w:pPr/>
            <w:r>
              <w:rPr/>
              <w:t xml:space="preserve">Alexis Cukier et Arnaud François-Mansuy. </w:t>
            </w:r>
            <w:r>
              <w:rPr>
                <w:i w:val="1"/>
                <w:iCs w:val="1"/>
              </w:rPr>
              <w:t xml:space="preserve">Écologie et philosophie politiques</w:t>
            </w:r>
            <w:r>
              <w:rPr/>
              <w:t xml:space="preserve">, Presses universitaires de Rennes, A paraître, « Philosophica »</w:t>
            </w:r>
          </w:p>
          <w:p>
            <w:pPr/>
            <w:r>
              <w:rPr/>
              <w:t xml:space="preserve">Chapitre d'ouvrage</w:t>
            </w:r>
          </w:p>
          <w:p>
            <w:pPr/>
            <w:hyperlink r:id="rId87" w:history="1">
              <w:r>
                <w:rPr>
                  <w:color w:val="#410a8c"/>
                  <w:u w:val="single"/>
                </w:rPr>
                <w:t xml:space="preserve">hal-05552998v1</w:t>
              </w:r>
            </w:hyperlink>
          </w:p>
        </w:tc>
      </w:tr>
      <w:tr>
        <w:trPr/>
        <w:tc>
          <w:tcPr>
            <w:noWrap/>
          </w:tcPr>
          <w:p>
            <w:pPr>
              <w:spacing w:after="200"/>
            </w:pPr>
            <w:hyperlink r:id="rId88" w:history="1">
              <w:r>
                <w:rPr>
                  <w:color w:val="1e198e"/>
                  <w:b w:val="1"/>
                  <w:bCs w:val="1"/>
                  <w:u w:val="single"/>
                </w:rPr>
                <w:t xml:space="preserve">La vie chez Bergson</w:t>
              </w:r>
            </w:hyperlink>
          </w:p>
          <w:p>
            <w:pPr/>
            <w:hyperlink r:id="rId11" w:history="1">
              <w:r>
                <w:rPr>
                  <w:color w:val="#410a8c"/>
                  <w:u w:val="single"/>
                </w:rPr>
                <w:t xml:space="preserve">Arnaud François</w:t>
              </w:r>
            </w:hyperlink>
          </w:p>
          <w:p>
            <w:pPr/>
            <w:r>
              <w:rPr/>
              <w:t xml:space="preserve">Luz Ascarate. </w:t>
            </w:r>
            <w:r>
              <w:rPr>
                <w:i w:val="1"/>
                <w:iCs w:val="1"/>
              </w:rPr>
              <w:t xml:space="preserve">La vie</w:t>
            </w:r>
            <w:r>
              <w:rPr/>
              <w:t xml:space="preserve">, Vrin, A paraître, « Didac-Philo »</w:t>
            </w:r>
          </w:p>
          <w:p>
            <w:pPr/>
            <w:r>
              <w:rPr/>
              <w:t xml:space="preserve">Chapitre d'ouvrage</w:t>
            </w:r>
          </w:p>
          <w:p>
            <w:pPr/>
            <w:hyperlink r:id="rId88" w:history="1">
              <w:r>
                <w:rPr>
                  <w:color w:val="#410a8c"/>
                  <w:u w:val="single"/>
                </w:rPr>
                <w:t xml:space="preserve">hal-05627067v1</w:t>
              </w:r>
            </w:hyperlink>
          </w:p>
        </w:tc>
      </w:tr>
      <w:tr>
        <w:trPr/>
        <w:tc>
          <w:tcPr>
            <w:noWrap/>
          </w:tcPr>
          <w:p>
            <w:pPr>
              <w:spacing w:after="200"/>
            </w:pPr>
            <w:hyperlink r:id="rId89" w:history="1">
              <w:r>
                <w:rPr>
                  <w:color w:val="1e198e"/>
                  <w:b w:val="1"/>
                  <w:bCs w:val="1"/>
                  <w:u w:val="single"/>
                </w:rPr>
                <w:t xml:space="preserve">« Le semblable connaît le semblable ». Vie et connaissance chez Renaud Barbaras</w:t>
              </w:r>
            </w:hyperlink>
          </w:p>
          <w:p>
            <w:pPr/>
            <w:hyperlink r:id="rId11" w:history="1">
              <w:r>
                <w:rPr>
                  <w:color w:val="#410a8c"/>
                  <w:u w:val="single"/>
                </w:rPr>
                <w:t xml:space="preserve">Arnaud François</w:t>
              </w:r>
            </w:hyperlink>
          </w:p>
          <w:p>
            <w:pPr/>
            <w:r>
              <w:rPr/>
              <w:t xml:space="preserve">Annabelle Dufourcq; Karel Novotný. </w:t>
            </w:r>
            <w:r>
              <w:rPr>
                <w:i w:val="1"/>
                <w:iCs w:val="1"/>
              </w:rPr>
              <w:t xml:space="preserve">Surpuissance et finitude. Renaud Barbaras aux limites de la phénoménologie</w:t>
            </w:r>
            <w:r>
              <w:rPr/>
              <w:t xml:space="preserve">, Vrin, pp.55-68, 2023, 978-2-7116-3134-6</w:t>
            </w:r>
          </w:p>
          <w:p>
            <w:pPr/>
            <w:r>
              <w:rPr/>
              <w:t xml:space="preserve">Chapitre d'ouvrage</w:t>
            </w:r>
          </w:p>
          <w:p>
            <w:pPr/>
            <w:hyperlink r:id="rId89" w:history="1">
              <w:r>
                <w:rPr>
                  <w:color w:val="#410a8c"/>
                  <w:u w:val="single"/>
                </w:rPr>
                <w:t xml:space="preserve">hal-05498892v1</w:t>
              </w:r>
            </w:hyperlink>
          </w:p>
        </w:tc>
      </w:tr>
      <w:tr>
        <w:trPr/>
        <w:tc>
          <w:tcPr>
            <w:noWrap/>
          </w:tcPr>
          <w:p>
            <w:pPr>
              <w:spacing w:after="200"/>
            </w:pPr>
            <w:hyperlink r:id="rId90" w:history="1">
              <w:r>
                <w:rPr>
                  <w:color w:val="1e198e"/>
                  <w:b w:val="1"/>
                  <w:bCs w:val="1"/>
                  <w:u w:val="single"/>
                </w:rPr>
                <w:t xml:space="preserve">« Reflections on the Notion of System in Creative Evolution »</w:t>
              </w:r>
            </w:hyperlink>
          </w:p>
          <w:p>
            <w:pPr/>
            <w:hyperlink r:id="rId11" w:history="1">
              <w:r>
                <w:rPr>
                  <w:color w:val="#410a8c"/>
                  <w:u w:val="single"/>
                </w:rPr>
                <w:t xml:space="preserve">Arnaud François</w:t>
              </w:r>
            </w:hyperlink>
          </w:p>
          <w:p>
            <w:pPr/>
            <w:r>
              <w:rPr/>
              <w:t xml:space="preserve">Yaron Wolf; Mark Sinclair. </w:t>
            </w:r>
            <w:r>
              <w:rPr>
                <w:i w:val="1"/>
                <w:iCs w:val="1"/>
              </w:rPr>
              <w:t xml:space="preserve">The Bergsonian Mind</w:t>
            </w:r>
            <w:r>
              <w:rPr/>
              <w:t xml:space="preserve">, Routledge, pp.226-234, 2022, Routledge Philosophical Minds, 978-0-367-07433-3 (hardback) ; 978-1-03-213765-0 (paperback) ; 978-0-429-02073-5 (eBook)</w:t>
            </w:r>
          </w:p>
          <w:p>
            <w:pPr/>
            <w:r>
              <w:rPr/>
              <w:t xml:space="preserve">Chapitre d'ouvrage</w:t>
            </w:r>
          </w:p>
          <w:p>
            <w:pPr/>
            <w:hyperlink r:id="rId90" w:history="1">
              <w:r>
                <w:rPr>
                  <w:color w:val="#410a8c"/>
                  <w:u w:val="single"/>
                </w:rPr>
                <w:t xml:space="preserve">hal-05499570v1</w:t>
              </w:r>
            </w:hyperlink>
          </w:p>
        </w:tc>
      </w:tr>
      <w:tr>
        <w:trPr/>
        <w:tc>
          <w:tcPr>
            <w:noWrap/>
          </w:tcPr>
          <w:p>
            <w:pPr>
              <w:spacing w:after="200"/>
            </w:pPr>
            <w:hyperlink r:id="rId91" w:history="1">
              <w:r>
                <w:rPr>
                  <w:color w:val="1e198e"/>
                  <w:b w:val="1"/>
                  <w:bCs w:val="1"/>
                  <w:u w:val="single"/>
                </w:rPr>
                <w:t xml:space="preserve">« Entre besoin et amour : l’homme de l’illusion religieuse selon Feuerbach »</w:t>
              </w:r>
            </w:hyperlink>
          </w:p>
          <w:p>
            <w:pPr/>
            <w:hyperlink r:id="rId11" w:history="1">
              <w:r>
                <w:rPr>
                  <w:color w:val="#410a8c"/>
                  <w:u w:val="single"/>
                </w:rPr>
                <w:t xml:space="preserve">Arnaud François</w:t>
              </w:r>
            </w:hyperlink>
          </w:p>
          <w:p>
            <w:pPr/>
            <w:r>
              <w:rPr/>
              <w:t xml:space="preserve">Victor Béguin; Gilles Marmasse. </w:t>
            </w:r>
            <w:r>
              <w:rPr>
                <w:i w:val="1"/>
                <w:iCs w:val="1"/>
              </w:rPr>
              <w:t xml:space="preserve">Raison et sentiments. De Hamann à Feuerbach, un débat allemand</w:t>
            </w:r>
            <w:r>
              <w:rPr/>
              <w:t xml:space="preserve">, </w:t>
            </w:r>
            <w:hyperlink r:id="rId92" w:history="1">
              <w:r>
                <w:rPr>
                  <w:color w:val="#410a8c"/>
                  <w:u w:val="single"/>
                </w:rPr>
                <w:t xml:space="preserve">Hermann</w:t>
              </w:r>
            </w:hyperlink>
            <w:r>
              <w:rPr/>
              <w:t xml:space="preserve">, pp.261-282, 2021, Philosophie, 979-1-0370-1316-3 (imprimé) ; 979-10-370-1555-6 (numérique)</w:t>
            </w:r>
          </w:p>
          <w:p>
            <w:pPr/>
            <w:r>
              <w:rPr/>
              <w:t xml:space="preserve">Chapitre d'ouvrage</w:t>
            </w:r>
          </w:p>
          <w:p>
            <w:pPr/>
            <w:hyperlink r:id="rId91" w:history="1">
              <w:r>
                <w:rPr>
                  <w:color w:val="#410a8c"/>
                  <w:u w:val="single"/>
                </w:rPr>
                <w:t xml:space="preserve">hal-05504106v1</w:t>
              </w:r>
            </w:hyperlink>
          </w:p>
        </w:tc>
      </w:tr>
      <w:tr>
        <w:trPr/>
        <w:tc>
          <w:tcPr>
            <w:noWrap/>
          </w:tcPr>
          <w:p>
            <w:pPr>
              <w:spacing w:after="200"/>
            </w:pPr>
            <w:hyperlink r:id="rId93" w:history="1">
              <w:r>
                <w:rPr>
                  <w:color w:val="1e198e"/>
                  <w:b w:val="1"/>
                  <w:bCs w:val="1"/>
                  <w:u w:val="single"/>
                </w:rPr>
                <w:t xml:space="preserve">« Smysl subjektivity lékařských norem: základní prvky Canguilhemova pojetí diference »</w:t>
              </w:r>
            </w:hyperlink>
          </w:p>
          <w:p>
            <w:pPr/>
            <w:hyperlink r:id="rId11" w:history="1">
              <w:r>
                <w:rPr>
                  <w:color w:val="#410a8c"/>
                  <w:u w:val="single"/>
                </w:rPr>
                <w:t xml:space="preserve">Arnaud François</w:t>
              </w:r>
            </w:hyperlink>
          </w:p>
          <w:p>
            <w:pPr/>
            <w:r>
              <w:rPr/>
              <w:t xml:space="preserve">Šimon Grimmich; Jan Lockenbauer; Lucie Šarkadyová. </w:t>
            </w:r>
            <w:r>
              <w:rPr>
                <w:i w:val="1"/>
                <w:iCs w:val="1"/>
              </w:rPr>
              <w:t xml:space="preserve">Georges Canguilhem a myšlení živého [Georges Canguilhem et la pensée du vivant]</w:t>
            </w:r>
            <w:r>
              <w:rPr/>
              <w:t xml:space="preserve">, Pavel Mervart, pp.145-152, 2020, 978-80-7465-417-6</w:t>
            </w:r>
          </w:p>
          <w:p>
            <w:pPr/>
            <w:r>
              <w:rPr/>
              <w:t xml:space="preserve">Chapitre d'ouvrage</w:t>
            </w:r>
          </w:p>
          <w:p>
            <w:pPr/>
            <w:hyperlink r:id="rId93" w:history="1">
              <w:r>
                <w:rPr>
                  <w:color w:val="#410a8c"/>
                  <w:u w:val="single"/>
                </w:rPr>
                <w:t xml:space="preserve">hal-05504116v1</w:t>
              </w:r>
            </w:hyperlink>
          </w:p>
        </w:tc>
      </w:tr>
      <w:tr>
        <w:trPr/>
        <w:tc>
          <w:tcPr>
            <w:noWrap/>
          </w:tcPr>
          <w:p>
            <w:pPr>
              <w:spacing w:after="200"/>
            </w:pPr>
            <w:hyperlink r:id="rId94" w:history="1">
              <w:r>
                <w:rPr>
                  <w:color w:val="1e198e"/>
                  <w:b w:val="1"/>
                  <w:bCs w:val="1"/>
                  <w:u w:val="single"/>
                </w:rPr>
                <w:t xml:space="preserve">« Bergson lecteur de Darwin dans L’évolution créatrice »</w:t>
              </w:r>
            </w:hyperlink>
          </w:p>
          <w:p>
            <w:pPr/>
            <w:hyperlink r:id="rId11" w:history="1">
              <w:r>
                <w:rPr>
                  <w:color w:val="#410a8c"/>
                  <w:u w:val="single"/>
                </w:rPr>
                <w:t xml:space="preserve">Arnaud François</w:t>
              </w:r>
            </w:hyperlink>
          </w:p>
          <w:p>
            <w:pPr/>
            <w:r>
              <w:rPr/>
              <w:t xml:space="preserve">Céline Surprenant; Antoine Compagnon. </w:t>
            </w:r>
            <w:r>
              <w:rPr>
                <w:i w:val="1"/>
                <w:iCs w:val="1"/>
              </w:rPr>
              <w:t xml:space="preserve">Darwin au Collège de France</w:t>
            </w:r>
            <w:r>
              <w:rPr/>
              <w:t xml:space="preserve">, Collège de France, pp.148-158, 2020, Passage des disciplines, 978-2-7226-0532-9. </w:t>
            </w:r>
            <w:hyperlink r:id="rId95" w:history="1">
              <w:r>
                <w:rPr>
                  <w:color w:val="#410a8c"/>
                  <w:u w:val="single"/>
                </w:rPr>
                <w:t xml:space="preserve">⟨10.4000/books.cdf.7363⟩</w:t>
              </w:r>
            </w:hyperlink>
          </w:p>
          <w:p>
            <w:pPr/>
            <w:r>
              <w:rPr/>
              <w:t xml:space="preserve">Chapitre d'ouvrage</w:t>
            </w:r>
          </w:p>
          <w:p>
            <w:pPr/>
            <w:hyperlink r:id="rId94" w:history="1">
              <w:r>
                <w:rPr>
                  <w:color w:val="#410a8c"/>
                  <w:u w:val="single"/>
                </w:rPr>
                <w:t xml:space="preserve">hal-05506140v1</w:t>
              </w:r>
            </w:hyperlink>
          </w:p>
        </w:tc>
      </w:tr>
      <w:tr>
        <w:trPr/>
        <w:tc>
          <w:tcPr>
            <w:noWrap/>
          </w:tcPr>
          <w:p>
            <w:pPr>
              <w:spacing w:after="200"/>
            </w:pPr>
            <w:hyperlink r:id="rId96" w:history="1">
              <w:r>
                <w:rPr>
                  <w:color w:val="1e198e"/>
                  <w:b w:val="1"/>
                  <w:bCs w:val="1"/>
                  <w:u w:val="single"/>
                </w:rPr>
                <w:t xml:space="preserve">« Bergson et l’art : esthétique, poétique, métaphysique »</w:t>
              </w:r>
            </w:hyperlink>
          </w:p>
          <w:p>
            <w:pPr/>
            <w:hyperlink r:id="rId11" w:history="1">
              <w:r>
                <w:rPr>
                  <w:color w:val="#410a8c"/>
                  <w:u w:val="single"/>
                </w:rPr>
                <w:t xml:space="preserve">Arnaud François</w:t>
              </w:r>
            </w:hyperlink>
          </w:p>
          <w:p>
            <w:pPr/>
            <w:r>
              <w:rPr/>
              <w:t xml:space="preserve">Khaled Bahri. </w:t>
            </w:r>
            <w:r>
              <w:rPr>
                <w:i w:val="1"/>
                <w:iCs w:val="1"/>
              </w:rPr>
              <w:t xml:space="preserve">Autour de Bergson : résistance spirituelle dans un monde mouvant</w:t>
            </w:r>
            <w:r>
              <w:rPr/>
              <w:t xml:space="preserve">, Université de Tunis El Manar, pp.50-62, 2020</w:t>
            </w:r>
          </w:p>
          <w:p>
            <w:pPr/>
            <w:r>
              <w:rPr/>
              <w:t xml:space="preserve">Chapitre d'ouvrage</w:t>
            </w:r>
          </w:p>
          <w:p>
            <w:pPr/>
            <w:hyperlink r:id="rId96" w:history="1">
              <w:r>
                <w:rPr>
                  <w:color w:val="#410a8c"/>
                  <w:u w:val="single"/>
                </w:rPr>
                <w:t xml:space="preserve">hal-05506137v1</w:t>
              </w:r>
            </w:hyperlink>
          </w:p>
        </w:tc>
      </w:tr>
      <w:tr>
        <w:trPr/>
        <w:tc>
          <w:tcPr>
            <w:noWrap/>
          </w:tcPr>
          <w:p>
            <w:pPr>
              <w:spacing w:after="200"/>
            </w:pPr>
            <w:hyperlink r:id="rId97" w:history="1">
              <w:r>
                <w:rPr>
                  <w:color w:val="1e198e"/>
                  <w:b w:val="1"/>
                  <w:bCs w:val="1"/>
                  <w:u w:val="single"/>
                </w:rPr>
                <w:t xml:space="preserve">« Bergson’s Theory of Truth »</w:t>
              </w:r>
            </w:hyperlink>
          </w:p>
          <w:p>
            <w:pPr/>
            <w:hyperlink r:id="rId11" w:history="1">
              <w:r>
                <w:rPr>
                  <w:color w:val="#410a8c"/>
                  <w:u w:val="single"/>
                </w:rPr>
                <w:t xml:space="preserve">Arnaud François</w:t>
              </w:r>
            </w:hyperlink>
          </w:p>
          <w:p>
            <w:pPr/>
            <w:r>
              <w:rPr/>
              <w:t xml:space="preserve">Alexandre Lefebvre; Nils F. Schott. </w:t>
            </w:r>
            <w:r>
              <w:rPr>
                <w:i w:val="1"/>
                <w:iCs w:val="1"/>
              </w:rPr>
              <w:t xml:space="preserve">Interpreting Bergson: Critical essays</w:t>
            </w:r>
            <w:r>
              <w:rPr/>
              <w:t xml:space="preserve">, Cambridge University Press, pp.13-26, 2019, 978-1-108-42115-7. </w:t>
            </w:r>
            <w:hyperlink r:id="rId98" w:history="1">
              <w:r>
                <w:rPr>
                  <w:color w:val="#410a8c"/>
                  <w:u w:val="single"/>
                </w:rPr>
                <w:t xml:space="preserve">⟨10.1017/9781108367455.002⟩</w:t>
              </w:r>
            </w:hyperlink>
          </w:p>
          <w:p>
            <w:pPr/>
            <w:r>
              <w:rPr/>
              <w:t xml:space="preserve">Chapitre d'ouvrage</w:t>
            </w:r>
          </w:p>
          <w:p>
            <w:pPr/>
            <w:hyperlink r:id="rId97" w:history="1">
              <w:r>
                <w:rPr>
                  <w:color w:val="#410a8c"/>
                  <w:u w:val="single"/>
                </w:rPr>
                <w:t xml:space="preserve">hal-05506147v1</w:t>
              </w:r>
            </w:hyperlink>
          </w:p>
        </w:tc>
      </w:tr>
      <w:tr>
        <w:trPr/>
        <w:tc>
          <w:tcPr>
            <w:noWrap/>
          </w:tcPr>
          <w:p>
            <w:pPr>
              <w:spacing w:after="200"/>
            </w:pPr>
            <w:hyperlink r:id="rId99" w:history="1">
              <w:r>
                <w:rPr>
                  <w:color w:val="1e198e"/>
                  <w:b w:val="1"/>
                  <w:bCs w:val="1"/>
                  <w:u w:val="single"/>
                </w:rPr>
                <w:t xml:space="preserve">« Zola, Hereditability of Character and Hereditability of Déviation: After a Remark by Bergson in L’Évolution Créatrice »</w:t>
              </w:r>
            </w:hyperlink>
          </w:p>
          <w:p>
            <w:pPr/>
            <w:hyperlink r:id="rId11" w:history="1">
              <w:r>
                <w:rPr>
                  <w:color w:val="#410a8c"/>
                  <w:u w:val="single"/>
                </w:rPr>
                <w:t xml:space="preserve">Arnaud François</w:t>
              </w:r>
            </w:hyperlink>
          </w:p>
          <w:p>
            <w:pPr/>
            <w:r>
              <w:rPr>
                <w:i w:val="1"/>
                <w:iCs w:val="1"/>
              </w:rPr>
              <w:t xml:space="preserve">Biological Time, Historical Time: Transfers and Transformations in 19th Century Literature</w:t>
            </w:r>
            <w:r>
              <w:rPr/>
              <w:t xml:space="preserve">, BRILL/Rodopi, p. 123-139, 2019</w:t>
            </w:r>
          </w:p>
          <w:p>
            <w:pPr/>
            <w:r>
              <w:rPr/>
              <w:t xml:space="preserve">Chapitre d'ouvrage</w:t>
            </w:r>
          </w:p>
          <w:p>
            <w:pPr/>
            <w:hyperlink r:id="rId99" w:history="1">
              <w:r>
                <w:rPr>
                  <w:color w:val="#410a8c"/>
                  <w:u w:val="single"/>
                </w:rPr>
                <w:t xml:space="preserve">hal-05552849v1</w:t>
              </w:r>
            </w:hyperlink>
          </w:p>
        </w:tc>
      </w:tr>
      <w:tr>
        <w:trPr/>
        <w:tc>
          <w:tcPr>
            <w:noWrap/>
          </w:tcPr>
          <w:p>
            <w:pPr>
              <w:spacing w:after="200"/>
            </w:pPr>
            <w:hyperlink r:id="rId100" w:history="1">
              <w:r>
                <w:rPr>
                  <w:color w:val="1e198e"/>
                  <w:b w:val="1"/>
                  <w:bCs w:val="1"/>
                  <w:u w:val="single"/>
                </w:rPr>
                <w:t xml:space="preserve">« Quelle est la ‟vie” de la ‟volonté de vie” ? Schopenhauer »</w:t>
              </w:r>
            </w:hyperlink>
          </w:p>
          <w:p>
            <w:pPr/>
            <w:hyperlink r:id="rId11" w:history="1">
              <w:r>
                <w:rPr>
                  <w:color w:val="#410a8c"/>
                  <w:u w:val="single"/>
                </w:rPr>
                <w:t xml:space="preserve">Arnaud François</w:t>
              </w:r>
            </w:hyperlink>
          </w:p>
          <w:p>
            <w:pPr/>
            <w:r>
              <w:rPr/>
              <w:t xml:space="preserve">Heike Koenig, Olivier Agard et Gerald Hartung. </w:t>
            </w:r>
            <w:r>
              <w:rPr>
                <w:i w:val="1"/>
                <w:iCs w:val="1"/>
              </w:rPr>
              <w:t xml:space="preserve">Die Lebensphilosophie zwischen Frankreich und Deutschland. Studien zur Geschichte und Aktualität der Lebensphilosophie / La philosophie de la vie entre la France et l’Allemagne. Études sur l’histoire et l’actualité de la philosophie de la vie</w:t>
            </w:r>
            <w:r>
              <w:rPr/>
              <w:t xml:space="preserve">, Ergon, p. 55-69, 2018, « Studien zur Anthropologie und Kulturphilosophie »</w:t>
            </w:r>
          </w:p>
          <w:p>
            <w:pPr/>
            <w:r>
              <w:rPr/>
              <w:t xml:space="preserve">Chapitre d'ouvrage</w:t>
            </w:r>
          </w:p>
          <w:p>
            <w:pPr/>
            <w:hyperlink r:id="rId100" w:history="1">
              <w:r>
                <w:rPr>
                  <w:color w:val="#410a8c"/>
                  <w:u w:val="single"/>
                </w:rPr>
                <w:t xml:space="preserve">hal-05519774v1</w:t>
              </w:r>
            </w:hyperlink>
          </w:p>
        </w:tc>
      </w:tr>
      <w:tr>
        <w:trPr/>
        <w:tc>
          <w:tcPr>
            <w:noWrap/>
          </w:tcPr>
          <w:p>
            <w:pPr>
              <w:spacing w:after="200"/>
            </w:pPr>
            <w:hyperlink r:id="rId101" w:history="1">
              <w:r>
                <w:rPr>
                  <w:color w:val="1e198e"/>
                  <w:b w:val="1"/>
                  <w:bCs w:val="1"/>
                  <w:u w:val="single"/>
                </w:rPr>
                <w:t xml:space="preserve">« L’influence de Bergson sur Autrement qu’être ou au-delà de l’essence »</w:t>
              </w:r>
            </w:hyperlink>
          </w:p>
          <w:p>
            <w:pPr/>
            <w:hyperlink r:id="rId11" w:history="1">
              <w:r>
                <w:rPr>
                  <w:color w:val="#410a8c"/>
                  <w:u w:val="single"/>
                </w:rPr>
                <w:t xml:space="preserve">Arnaud François</w:t>
              </w:r>
            </w:hyperlink>
          </w:p>
          <w:p>
            <w:pPr/>
            <w:r>
              <w:rPr/>
              <w:t xml:space="preserve">Flora Bastiani. </w:t>
            </w:r>
            <w:r>
              <w:rPr>
                <w:i w:val="1"/>
                <w:iCs w:val="1"/>
              </w:rPr>
              <w:t xml:space="preserve">Bergson, Jankélévitch, Levinas</w:t>
            </w:r>
            <w:r>
              <w:rPr/>
              <w:t xml:space="preserve">, Manucius, p. 94-102, 2017, « Les Aldes. Études et recherches »</w:t>
            </w:r>
          </w:p>
          <w:p>
            <w:pPr/>
            <w:r>
              <w:rPr/>
              <w:t xml:space="preserve">Chapitre d'ouvrage</w:t>
            </w:r>
          </w:p>
          <w:p>
            <w:pPr/>
            <w:hyperlink r:id="rId101" w:history="1">
              <w:r>
                <w:rPr>
                  <w:color w:val="#410a8c"/>
                  <w:u w:val="single"/>
                </w:rPr>
                <w:t xml:space="preserve">hal-05549194v1</w:t>
              </w:r>
            </w:hyperlink>
          </w:p>
        </w:tc>
      </w:tr>
      <w:tr>
        <w:trPr/>
        <w:tc>
          <w:tcPr>
            <w:noWrap/>
          </w:tcPr>
          <w:p>
            <w:pPr>
              <w:spacing w:after="200"/>
            </w:pPr>
            <w:hyperlink r:id="rId102" w:history="1">
              <w:r>
                <w:rPr>
                  <w:color w:val="1e198e"/>
                  <w:b w:val="1"/>
                  <w:bCs w:val="1"/>
                  <w:u w:val="single"/>
                </w:rPr>
                <w:t xml:space="preserve">« Sensibilité et émotion chez Bergson et Hume »</w:t>
              </w:r>
            </w:hyperlink>
          </w:p>
          <w:p>
            <w:pPr/>
            <w:hyperlink r:id="rId11" w:history="1">
              <w:r>
                <w:rPr>
                  <w:color w:val="#410a8c"/>
                  <w:u w:val="single"/>
                </w:rPr>
                <w:t xml:space="preserve">Arnaud François</w:t>
              </w:r>
            </w:hyperlink>
          </w:p>
          <w:p>
            <w:pPr/>
            <w:r>
              <w:rPr/>
              <w:t xml:space="preserve">Arnaud François, Camille Riquier, Ghislain Waterlot, Anthony Feneuil. </w:t>
            </w:r>
            <w:r>
              <w:rPr>
                <w:i w:val="1"/>
                <w:iCs w:val="1"/>
              </w:rPr>
              <w:t xml:space="preserve">Annales bergsoniennes</w:t>
            </w:r>
            <w:r>
              <w:rPr/>
              <w:t xml:space="preserve">, 8 (Bergson, la morale, les émotions), Presses universitaires de France, p. 61-76, 2017</w:t>
            </w:r>
          </w:p>
          <w:p>
            <w:pPr/>
            <w:r>
              <w:rPr/>
              <w:t xml:space="preserve">Chapitre d'ouvrage</w:t>
            </w:r>
          </w:p>
          <w:p>
            <w:pPr/>
            <w:hyperlink r:id="rId102" w:history="1">
              <w:r>
                <w:rPr>
                  <w:color w:val="#410a8c"/>
                  <w:u w:val="single"/>
                </w:rPr>
                <w:t xml:space="preserve">hal-05549174v1</w:t>
              </w:r>
            </w:hyperlink>
          </w:p>
        </w:tc>
      </w:tr>
      <w:tr>
        <w:trPr/>
        <w:tc>
          <w:tcPr>
            <w:noWrap/>
          </w:tcPr>
          <w:p>
            <w:pPr>
              <w:spacing w:after="200"/>
            </w:pPr>
            <w:hyperlink r:id="rId103" w:history="1">
              <w:r>
                <w:rPr>
                  <w:color w:val="1e198e"/>
                  <w:b w:val="1"/>
                  <w:bCs w:val="1"/>
                  <w:u w:val="single"/>
                </w:rPr>
                <w:t xml:space="preserve">« La “morale ouverte” de Bergson et la “morale sans obligation ni sanction” de Guyau »</w:t>
              </w:r>
            </w:hyperlink>
          </w:p>
          <w:p>
            <w:pPr/>
            <w:hyperlink r:id="rId11" w:history="1">
              <w:r>
                <w:rPr>
                  <w:color w:val="#410a8c"/>
                  <w:u w:val="single"/>
                </w:rPr>
                <w:t xml:space="preserve">Arnaud François</w:t>
              </w:r>
            </w:hyperlink>
          </w:p>
          <w:p>
            <w:pPr/>
            <w:r>
              <w:rPr/>
              <w:t xml:space="preserve">Shin Abiko; Hisashi Fujita; Yasuhiko Sugimura. </w:t>
            </w:r>
            <w:r>
              <w:rPr>
                <w:i w:val="1"/>
                <w:iCs w:val="1"/>
              </w:rPr>
              <w:t xml:space="preserve">Considérations inactuelles. Bergson et la philosophie française du XIXe siècle</w:t>
            </w:r>
            <w:r>
              <w:rPr/>
              <w:t xml:space="preserve">, Georg Olms Verlag, pp.157-170, 2017, Europaea memoria. Reihe I: Studien, 978-3-487-15609-5</w:t>
            </w:r>
          </w:p>
          <w:p>
            <w:pPr/>
            <w:r>
              <w:rPr/>
              <w:t xml:space="preserve">Chapitre d'ouvrage</w:t>
            </w:r>
          </w:p>
          <w:p>
            <w:pPr/>
            <w:hyperlink r:id="rId103" w:history="1">
              <w:r>
                <w:rPr>
                  <w:color w:val="#410a8c"/>
                  <w:u w:val="single"/>
                </w:rPr>
                <w:t xml:space="preserve">hal-05548316v1</w:t>
              </w:r>
            </w:hyperlink>
          </w:p>
        </w:tc>
      </w:tr>
      <w:tr>
        <w:trPr/>
        <w:tc>
          <w:tcPr>
            <w:noWrap/>
          </w:tcPr>
          <w:p>
            <w:pPr>
              <w:spacing w:after="200"/>
            </w:pPr>
            <w:hyperlink r:id="rId104" w:history="1">
              <w:r>
                <w:rPr>
                  <w:color w:val="1e198e"/>
                  <w:b w:val="1"/>
                  <w:bCs w:val="1"/>
                  <w:u w:val="single"/>
                </w:rPr>
                <w:t xml:space="preserve">« Schopenhauer’s French Reception »</w:t>
              </w:r>
            </w:hyperlink>
          </w:p>
          <w:p>
            <w:pPr/>
            <w:hyperlink r:id="rId11" w:history="1">
              <w:r>
                <w:rPr>
                  <w:color w:val="#410a8c"/>
                  <w:u w:val="single"/>
                </w:rPr>
                <w:t xml:space="preserve">Arnaud François</w:t>
              </w:r>
            </w:hyperlink>
          </w:p>
          <w:p>
            <w:pPr/>
            <w:r>
              <w:rPr/>
              <w:t xml:space="preserve">Sandra Shapsay. </w:t>
            </w:r>
            <w:r>
              <w:rPr>
                <w:i w:val="1"/>
                <w:iCs w:val="1"/>
              </w:rPr>
              <w:t xml:space="preserve">The Palgrave Schopenhauer Handbook</w:t>
            </w:r>
            <w:r>
              <w:rPr/>
              <w:t xml:space="preserve">, Palgrave-Macmillan, p. 473-483, 2017</w:t>
            </w:r>
          </w:p>
          <w:p>
            <w:pPr/>
            <w:r>
              <w:rPr/>
              <w:t xml:space="preserve">Chapitre d'ouvrage</w:t>
            </w:r>
          </w:p>
          <w:p>
            <w:pPr/>
            <w:hyperlink r:id="rId104" w:history="1">
              <w:r>
                <w:rPr>
                  <w:color w:val="#410a8c"/>
                  <w:u w:val="single"/>
                </w:rPr>
                <w:t xml:space="preserve">hal-05519777v1</w:t>
              </w:r>
            </w:hyperlink>
          </w:p>
        </w:tc>
      </w:tr>
      <w:tr>
        <w:trPr/>
        <w:tc>
          <w:tcPr>
            <w:noWrap/>
          </w:tcPr>
          <w:p>
            <w:pPr>
              <w:spacing w:after="200"/>
            </w:pPr>
            <w:hyperlink r:id="rId105" w:history="1">
              <w:r>
                <w:rPr>
                  <w:color w:val="1e198e"/>
                  <w:b w:val="1"/>
                  <w:bCs w:val="1"/>
                  <w:u w:val="single"/>
                </w:rPr>
                <w:t xml:space="preserve">« L’influence de Bergson sur Totalité et infini »</w:t>
              </w:r>
            </w:hyperlink>
          </w:p>
          <w:p>
            <w:pPr/>
            <w:hyperlink r:id="rId11" w:history="1">
              <w:r>
                <w:rPr>
                  <w:color w:val="#410a8c"/>
                  <w:u w:val="single"/>
                </w:rPr>
                <w:t xml:space="preserve">Arnaud François</w:t>
              </w:r>
            </w:hyperlink>
          </w:p>
          <w:p>
            <w:pPr/>
            <w:r>
              <w:rPr/>
              <w:t xml:space="preserve">Éric Hoppenot; Michel Olivier; Joëlle Hansen. </w:t>
            </w:r>
            <w:r>
              <w:rPr>
                <w:i w:val="1"/>
                <w:iCs w:val="1"/>
              </w:rPr>
              <w:t xml:space="preserve">Totalité et infini. Une œuvre de ruptures</w:t>
            </w:r>
            <w:r>
              <w:rPr/>
              <w:t xml:space="preserve">, Éditions Manucius, pp.234-249, 2017, Les Aldes. Études et recherches. SIREL/Actualité de Levinas, 978-2-84578-680-6</w:t>
            </w:r>
          </w:p>
          <w:p>
            <w:pPr/>
            <w:r>
              <w:rPr/>
              <w:t xml:space="preserve">Chapitre d'ouvrage</w:t>
            </w:r>
          </w:p>
          <w:p>
            <w:pPr/>
            <w:hyperlink r:id="rId105" w:history="1">
              <w:r>
                <w:rPr>
                  <w:color w:val="#410a8c"/>
                  <w:u w:val="single"/>
                </w:rPr>
                <w:t xml:space="preserve">hal-05548314v1</w:t>
              </w:r>
            </w:hyperlink>
          </w:p>
        </w:tc>
      </w:tr>
      <w:tr>
        <w:trPr/>
        <w:tc>
          <w:tcPr>
            <w:noWrap/>
          </w:tcPr>
          <w:p>
            <w:pPr>
              <w:spacing w:after="200"/>
            </w:pPr>
            <w:hyperlink r:id="rId106" w:history="1">
              <w:r>
                <w:rPr>
                  <w:color w:val="1e198e"/>
                  <w:b w:val="1"/>
                  <w:bCs w:val="1"/>
                  <w:u w:val="single"/>
                </w:rPr>
                <w:t xml:space="preserve">« Le “tout de l’obligation” : Nietzsche et Bergson sur l’origine des sociétés »</w:t>
              </w:r>
            </w:hyperlink>
          </w:p>
          <w:p>
            <w:pPr/>
            <w:hyperlink r:id="rId11" w:history="1">
              <w:r>
                <w:rPr>
                  <w:color w:val="#410a8c"/>
                  <w:u w:val="single"/>
                </w:rPr>
                <w:t xml:space="preserve">Arnaud François</w:t>
              </w:r>
            </w:hyperlink>
          </w:p>
          <w:p>
            <w:pPr/>
            <w:r>
              <w:rPr/>
              <w:t xml:space="preserve">Shin Abiko, Hisashi Fujita et Yasuhiko Sugimura. </w:t>
            </w:r>
            <w:r>
              <w:rPr>
                <w:i w:val="1"/>
                <w:iCs w:val="1"/>
              </w:rPr>
              <w:t xml:space="preserve">Remarques finales. Autour des Deux sources de la morale et de la religion</w:t>
            </w:r>
            <w:r>
              <w:rPr/>
              <w:t xml:space="preserve">, Olms, p. 125-140, 2017, « Europaea Memoria »</w:t>
            </w:r>
          </w:p>
          <w:p>
            <w:pPr/>
            <w:r>
              <w:rPr/>
              <w:t xml:space="preserve">Chapitre d'ouvrage</w:t>
            </w:r>
          </w:p>
          <w:p>
            <w:pPr/>
            <w:hyperlink r:id="rId106" w:history="1">
              <w:r>
                <w:rPr>
                  <w:color w:val="#410a8c"/>
                  <w:u w:val="single"/>
                </w:rPr>
                <w:t xml:space="preserve">hal-05552857v1</w:t>
              </w:r>
            </w:hyperlink>
          </w:p>
        </w:tc>
      </w:tr>
      <w:tr>
        <w:trPr/>
        <w:tc>
          <w:tcPr>
            <w:noWrap/>
          </w:tcPr>
          <w:p>
            <w:pPr>
              <w:spacing w:after="200"/>
            </w:pPr>
            <w:hyperlink r:id="rId107" w:history="1">
              <w:r>
                <w:rPr>
                  <w:color w:val="1e198e"/>
                  <w:b w:val="1"/>
                  <w:bCs w:val="1"/>
                  <w:u w:val="single"/>
                </w:rPr>
                <w:t xml:space="preserve">« La différence entre santé et maladie. Modèles »</w:t>
              </w:r>
            </w:hyperlink>
          </w:p>
          <w:p>
            <w:pPr/>
            <w:hyperlink r:id="rId11" w:history="1">
              <w:r>
                <w:rPr>
                  <w:color w:val="#410a8c"/>
                  <w:u w:val="single"/>
                </w:rPr>
                <w:t xml:space="preserve">Arnaud François</w:t>
              </w:r>
            </w:hyperlink>
          </w:p>
          <w:p>
            <w:pPr/>
            <w:r>
              <w:rPr/>
              <w:t xml:space="preserve">Arnaud François, Frédéric Worms. </w:t>
            </w:r>
            <w:r>
              <w:rPr>
                <w:i w:val="1"/>
                <w:iCs w:val="1"/>
              </w:rPr>
              <w:t xml:space="preserve">Le moment du vivant</w:t>
            </w:r>
            <w:r>
              <w:rPr/>
              <w:t xml:space="preserve">, Presses universitaires de France, p. 87-109, 2016, « Philosophie française contemporaine »</w:t>
            </w:r>
          </w:p>
          <w:p>
            <w:pPr/>
            <w:r>
              <w:rPr/>
              <w:t xml:space="preserve">Chapitre d'ouvrage</w:t>
            </w:r>
          </w:p>
          <w:p>
            <w:pPr/>
            <w:hyperlink r:id="rId107" w:history="1">
              <w:r>
                <w:rPr>
                  <w:color w:val="#410a8c"/>
                  <w:u w:val="single"/>
                </w:rPr>
                <w:t xml:space="preserve">hal-05549256v1</w:t>
              </w:r>
            </w:hyperlink>
          </w:p>
        </w:tc>
      </w:tr>
      <w:tr>
        <w:trPr/>
        <w:tc>
          <w:tcPr>
            <w:noWrap/>
          </w:tcPr>
          <w:p>
            <w:pPr>
              <w:spacing w:after="200"/>
            </w:pPr>
            <w:hyperlink r:id="rId108" w:history="1">
              <w:r>
                <w:rPr>
                  <w:color w:val="1e198e"/>
                  <w:b w:val="1"/>
                  <w:bCs w:val="1"/>
                  <w:u w:val="single"/>
                </w:rPr>
                <w:t xml:space="preserve">« “Ce ne sont là, il est vrai, que des créations de forme” » : forme et matière dans L’évolution créatrice de Bergson »</w:t>
              </w:r>
            </w:hyperlink>
          </w:p>
          <w:p>
            <w:pPr/>
            <w:hyperlink r:id="rId11" w:history="1">
              <w:r>
                <w:rPr>
                  <w:color w:val="#410a8c"/>
                  <w:u w:val="single"/>
                </w:rPr>
                <w:t xml:space="preserve">Arnaud François</w:t>
              </w:r>
            </w:hyperlink>
          </w:p>
          <w:p>
            <w:pPr/>
            <w:r>
              <w:rPr/>
              <w:t xml:space="preserve">Patrick Wotling, Céline Denat. </w:t>
            </w:r>
            <w:r>
              <w:rPr>
                <w:i w:val="1"/>
                <w:iCs w:val="1"/>
              </w:rPr>
              <w:t xml:space="preserve">Langage et pensée dans la philosophie française</w:t>
            </w:r>
            <w:r>
              <w:rPr/>
              <w:t xml:space="preserve">, Épure, p. 63-87, 2016, « Langage et pensée »</w:t>
            </w:r>
          </w:p>
          <w:p>
            <w:pPr/>
            <w:r>
              <w:rPr/>
              <w:t xml:space="preserve">Chapitre d'ouvrage</w:t>
            </w:r>
          </w:p>
          <w:p>
            <w:pPr/>
            <w:hyperlink r:id="rId108" w:history="1">
              <w:r>
                <w:rPr>
                  <w:color w:val="#410a8c"/>
                  <w:u w:val="single"/>
                </w:rPr>
                <w:t xml:space="preserve">hal-05549245v1</w:t>
              </w:r>
            </w:hyperlink>
          </w:p>
        </w:tc>
      </w:tr>
      <w:tr>
        <w:trPr/>
        <w:tc>
          <w:tcPr>
            <w:noWrap/>
          </w:tcPr>
          <w:p>
            <w:pPr>
              <w:spacing w:after="200"/>
            </w:pPr>
            <w:hyperlink r:id="rId109" w:history="1">
              <w:r>
                <w:rPr>
                  <w:color w:val="1e198e"/>
                  <w:b w:val="1"/>
                  <w:bCs w:val="1"/>
                  <w:u w:val="single"/>
                </w:rPr>
                <w:t xml:space="preserve">« La place de Schopenhauer dans la pensée de Jean-Marie Vaysse »</w:t>
              </w:r>
            </w:hyperlink>
          </w:p>
          <w:p>
            <w:pPr/>
            <w:hyperlink r:id="rId11" w:history="1">
              <w:r>
                <w:rPr>
                  <w:color w:val="#410a8c"/>
                  <w:u w:val="single"/>
                </w:rPr>
                <w:t xml:space="preserve">Arnaud François</w:t>
              </w:r>
            </w:hyperlink>
          </w:p>
          <w:p>
            <w:pPr/>
            <w:r>
              <w:rPr/>
              <w:t xml:space="preserve">Jean-Christophe Lemaitre. </w:t>
            </w:r>
            <w:r>
              <w:rPr>
                <w:i w:val="1"/>
                <w:iCs w:val="1"/>
              </w:rPr>
              <w:t xml:space="preserve">Jean-Marie Vaysse : cartographies de la pensée à la fin de la métaphysique</w:t>
            </w:r>
            <w:r>
              <w:rPr/>
              <w:t xml:space="preserve">, Olms, p. 163-172, 2015, « Europaea Memoria »</w:t>
            </w:r>
          </w:p>
          <w:p>
            <w:pPr/>
            <w:r>
              <w:rPr/>
              <w:t xml:space="preserve">Chapitre d'ouvrage</w:t>
            </w:r>
          </w:p>
          <w:p>
            <w:pPr/>
            <w:hyperlink r:id="rId109" w:history="1">
              <w:r>
                <w:rPr>
                  <w:color w:val="#410a8c"/>
                  <w:u w:val="single"/>
                </w:rPr>
                <w:t xml:space="preserve">hal-05549330v1</w:t>
              </w:r>
            </w:hyperlink>
          </w:p>
        </w:tc>
      </w:tr>
      <w:tr>
        <w:trPr/>
        <w:tc>
          <w:tcPr>
            <w:noWrap/>
          </w:tcPr>
          <w:p>
            <w:pPr>
              <w:spacing w:after="200"/>
            </w:pPr>
            <w:hyperlink r:id="rId110" w:history="1">
              <w:r>
                <w:rPr>
                  <w:color w:val="1e198e"/>
                  <w:b w:val="1"/>
                  <w:bCs w:val="1"/>
                  <w:u w:val="single"/>
                </w:rPr>
                <w:t xml:space="preserve">« Bataille et Bergson : dépense et création »</w:t>
              </w:r>
            </w:hyperlink>
          </w:p>
          <w:p>
            <w:pPr/>
            <w:hyperlink r:id="rId11" w:history="1">
              <w:r>
                <w:rPr>
                  <w:color w:val="#410a8c"/>
                  <w:u w:val="single"/>
                </w:rPr>
                <w:t xml:space="preserve">Arnaud François</w:t>
              </w:r>
            </w:hyperlink>
          </w:p>
          <w:p>
            <w:pPr/>
            <w:r>
              <w:rPr/>
              <w:t xml:space="preserve">Donatella Pagliacci. </w:t>
            </w:r>
            <w:r>
              <w:rPr>
                <w:i w:val="1"/>
                <w:iCs w:val="1"/>
              </w:rPr>
              <w:t xml:space="preserve">Creatività ed eccedenza dell’umano</w:t>
            </w:r>
            <w:r>
              <w:rPr/>
              <w:t xml:space="preserve">, Aracne, p. 63-70, 2015</w:t>
            </w:r>
          </w:p>
          <w:p>
            <w:pPr/>
            <w:r>
              <w:rPr/>
              <w:t xml:space="preserve">Chapitre d'ouvrage</w:t>
            </w:r>
          </w:p>
          <w:p>
            <w:pPr/>
            <w:hyperlink r:id="rId110" w:history="1">
              <w:r>
                <w:rPr>
                  <w:color w:val="#410a8c"/>
                  <w:u w:val="single"/>
                </w:rPr>
                <w:t xml:space="preserve">hal-05549306v1</w:t>
              </w:r>
            </w:hyperlink>
          </w:p>
        </w:tc>
      </w:tr>
      <w:tr>
        <w:trPr/>
        <w:tc>
          <w:tcPr>
            <w:noWrap/>
          </w:tcPr>
          <w:p>
            <w:pPr>
              <w:spacing w:after="200"/>
            </w:pPr>
            <w:hyperlink r:id="rId111" w:history="1">
              <w:r>
                <w:rPr>
                  <w:color w:val="1e198e"/>
                  <w:b w:val="1"/>
                  <w:bCs w:val="1"/>
                  <w:u w:val="single"/>
                </w:rPr>
                <w:t xml:space="preserve">« Qu’est-ce qu’être bergsonien en philosophie de la santé aujourd’hui ? »</w:t>
              </w:r>
            </w:hyperlink>
          </w:p>
          <w:p>
            <w:pPr/>
            <w:hyperlink r:id="rId11" w:history="1">
              <w:r>
                <w:rPr>
                  <w:color w:val="#410a8c"/>
                  <w:u w:val="single"/>
                </w:rPr>
                <w:t xml:space="preserve">Arnaud François</w:t>
              </w:r>
            </w:hyperlink>
          </w:p>
          <w:p>
            <w:pPr/>
            <w:r>
              <w:rPr/>
              <w:t xml:space="preserve">Ébénézer Njoh-Mouellé et Émile Kenmogne. </w:t>
            </w:r>
            <w:r>
              <w:rPr>
                <w:i w:val="1"/>
                <w:iCs w:val="1"/>
              </w:rPr>
              <w:t xml:space="preserve">Vie et éthique, de Bergson à nous</w:t>
            </w:r>
            <w:r>
              <w:rPr/>
              <w:t xml:space="preserve">, L’Harmattan, p. 119-125, 2015, « Éclairages philosophiques d’Afrique »</w:t>
            </w:r>
          </w:p>
          <w:p>
            <w:pPr/>
            <w:r>
              <w:rPr/>
              <w:t xml:space="preserve">Chapitre d'ouvrage</w:t>
            </w:r>
          </w:p>
          <w:p>
            <w:pPr/>
            <w:hyperlink r:id="rId111" w:history="1">
              <w:r>
                <w:rPr>
                  <w:color w:val="#410a8c"/>
                  <w:u w:val="single"/>
                </w:rPr>
                <w:t xml:space="preserve">hal-05549321v1</w:t>
              </w:r>
            </w:hyperlink>
          </w:p>
        </w:tc>
      </w:tr>
      <w:tr>
        <w:trPr/>
        <w:tc>
          <w:tcPr>
            <w:noWrap/>
          </w:tcPr>
          <w:p>
            <w:pPr>
              <w:spacing w:after="200"/>
            </w:pPr>
            <w:hyperlink r:id="rId112" w:history="1">
              <w:r>
                <w:rPr>
                  <w:color w:val="1e198e"/>
                  <w:b w:val="1"/>
                  <w:bCs w:val="1"/>
                  <w:u w:val="single"/>
                </w:rPr>
                <w:t xml:space="preserve">« La conductibilité, un concept bergsonien ? Création et communication »</w:t>
              </w:r>
            </w:hyperlink>
          </w:p>
          <w:p>
            <w:pPr/>
            <w:hyperlink r:id="rId11" w:history="1">
              <w:r>
                <w:rPr>
                  <w:color w:val="#410a8c"/>
                  <w:u w:val="single"/>
                </w:rPr>
                <w:t xml:space="preserve">Arnaud François</w:t>
              </w:r>
            </w:hyperlink>
          </w:p>
          <w:p>
            <w:pPr/>
            <w:r>
              <w:rPr/>
              <w:t xml:space="preserve">Arnaud François et Sébastien Miravète. </w:t>
            </w:r>
            <w:r>
              <w:rPr>
                <w:i w:val="1"/>
                <w:iCs w:val="1"/>
              </w:rPr>
              <w:t xml:space="preserve">Le philosophe et le pédagogue. Robert Kaddouch et la conductibilité</w:t>
            </w:r>
            <w:r>
              <w:rPr/>
              <w:t xml:space="preserve">, L’Harmattan, p. 53-66, 2015, « Esthétiques »</w:t>
            </w:r>
          </w:p>
          <w:p>
            <w:pPr/>
            <w:r>
              <w:rPr/>
              <w:t xml:space="preserve">Chapitre d'ouvrage</w:t>
            </w:r>
          </w:p>
          <w:p>
            <w:pPr/>
            <w:hyperlink r:id="rId112" w:history="1">
              <w:r>
                <w:rPr>
                  <w:color w:val="#410a8c"/>
                  <w:u w:val="single"/>
                </w:rPr>
                <w:t xml:space="preserve">hal-05549280v1</w:t>
              </w:r>
            </w:hyperlink>
          </w:p>
        </w:tc>
      </w:tr>
      <w:tr>
        <w:trPr/>
        <w:tc>
          <w:tcPr>
            <w:noWrap/>
          </w:tcPr>
          <w:p>
            <w:pPr>
              <w:spacing w:after="200"/>
            </w:pPr>
            <w:hyperlink r:id="rId113" w:history="1">
              <w:r>
                <w:rPr>
                  <w:color w:val="1e198e"/>
                  <w:b w:val="1"/>
                  <w:bCs w:val="1"/>
                  <w:u w:val="single"/>
                </w:rPr>
                <w:t xml:space="preserve">« Michel Henry lecteur de Schopenhauer et Nietzsche »</w:t>
              </w:r>
            </w:hyperlink>
          </w:p>
          <w:p>
            <w:pPr/>
            <w:hyperlink r:id="rId11" w:history="1">
              <w:r>
                <w:rPr>
                  <w:color w:val="#410a8c"/>
                  <w:u w:val="single"/>
                </w:rPr>
                <w:t xml:space="preserve">Arnaud François</w:t>
              </w:r>
            </w:hyperlink>
          </w:p>
          <w:p>
            <w:pPr/>
            <w:r>
              <w:rPr/>
              <w:t xml:space="preserve">Jean Leclercq et Grégori Jean. </w:t>
            </w:r>
            <w:r>
              <w:rPr>
                <w:i w:val="1"/>
                <w:iCs w:val="1"/>
              </w:rPr>
              <w:t xml:space="preserve">Lectures de Michel Henry. Enjeux et perspectives</w:t>
            </w:r>
            <w:r>
              <w:rPr/>
              <w:t xml:space="preserve">, Presses universitaires de Louvain, p. 363-376, 2014, « L’empeinte philosophique »</w:t>
            </w:r>
          </w:p>
          <w:p>
            <w:pPr/>
            <w:r>
              <w:rPr/>
              <w:t xml:space="preserve">Chapitre d'ouvrage</w:t>
            </w:r>
          </w:p>
          <w:p>
            <w:pPr/>
            <w:hyperlink r:id="rId113" w:history="1">
              <w:r>
                <w:rPr>
                  <w:color w:val="#410a8c"/>
                  <w:u w:val="single"/>
                </w:rPr>
                <w:t xml:space="preserve">hal-05549398v1</w:t>
              </w:r>
            </w:hyperlink>
          </w:p>
        </w:tc>
      </w:tr>
      <w:tr>
        <w:trPr/>
        <w:tc>
          <w:tcPr>
            <w:noWrap/>
          </w:tcPr>
          <w:p>
            <w:pPr>
              <w:spacing w:after="200"/>
            </w:pPr>
            <w:hyperlink r:id="rId114" w:history="1">
              <w:r>
                <w:rPr>
                  <w:color w:val="1e198e"/>
                  <w:b w:val="1"/>
                  <w:bCs w:val="1"/>
                  <w:u w:val="single"/>
                </w:rPr>
                <w:t xml:space="preserve">« Ma vie comme acte libre. La théorie schopenhauerienne du caractère intelligible »</w:t>
              </w:r>
            </w:hyperlink>
          </w:p>
          <w:p>
            <w:pPr/>
            <w:hyperlink r:id="rId11" w:history="1">
              <w:r>
                <w:rPr>
                  <w:color w:val="#410a8c"/>
                  <w:u w:val="single"/>
                </w:rPr>
                <w:t xml:space="preserve">Arnaud François</w:t>
              </w:r>
            </w:hyperlink>
          </w:p>
          <w:p>
            <w:pPr/>
            <w:r>
              <w:rPr/>
              <w:t xml:space="preserve">Ruy de Carvalho, Gustavo Costa, Thiago Mota. </w:t>
            </w:r>
            <w:r>
              <w:rPr>
                <w:i w:val="1"/>
                <w:iCs w:val="1"/>
              </w:rPr>
              <w:t xml:space="preserve">Nietzsche – Schopenhauer. Metafísica e significação moral do mundo</w:t>
            </w:r>
            <w:r>
              <w:rPr/>
              <w:t xml:space="preserve">, EDUECE-CMAF, p. 115-129, p. 131-144, 2014</w:t>
            </w:r>
          </w:p>
          <w:p>
            <w:pPr/>
            <w:r>
              <w:rPr/>
              <w:t xml:space="preserve">Chapitre d'ouvrage</w:t>
            </w:r>
          </w:p>
          <w:p>
            <w:pPr/>
            <w:hyperlink r:id="rId114" w:history="1">
              <w:r>
                <w:rPr>
                  <w:color w:val="#410a8c"/>
                  <w:u w:val="single"/>
                </w:rPr>
                <w:t xml:space="preserve">hal-05549432v1</w:t>
              </w:r>
            </w:hyperlink>
          </w:p>
        </w:tc>
      </w:tr>
      <w:tr>
        <w:trPr/>
        <w:tc>
          <w:tcPr>
            <w:noWrap/>
          </w:tcPr>
          <w:p>
            <w:pPr>
              <w:spacing w:after="200"/>
            </w:pPr>
            <w:hyperlink r:id="rId115" w:history="1">
              <w:r>
                <w:rPr>
                  <w:color w:val="1e198e"/>
                  <w:b w:val="1"/>
                  <w:bCs w:val="1"/>
                  <w:u w:val="single"/>
                </w:rPr>
                <w:t xml:space="preserve">« La division de la vie : création, conservation et pulsion de mort chez Bergson et Freud »</w:t>
              </w:r>
            </w:hyperlink>
          </w:p>
          <w:p>
            <w:pPr/>
            <w:hyperlink r:id="rId11" w:history="1">
              <w:r>
                <w:rPr>
                  <w:color w:val="#410a8c"/>
                  <w:u w:val="single"/>
                </w:rPr>
                <w:t xml:space="preserve">Arnaud François</w:t>
              </w:r>
            </w:hyperlink>
          </w:p>
          <w:p>
            <w:pPr/>
            <w:r>
              <w:rPr/>
              <w:t xml:space="preserve">Brigitte Sitbon. </w:t>
            </w:r>
            <w:r>
              <w:rPr>
                <w:i w:val="1"/>
                <w:iCs w:val="1"/>
              </w:rPr>
              <w:t xml:space="preserve">Bergson et Freud</w:t>
            </w:r>
            <w:r>
              <w:rPr/>
              <w:t xml:space="preserve">, Presses universitaires de France, p. 121-139, 2014, « Philosophie française contemporaine »</w:t>
            </w:r>
          </w:p>
          <w:p>
            <w:pPr/>
            <w:r>
              <w:rPr/>
              <w:t xml:space="preserve">Chapitre d'ouvrage</w:t>
            </w:r>
          </w:p>
          <w:p>
            <w:pPr/>
            <w:hyperlink r:id="rId115" w:history="1">
              <w:r>
                <w:rPr>
                  <w:color w:val="#410a8c"/>
                  <w:u w:val="single"/>
                </w:rPr>
                <w:t xml:space="preserve">hal-05549408v1</w:t>
              </w:r>
            </w:hyperlink>
          </w:p>
        </w:tc>
      </w:tr>
      <w:tr>
        <w:trPr/>
        <w:tc>
          <w:tcPr>
            <w:noWrap/>
          </w:tcPr>
          <w:p>
            <w:pPr>
              <w:spacing w:after="200"/>
            </w:pPr>
            <w:hyperlink r:id="rId116" w:history="1">
              <w:r>
                <w:rPr>
                  <w:color w:val="1e198e"/>
                  <w:b w:val="1"/>
                  <w:bCs w:val="1"/>
                  <w:u w:val="single"/>
                </w:rPr>
                <w:t xml:space="preserve">« Wirkung: Henri Bergson »</w:t>
              </w:r>
            </w:hyperlink>
          </w:p>
          <w:p>
            <w:pPr/>
            <w:hyperlink r:id="rId11" w:history="1">
              <w:r>
                <w:rPr>
                  <w:color w:val="#410a8c"/>
                  <w:u w:val="single"/>
                </w:rPr>
                <w:t xml:space="preserve">Arnaud François</w:t>
              </w:r>
            </w:hyperlink>
          </w:p>
          <w:p>
            <w:pPr/>
            <w:r>
              <w:rPr/>
              <w:t xml:space="preserve">Matthias Koßler et Daniel Schubbe. </w:t>
            </w:r>
            <w:r>
              <w:rPr>
                <w:i w:val="1"/>
                <w:iCs w:val="1"/>
              </w:rPr>
              <w:t xml:space="preserve">Schopenhauer-Handbuch. Leben, Werk, Wirkung</w:t>
            </w:r>
            <w:r>
              <w:rPr/>
              <w:t xml:space="preserve">, J. B. Metzler, p. 318-323, 2014</w:t>
            </w:r>
          </w:p>
          <w:p>
            <w:pPr/>
            <w:r>
              <w:rPr/>
              <w:t xml:space="preserve">Chapitre d'ouvrage</w:t>
            </w:r>
          </w:p>
          <w:p>
            <w:pPr/>
            <w:hyperlink r:id="rId116" w:history="1">
              <w:r>
                <w:rPr>
                  <w:color w:val="#410a8c"/>
                  <w:u w:val="single"/>
                </w:rPr>
                <w:t xml:space="preserve">hal-05549364v1</w:t>
              </w:r>
            </w:hyperlink>
          </w:p>
        </w:tc>
      </w:tr>
      <w:tr>
        <w:trPr/>
        <w:tc>
          <w:tcPr>
            <w:noWrap/>
          </w:tcPr>
          <w:p>
            <w:pPr>
              <w:spacing w:after="200"/>
            </w:pPr>
            <w:hyperlink r:id="rId117" w:history="1">
              <w:r>
                <w:rPr>
                  <w:color w:val="1e198e"/>
                  <w:b w:val="1"/>
                  <w:bCs w:val="1"/>
                  <w:u w:val="single"/>
                </w:rPr>
                <w:t xml:space="preserve">« Information et entropie : Ruyer, Merleau-Ponty, Atlan, Simondon »</w:t>
              </w:r>
            </w:hyperlink>
          </w:p>
          <w:p>
            <w:pPr/>
            <w:hyperlink r:id="rId11" w:history="1">
              <w:r>
                <w:rPr>
                  <w:color w:val="#410a8c"/>
                  <w:u w:val="single"/>
                </w:rPr>
                <w:t xml:space="preserve">Arnaud François</w:t>
              </w:r>
            </w:hyperlink>
          </w:p>
          <w:p>
            <w:pPr/>
            <w:r>
              <w:rPr/>
              <w:t xml:space="preserve">Ivan Vuković et Arnaud François. </w:t>
            </w:r>
            <w:r>
              <w:rPr>
                <w:i w:val="1"/>
                <w:iCs w:val="1"/>
              </w:rPr>
              <w:t xml:space="preserve">Épistémologie française / French Epistemology</w:t>
            </w:r>
            <w:r>
              <w:rPr/>
              <w:t xml:space="preserve">, Institut za filozofiju, Filozofski fakultet, p. 125-135, 2014</w:t>
            </w:r>
          </w:p>
          <w:p>
            <w:pPr/>
            <w:r>
              <w:rPr/>
              <w:t xml:space="preserve">Chapitre d'ouvrage</w:t>
            </w:r>
          </w:p>
          <w:p>
            <w:pPr/>
            <w:hyperlink r:id="rId117" w:history="1">
              <w:r>
                <w:rPr>
                  <w:color w:val="#410a8c"/>
                  <w:u w:val="single"/>
                </w:rPr>
                <w:t xml:space="preserve">hal-05549339v1</w:t>
              </w:r>
            </w:hyperlink>
          </w:p>
        </w:tc>
      </w:tr>
      <w:tr>
        <w:trPr/>
        <w:tc>
          <w:tcPr>
            <w:noWrap/>
          </w:tcPr>
          <w:p>
            <w:pPr>
              <w:spacing w:after="200"/>
            </w:pPr>
            <w:hyperlink r:id="rId118" w:history="1">
              <w:r>
                <w:rPr>
                  <w:color w:val="1e198e"/>
                  <w:b w:val="1"/>
                  <w:bCs w:val="1"/>
                  <w:u w:val="single"/>
                </w:rPr>
                <w:t xml:space="preserve">« Rezeption: Frankreich »</w:t>
              </w:r>
            </w:hyperlink>
          </w:p>
          <w:p>
            <w:pPr/>
            <w:hyperlink r:id="rId11" w:history="1">
              <w:r>
                <w:rPr>
                  <w:color w:val="#410a8c"/>
                  <w:u w:val="single"/>
                </w:rPr>
                <w:t xml:space="preserve">Arnaud François</w:t>
              </w:r>
            </w:hyperlink>
          </w:p>
          <w:p>
            <w:pPr/>
            <w:r>
              <w:rPr/>
              <w:t xml:space="preserve">Matthias Koßler et Daniel Schubbe. </w:t>
            </w:r>
            <w:r>
              <w:rPr>
                <w:i w:val="1"/>
                <w:iCs w:val="1"/>
              </w:rPr>
              <w:t xml:space="preserve">Schopenhauer-Handbuch. Leben, Werk, Wirkung</w:t>
            </w:r>
            <w:r>
              <w:rPr/>
              <w:t xml:space="preserve">, J. B. Metzler, p. 388-394, 2014</w:t>
            </w:r>
          </w:p>
          <w:p>
            <w:pPr/>
            <w:r>
              <w:rPr/>
              <w:t xml:space="preserve">Chapitre d'ouvrage</w:t>
            </w:r>
          </w:p>
          <w:p>
            <w:pPr/>
            <w:hyperlink r:id="rId118" w:history="1">
              <w:r>
                <w:rPr>
                  <w:color w:val="#410a8c"/>
                  <w:u w:val="single"/>
                </w:rPr>
                <w:t xml:space="preserve">hal-05549378v1</w:t>
              </w:r>
            </w:hyperlink>
          </w:p>
        </w:tc>
      </w:tr>
      <w:tr>
        <w:trPr/>
        <w:tc>
          <w:tcPr>
            <w:noWrap/>
          </w:tcPr>
          <w:p>
            <w:pPr>
              <w:spacing w:after="200"/>
            </w:pPr>
            <w:hyperlink r:id="rId119" w:history="1">
              <w:r>
                <w:rPr>
                  <w:color w:val="1e198e"/>
                  <w:b w:val="1"/>
                  <w:bCs w:val="1"/>
                  <w:u w:val="single"/>
                </w:rPr>
                <w:t xml:space="preserve">La réception de Bergson en Allemagne : la vie et la conscience</w:t>
              </w:r>
            </w:hyperlink>
          </w:p>
          <w:p>
            <w:pPr/>
            <w:hyperlink r:id="rId11" w:history="1">
              <w:r>
                <w:rPr>
                  <w:color w:val="#410a8c"/>
                  <w:u w:val="single"/>
                </w:rPr>
                <w:t xml:space="preserve">Arnaud François</w:t>
              </w:r>
            </w:hyperlink>
          </w:p>
          <w:p>
            <w:pPr/>
            <w:r>
              <w:rPr>
                <w:i w:val="1"/>
                <w:iCs w:val="1"/>
              </w:rPr>
              <w:t xml:space="preserve">Disséminations de L'évolution créatrice de Bergson</w:t>
            </w:r>
            <w:r>
              <w:rPr/>
              <w:t xml:space="preserve">, Olms, pp.151-169, 2012</w:t>
            </w:r>
          </w:p>
          <w:p>
            <w:pPr/>
            <w:r>
              <w:rPr/>
              <w:t xml:space="preserve">Chapitre d'ouvrage</w:t>
            </w:r>
          </w:p>
          <w:p>
            <w:pPr/>
            <w:hyperlink r:id="rId119" w:history="1">
              <w:r>
                <w:rPr>
                  <w:color w:val="#410a8c"/>
                  <w:u w:val="single"/>
                </w:rPr>
                <w:t xml:space="preserve">hal-00824550v1</w:t>
              </w:r>
            </w:hyperlink>
          </w:p>
        </w:tc>
      </w:tr>
      <w:tr>
        <w:trPr/>
        <w:tc>
          <w:tcPr>
            <w:noWrap/>
          </w:tcPr>
          <w:p>
            <w:pPr>
              <w:spacing w:after="200"/>
            </w:pPr>
            <w:hyperlink r:id="rId120" w:history="1">
              <w:r>
                <w:rPr>
                  <w:color w:val="1e198e"/>
                  <w:b w:val="1"/>
                  <w:bCs w:val="1"/>
                  <w:u w:val="single"/>
                </w:rPr>
                <w:t xml:space="preserve">De Schopenhauer à Nietzsche et Bergson : le problème de la volonté comme passivité</w:t>
              </w:r>
            </w:hyperlink>
          </w:p>
          <w:p>
            <w:pPr/>
            <w:hyperlink r:id="rId11" w:history="1">
              <w:r>
                <w:rPr>
                  <w:color w:val="#410a8c"/>
                  <w:u w:val="single"/>
                </w:rPr>
                <w:t xml:space="preserve">Arnaud François</w:t>
              </w:r>
            </w:hyperlink>
          </w:p>
          <w:p>
            <w:pPr/>
            <w:r>
              <w:rPr/>
              <w:t xml:space="preserve">Camille Riquier. </w:t>
            </w:r>
            <w:r>
              <w:rPr>
                <w:i w:val="1"/>
                <w:iCs w:val="1"/>
              </w:rPr>
              <w:t xml:space="preserve">Bergson</w:t>
            </w:r>
            <w:r>
              <w:rPr/>
              <w:t xml:space="preserve">, </w:t>
            </w:r>
            <w:hyperlink r:id="rId121" w:history="1">
              <w:r>
                <w:rPr>
                  <w:color w:val="#410a8c"/>
                  <w:u w:val="single"/>
                </w:rPr>
                <w:t xml:space="preserve">Cerf</w:t>
              </w:r>
            </w:hyperlink>
            <w:r>
              <w:rPr/>
              <w:t xml:space="preserve">, pp.375-391, 2012, 9782204097604</w:t>
            </w:r>
          </w:p>
          <w:p>
            <w:pPr/>
            <w:r>
              <w:rPr/>
              <w:t xml:space="preserve">Chapitre d'ouvrage</w:t>
            </w:r>
          </w:p>
          <w:p>
            <w:pPr/>
            <w:hyperlink r:id="rId120" w:history="1">
              <w:r>
                <w:rPr>
                  <w:color w:val="#410a8c"/>
                  <w:u w:val="single"/>
                </w:rPr>
                <w:t xml:space="preserve">hal-00823941v1</w:t>
              </w:r>
            </w:hyperlink>
          </w:p>
        </w:tc>
      </w:tr>
      <w:tr>
        <w:trPr/>
        <w:tc>
          <w:tcPr>
            <w:noWrap/>
          </w:tcPr>
          <w:p>
            <w:pPr>
              <w:spacing w:after="200"/>
            </w:pPr>
            <w:hyperlink r:id="rId122" w:history="1">
              <w:r>
                <w:rPr>
                  <w:color w:val="1e198e"/>
                  <w:b w:val="1"/>
                  <w:bCs w:val="1"/>
                  <w:u w:val="single"/>
                </w:rPr>
                <w:t xml:space="preserve">L'actualité de L'évolution créatrice : de l'irréversibilité à l'individuation</w:t>
              </w:r>
            </w:hyperlink>
          </w:p>
          <w:p>
            <w:pPr/>
            <w:hyperlink r:id="rId11" w:history="1">
              <w:r>
                <w:rPr>
                  <w:color w:val="#410a8c"/>
                  <w:u w:val="single"/>
                </w:rPr>
                <w:t xml:space="preserve">Arnaud François</w:t>
              </w:r>
            </w:hyperlink>
          </w:p>
          <w:p>
            <w:pPr/>
            <w:r>
              <w:rPr>
                <w:i w:val="1"/>
                <w:iCs w:val="1"/>
              </w:rPr>
              <w:t xml:space="preserve">Actualité d'Henri Bergson</w:t>
            </w:r>
            <w:r>
              <w:rPr/>
              <w:t xml:space="preserve">, Archives Karéline, pp.101-114, 2012</w:t>
            </w:r>
          </w:p>
          <w:p>
            <w:pPr/>
            <w:r>
              <w:rPr/>
              <w:t xml:space="preserve">Chapitre d'ouvrage</w:t>
            </w:r>
          </w:p>
          <w:p>
            <w:pPr/>
            <w:hyperlink r:id="rId122" w:history="1">
              <w:r>
                <w:rPr>
                  <w:color w:val="#410a8c"/>
                  <w:u w:val="single"/>
                </w:rPr>
                <w:t xml:space="preserve">hal-00823942v1</w:t>
              </w:r>
            </w:hyperlink>
          </w:p>
        </w:tc>
      </w:tr>
      <w:tr>
        <w:trPr/>
        <w:tc>
          <w:tcPr>
            <w:noWrap/>
          </w:tcPr>
          <w:p>
            <w:pPr>
              <w:spacing w:after="200"/>
            </w:pPr>
            <w:hyperlink r:id="rId123" w:history="1">
              <w:r>
                <w:rPr>
                  <w:color w:val="1e198e"/>
                  <w:b w:val="1"/>
                  <w:bCs w:val="1"/>
                  <w:u w:val="single"/>
                </w:rPr>
                <w:t xml:space="preserve">A Teremtő fejlődés aktualitása: az irreverzibilitástól az individuációig</w:t>
              </w:r>
            </w:hyperlink>
          </w:p>
          <w:p>
            <w:pPr/>
            <w:hyperlink r:id="rId11" w:history="1">
              <w:r>
                <w:rPr>
                  <w:color w:val="#410a8c"/>
                  <w:u w:val="single"/>
                </w:rPr>
                <w:t xml:space="preserve">Arnaud François</w:t>
              </w:r>
            </w:hyperlink>
          </w:p>
          <w:p>
            <w:pPr/>
            <w:r>
              <w:rPr>
                <w:i w:val="1"/>
                <w:iCs w:val="1"/>
              </w:rPr>
              <w:t xml:space="preserve">Bergson aktualitása</w:t>
            </w:r>
            <w:r>
              <w:rPr/>
              <w:t xml:space="preserve">, Gondolat Kiadó, pp.57-70, 2011</w:t>
            </w:r>
          </w:p>
          <w:p>
            <w:pPr/>
            <w:r>
              <w:rPr/>
              <w:t xml:space="preserve">Chapitre d'ouvrage</w:t>
            </w:r>
          </w:p>
          <w:p>
            <w:pPr/>
            <w:hyperlink r:id="rId123" w:history="1">
              <w:r>
                <w:rPr>
                  <w:color w:val="#410a8c"/>
                  <w:u w:val="single"/>
                </w:rPr>
                <w:t xml:space="preserve">hal-00823943v1</w:t>
              </w:r>
            </w:hyperlink>
          </w:p>
        </w:tc>
      </w:tr>
      <w:tr>
        <w:trPr/>
        <w:tc>
          <w:tcPr>
            <w:noWrap/>
          </w:tcPr>
          <w:p>
            <w:pPr>
              <w:spacing w:after="200"/>
            </w:pPr>
            <w:hyperlink r:id="rId124" w:history="1">
              <w:r>
                <w:rPr>
                  <w:color w:val="1e198e"/>
                  <w:b w:val="1"/>
                  <w:bCs w:val="1"/>
                  <w:u w:val="single"/>
                </w:rPr>
                <w:t xml:space="preserve">Ce que Bergson entend par &amp;quot;monisme</w:t>
              </w:r>
            </w:hyperlink>
          </w:p>
          <w:p>
            <w:pPr/>
            <w:hyperlink r:id="rId11" w:history="1">
              <w:r>
                <w:rPr>
                  <w:color w:val="#410a8c"/>
                  <w:u w:val="single"/>
                </w:rPr>
                <w:t xml:space="preserve">Arnaud François</w:t>
              </w:r>
            </w:hyperlink>
          </w:p>
          <w:p>
            <w:pPr/>
            <w:r>
              <w:rPr>
                <w:i w:val="1"/>
                <w:iCs w:val="1"/>
              </w:rPr>
              <w:t xml:space="preserve">Lire Bergson</w:t>
            </w:r>
            <w:r>
              <w:rPr/>
              <w:t xml:space="preserve">, Presses universitaires de France, pp.121-138, 2011</w:t>
            </w:r>
          </w:p>
          <w:p>
            <w:pPr/>
            <w:r>
              <w:rPr/>
              <w:t xml:space="preserve">Chapitre d'ouvrage</w:t>
            </w:r>
          </w:p>
          <w:p>
            <w:pPr/>
            <w:hyperlink r:id="rId124" w:history="1">
              <w:r>
                <w:rPr>
                  <w:color w:val="#410a8c"/>
                  <w:u w:val="single"/>
                </w:rPr>
                <w:t xml:space="preserve">hal-00824552v1</w:t>
              </w:r>
            </w:hyperlink>
          </w:p>
        </w:tc>
      </w:tr>
      <w:tr>
        <w:trPr/>
        <w:tc>
          <w:tcPr>
            <w:noWrap/>
          </w:tcPr>
          <w:p>
            <w:pPr>
              <w:spacing w:after="200"/>
            </w:pPr>
            <w:hyperlink r:id="rId125" w:history="1">
              <w:r>
                <w:rPr>
                  <w:color w:val="1e198e"/>
                  <w:b w:val="1"/>
                  <w:bCs w:val="1"/>
                  <w:u w:val="single"/>
                </w:rPr>
                <w:t xml:space="preserve">La guerre chez les philosophes de la vie : Nietzsche et Bergson</w:t>
              </w:r>
            </w:hyperlink>
          </w:p>
          <w:p>
            <w:pPr/>
            <w:hyperlink r:id="rId11" w:history="1">
              <w:r>
                <w:rPr>
                  <w:color w:val="#410a8c"/>
                  <w:u w:val="single"/>
                </w:rPr>
                <w:t xml:space="preserve">Arnaud François</w:t>
              </w:r>
            </w:hyperlink>
          </w:p>
          <w:p>
            <w:pPr/>
            <w:r>
              <w:rPr>
                <w:i w:val="1"/>
                <w:iCs w:val="1"/>
              </w:rPr>
              <w:t xml:space="preserve">La mystique face aux guerres mondiales</w:t>
            </w:r>
            <w:r>
              <w:rPr/>
              <w:t xml:space="preserve">, Presses universitaires de France, pp.89-102, 2010</w:t>
            </w:r>
          </w:p>
          <w:p>
            <w:pPr/>
            <w:r>
              <w:rPr/>
              <w:t xml:space="preserve">Chapitre d'ouvrage</w:t>
            </w:r>
          </w:p>
          <w:p>
            <w:pPr/>
            <w:hyperlink r:id="rId125" w:history="1">
              <w:r>
                <w:rPr>
                  <w:color w:val="#410a8c"/>
                  <w:u w:val="single"/>
                </w:rPr>
                <w:t xml:space="preserve">hal-00824574v1</w:t>
              </w:r>
            </w:hyperlink>
          </w:p>
        </w:tc>
      </w:tr>
      <w:tr>
        <w:trPr/>
        <w:tc>
          <w:tcPr>
            <w:noWrap/>
          </w:tcPr>
          <w:p>
            <w:pPr>
              <w:spacing w:after="200"/>
            </w:pPr>
            <w:hyperlink r:id="rId126" w:history="1">
              <w:r>
                <w:rPr>
                  <w:color w:val="1e198e"/>
                  <w:b w:val="1"/>
                  <w:bCs w:val="1"/>
                  <w:u w:val="single"/>
                </w:rPr>
                <w:t xml:space="preserve">« Le temps : synthèse active ou passive ? L’anti-bergsonisme bergsonien de Merleau-Ponty, et le bergsonisme anti-bergsonien de Deleuze »</w:t>
              </w:r>
            </w:hyperlink>
          </w:p>
          <w:p>
            <w:pPr/>
            <w:hyperlink r:id="rId11" w:history="1">
              <w:r>
                <w:rPr>
                  <w:color w:val="#410a8c"/>
                  <w:u w:val="single"/>
                </w:rPr>
                <w:t xml:space="preserve">Arnaud François</w:t>
              </w:r>
            </w:hyperlink>
          </w:p>
          <w:p>
            <w:pPr/>
            <w:r>
              <w:rPr>
                <w:i w:val="1"/>
                <w:iCs w:val="1"/>
              </w:rPr>
              <w:t xml:space="preserve">in Société toulousaine de philosophie. Recueil de publications, année universitaire 2008-2009</w:t>
            </w:r>
            <w:r>
              <w:rPr/>
              <w:t xml:space="preserve">, Mairie de Toulouse / HG, p. 64-67, 2010</w:t>
            </w:r>
          </w:p>
          <w:p>
            <w:pPr/>
            <w:r>
              <w:rPr/>
              <w:t xml:space="preserve">Chapitre d'ouvrage</w:t>
            </w:r>
          </w:p>
          <w:p>
            <w:pPr/>
            <w:hyperlink r:id="rId126" w:history="1">
              <w:r>
                <w:rPr>
                  <w:color w:val="#410a8c"/>
                  <w:u w:val="single"/>
                </w:rPr>
                <w:t xml:space="preserve">hal-05552874v1</w:t>
              </w:r>
            </w:hyperlink>
          </w:p>
        </w:tc>
      </w:tr>
      <w:tr>
        <w:trPr/>
        <w:tc>
          <w:tcPr>
            <w:noWrap/>
          </w:tcPr>
          <w:p>
            <w:pPr>
              <w:spacing w:after="200"/>
            </w:pPr>
            <w:hyperlink r:id="rId127" w:history="1">
              <w:r>
                <w:rPr>
                  <w:color w:val="1e198e"/>
                  <w:b w:val="1"/>
                  <w:bCs w:val="1"/>
                  <w:u w:val="single"/>
                </w:rPr>
                <w:t xml:space="preserve">Por que o real é &amp;quot;articulado&amp;quot; ?</w:t>
              </w:r>
            </w:hyperlink>
          </w:p>
          <w:p>
            <w:pPr/>
            <w:hyperlink r:id="rId11" w:history="1">
              <w:r>
                <w:rPr>
                  <w:color w:val="#410a8c"/>
                  <w:u w:val="single"/>
                </w:rPr>
                <w:t xml:space="preserve">Arnaud François</w:t>
              </w:r>
            </w:hyperlink>
          </w:p>
          <w:p>
            <w:pPr/>
            <w:r>
              <w:rPr>
                <w:i w:val="1"/>
                <w:iCs w:val="1"/>
              </w:rPr>
              <w:t xml:space="preserve">Henri Bergson. Crítica do negativo e pensamento em duração</w:t>
            </w:r>
            <w:r>
              <w:rPr/>
              <w:t xml:space="preserve">, Alameda, pp.35-53, 2009</w:t>
            </w:r>
          </w:p>
          <w:p>
            <w:pPr/>
            <w:r>
              <w:rPr/>
              <w:t xml:space="preserve">Chapitre d'ouvrage</w:t>
            </w:r>
          </w:p>
          <w:p>
            <w:pPr/>
            <w:hyperlink r:id="rId127" w:history="1">
              <w:r>
                <w:rPr>
                  <w:color w:val="#410a8c"/>
                  <w:u w:val="single"/>
                </w:rPr>
                <w:t xml:space="preserve">hal-00824544v1</w:t>
              </w:r>
            </w:hyperlink>
          </w:p>
        </w:tc>
      </w:tr>
      <w:tr>
        <w:trPr/>
        <w:tc>
          <w:tcPr>
            <w:noWrap/>
          </w:tcPr>
          <w:p>
            <w:pPr>
              <w:spacing w:after="200"/>
            </w:pPr>
            <w:hyperlink r:id="rId128" w:history="1">
              <w:r>
                <w:rPr>
                  <w:color w:val="1e198e"/>
                  <w:b w:val="1"/>
                  <w:bCs w:val="1"/>
                  <w:u w:val="single"/>
                </w:rPr>
                <w:t xml:space="preserve">Dissertation et leçon philosophiques</w:t>
              </w:r>
            </w:hyperlink>
          </w:p>
          <w:p>
            <w:pPr/>
            <w:hyperlink r:id="rId11" w:history="1">
              <w:r>
                <w:rPr>
                  <w:color w:val="#410a8c"/>
                  <w:u w:val="single"/>
                </w:rPr>
                <w:t xml:space="preserve">Arnaud François</w:t>
              </w:r>
            </w:hyperlink>
          </w:p>
          <w:p>
            <w:pPr/>
            <w:r>
              <w:rPr/>
              <w:t xml:space="preserve">Chapoutot, Johann; Lauvau, Geoffroy. </w:t>
            </w:r>
            <w:r>
              <w:rPr>
                <w:i w:val="1"/>
                <w:iCs w:val="1"/>
              </w:rPr>
              <w:t xml:space="preserve">Méthodologies. Comprendre - Apprendre - Réussir</w:t>
            </w:r>
            <w:r>
              <w:rPr/>
              <w:t xml:space="preserve">, </w:t>
            </w:r>
            <w:hyperlink r:id="rId129" w:history="1">
              <w:r>
                <w:rPr>
                  <w:color w:val="#410a8c"/>
                  <w:u w:val="single"/>
                </w:rPr>
                <w:t xml:space="preserve">Presses universitaires de France</w:t>
              </w:r>
            </w:hyperlink>
            <w:r>
              <w:rPr/>
              <w:t xml:space="preserve">, pp.245-259, 2009, 978-2-13-057408-8</w:t>
            </w:r>
          </w:p>
          <w:p>
            <w:pPr/>
            <w:r>
              <w:rPr/>
              <w:t xml:space="preserve">Chapitre d'ouvrage</w:t>
            </w:r>
          </w:p>
          <w:p>
            <w:pPr/>
            <w:hyperlink r:id="rId128" w:history="1">
              <w:r>
                <w:rPr>
                  <w:color w:val="#410a8c"/>
                  <w:u w:val="single"/>
                </w:rPr>
                <w:t xml:space="preserve">hal-00824546v1</w:t>
              </w:r>
            </w:hyperlink>
          </w:p>
        </w:tc>
      </w:tr>
      <w:tr>
        <w:trPr/>
        <w:tc>
          <w:tcPr>
            <w:noWrap/>
          </w:tcPr>
          <w:p>
            <w:pPr>
              <w:spacing w:after="200"/>
            </w:pPr>
            <w:hyperlink r:id="rId130" w:history="1">
              <w:r>
                <w:rPr>
                  <w:color w:val="1e198e"/>
                  <w:b w:val="1"/>
                  <w:bCs w:val="1"/>
                  <w:u w:val="single"/>
                </w:rPr>
                <w:t xml:space="preserve">« Pourquoi inverser les valeurs, ce n’est pas mettre de nouvelles valeurs à la place des anciennes »</w:t>
              </w:r>
            </w:hyperlink>
          </w:p>
          <w:p>
            <w:pPr/>
            <w:hyperlink r:id="rId11" w:history="1">
              <w:r>
                <w:rPr>
                  <w:color w:val="#410a8c"/>
                  <w:u w:val="single"/>
                </w:rPr>
                <w:t xml:space="preserve">Arnaud François</w:t>
              </w:r>
            </w:hyperlink>
          </w:p>
          <w:p>
            <w:pPr/>
            <w:r>
              <w:rPr/>
              <w:t xml:space="preserve">Yannick Souladié. </w:t>
            </w:r>
            <w:r>
              <w:rPr>
                <w:i w:val="1"/>
                <w:iCs w:val="1"/>
              </w:rPr>
              <w:t xml:space="preserve">Nietzsche. L’inversion des valeurs</w:t>
            </w:r>
            <w:r>
              <w:rPr/>
              <w:t xml:space="preserve">, Olms, p. 133-167, 2008, « Europaea Memoria »</w:t>
            </w:r>
          </w:p>
          <w:p>
            <w:pPr/>
            <w:r>
              <w:rPr/>
              <w:t xml:space="preserve">Chapitre d'ouvrage</w:t>
            </w:r>
          </w:p>
          <w:p>
            <w:pPr/>
            <w:hyperlink r:id="rId130" w:history="1">
              <w:r>
                <w:rPr>
                  <w:color w:val="#410a8c"/>
                  <w:u w:val="single"/>
                </w:rPr>
                <w:t xml:space="preserve">hal-05552687v1</w:t>
              </w:r>
            </w:hyperlink>
          </w:p>
        </w:tc>
      </w:tr>
      <w:tr>
        <w:trPr/>
        <w:tc>
          <w:tcPr>
            <w:noWrap/>
          </w:tcPr>
          <w:p>
            <w:pPr>
              <w:spacing w:after="200"/>
            </w:pPr>
            <w:hyperlink r:id="rId131" w:history="1">
              <w:r>
                <w:rPr>
                  <w:color w:val="1e198e"/>
                  <w:b w:val="1"/>
                  <w:bCs w:val="1"/>
                  <w:u w:val="single"/>
                </w:rPr>
                <w:t xml:space="preserve">« Religion statique et élan vital dans Les deux sources de la morale et de la religion »</w:t>
              </w:r>
            </w:hyperlink>
          </w:p>
          <w:p>
            <w:pPr/>
            <w:hyperlink r:id="rId11" w:history="1">
              <w:r>
                <w:rPr>
                  <w:color w:val="#410a8c"/>
                  <w:u w:val="single"/>
                </w:rPr>
                <w:t xml:space="preserve">Arnaud François</w:t>
              </w:r>
            </w:hyperlink>
          </w:p>
          <w:p>
            <w:pPr/>
            <w:r>
              <w:rPr/>
              <w:t xml:space="preserve">Ghislain Waterlot. </w:t>
            </w:r>
            <w:r>
              <w:rPr>
                <w:i w:val="1"/>
                <w:iCs w:val="1"/>
              </w:rPr>
              <w:t xml:space="preserve">Bergson et la religion. Nouvelles perspectives sur Les deux sources de la morale et de la religion</w:t>
            </w:r>
            <w:r>
              <w:rPr/>
              <w:t xml:space="preserve">, Presses universitaires de France, p. 121-136, 2008</w:t>
            </w:r>
          </w:p>
          <w:p>
            <w:pPr/>
            <w:r>
              <w:rPr/>
              <w:t xml:space="preserve">Chapitre d'ouvrage</w:t>
            </w:r>
          </w:p>
          <w:p>
            <w:pPr/>
            <w:hyperlink r:id="rId131" w:history="1">
              <w:r>
                <w:rPr>
                  <w:color w:val="#410a8c"/>
                  <w:u w:val="single"/>
                </w:rPr>
                <w:t xml:space="preserve">hal-05552880v1</w:t>
              </w:r>
            </w:hyperlink>
          </w:p>
        </w:tc>
      </w:tr>
      <w:tr>
        <w:trPr/>
        <w:tc>
          <w:tcPr>
            <w:noWrap/>
          </w:tcPr>
          <w:p>
            <w:pPr>
              <w:spacing w:after="200"/>
            </w:pPr>
            <w:hyperlink r:id="rId132" w:history="1">
              <w:r>
                <w:rPr>
                  <w:color w:val="1e198e"/>
                  <w:b w:val="1"/>
                  <w:bCs w:val="1"/>
                  <w:u w:val="single"/>
                </w:rPr>
                <w:t xml:space="preserve">« De la volonté comme pathos au désir comme production. Schopenhauer, Nietzsche, Deleuze »</w:t>
              </w:r>
            </w:hyperlink>
          </w:p>
          <w:p>
            <w:pPr/>
            <w:hyperlink r:id="rId11" w:history="1">
              <w:r>
                <w:rPr>
                  <w:color w:val="#410a8c"/>
                  <w:u w:val="single"/>
                </w:rPr>
                <w:t xml:space="preserve">Arnaud François</w:t>
              </w:r>
            </w:hyperlink>
          </w:p>
          <w:p>
            <w:pPr/>
            <w:r>
              <w:rPr/>
              <w:t xml:space="preserve">Jean-Christophe Goddard et Nicolas Cornibert. </w:t>
            </w:r>
            <w:r>
              <w:rPr>
                <w:i w:val="1"/>
                <w:iCs w:val="1"/>
              </w:rPr>
              <w:t xml:space="preserve">L’anti-Œdipe de Deleuze et Guattari</w:t>
            </w:r>
            <w:r>
              <w:rPr/>
              <w:t xml:space="preserve">, Mimesis, p. 27-36, 2008, « Champcontrechamp »</w:t>
            </w:r>
          </w:p>
          <w:p>
            <w:pPr/>
            <w:r>
              <w:rPr/>
              <w:t xml:space="preserve">Chapitre d'ouvrage</w:t>
            </w:r>
          </w:p>
          <w:p>
            <w:pPr/>
            <w:hyperlink r:id="rId132" w:history="1">
              <w:r>
                <w:rPr>
                  <w:color w:val="#410a8c"/>
                  <w:u w:val="single"/>
                </w:rPr>
                <w:t xml:space="preserve">hal-05552889v1</w:t>
              </w:r>
            </w:hyperlink>
          </w:p>
        </w:tc>
      </w:tr>
      <w:tr>
        <w:trPr/>
        <w:tc>
          <w:tcPr>
            <w:noWrap/>
          </w:tcPr>
          <w:p>
            <w:pPr>
              <w:spacing w:after="200"/>
            </w:pPr>
            <w:hyperlink r:id="rId133" w:history="1">
              <w:r>
                <w:rPr>
                  <w:color w:val="1e198e"/>
                  <w:b w:val="1"/>
                  <w:bCs w:val="1"/>
                  <w:u w:val="single"/>
                </w:rPr>
                <w:t xml:space="preserve">« Y a-t-il une théorie de la pulsion chez Bergson ? Pulsion et actualisation »</w:t>
              </w:r>
            </w:hyperlink>
          </w:p>
          <w:p>
            <w:pPr/>
            <w:hyperlink r:id="rId11" w:history="1">
              <w:r>
                <w:rPr>
                  <w:color w:val="#410a8c"/>
                  <w:u w:val="single"/>
                </w:rPr>
                <w:t xml:space="preserve">Arnaud François</w:t>
              </w:r>
            </w:hyperlink>
          </w:p>
          <w:p>
            <w:pPr/>
            <w:r>
              <w:rPr/>
              <w:t xml:space="preserve">Jean-Christophe Goddard. </w:t>
            </w:r>
            <w:r>
              <w:rPr>
                <w:i w:val="1"/>
                <w:iCs w:val="1"/>
              </w:rPr>
              <w:t xml:space="preserve">La pulsion</w:t>
            </w:r>
            <w:r>
              <w:rPr/>
              <w:t xml:space="preserve">, Vrin, p. 183-211, 2007</w:t>
            </w:r>
          </w:p>
          <w:p>
            <w:pPr/>
            <w:r>
              <w:rPr/>
              <w:t xml:space="preserve">Chapitre d'ouvrage</w:t>
            </w:r>
          </w:p>
          <w:p>
            <w:pPr/>
            <w:hyperlink r:id="rId133" w:history="1">
              <w:r>
                <w:rPr>
                  <w:color w:val="#410a8c"/>
                  <w:u w:val="single"/>
                </w:rPr>
                <w:t xml:space="preserve">hal-05552681v1</w:t>
              </w:r>
            </w:hyperlink>
          </w:p>
        </w:tc>
      </w:tr>
      <w:tr>
        <w:trPr/>
        <w:tc>
          <w:tcPr>
            <w:noWrap/>
          </w:tcPr>
          <w:p>
            <w:pPr>
              <w:spacing w:after="200"/>
            </w:pPr>
            <w:hyperlink r:id="rId134" w:history="1">
              <w:r>
                <w:rPr>
                  <w:color w:val="1e198e"/>
                  <w:b w:val="1"/>
                  <w:bCs w:val="1"/>
                  <w:u w:val="single"/>
                </w:rPr>
                <w:t xml:space="preserve">Illusion et transcendance. Ingarden lecteur de Bergson.</w:t>
              </w:r>
            </w:hyperlink>
          </w:p>
          <w:p>
            <w:pPr/>
            <w:hyperlink r:id="rId11" w:history="1">
              <w:r>
                <w:rPr>
                  <w:color w:val="#410a8c"/>
                  <w:u w:val="single"/>
                </w:rPr>
                <w:t xml:space="preserve">Arnaud François</w:t>
              </w:r>
            </w:hyperlink>
          </w:p>
          <w:p>
            <w:pPr/>
            <w:r>
              <w:rPr/>
              <w:t xml:space="preserve">Frédéric Worms (éd.). </w:t>
            </w:r>
            <w:r>
              <w:rPr>
                <w:i w:val="1"/>
                <w:iCs w:val="1"/>
              </w:rPr>
              <w:t xml:space="preserve">Annales bergsoniennes, t. II : Bergson, Deleuze, la phénoménologie.</w:t>
            </w:r>
            <w:r>
              <w:rPr/>
              <w:t xml:space="preserve">, Paris, PUF, pp. 391-407., 2004, coll. « Épiméthée »</w:t>
            </w:r>
          </w:p>
          <w:p>
            <w:pPr/>
            <w:r>
              <w:rPr/>
              <w:t xml:space="preserve">Chapitre d'ouvrage</w:t>
            </w:r>
          </w:p>
          <w:p>
            <w:pPr/>
            <w:hyperlink r:id="rId134" w:history="1">
              <w:r>
                <w:rPr>
                  <w:color w:val="#410a8c"/>
                  <w:u w:val="single"/>
                </w:rPr>
                <w:t xml:space="preserve">halshs-00324167v1</w:t>
              </w:r>
            </w:hyperlink>
          </w:p>
        </w:tc>
      </w:tr>
      <w:tr>
        <w:trPr/>
        <w:tc>
          <w:tcPr>
            <w:noWrap/>
          </w:tcPr>
          <w:p>
            <w:pPr>
              <w:spacing w:after="200"/>
            </w:pPr>
            <w:hyperlink r:id="rId135" w:history="1">
              <w:r>
                <w:rPr>
                  <w:color w:val="1e198e"/>
                  <w:b w:val="1"/>
                  <w:bCs w:val="1"/>
                  <w:u w:val="single"/>
                </w:rPr>
                <w:t xml:space="preserve">La réception schélérienne de la philosophie de Bergson.</w:t>
              </w:r>
            </w:hyperlink>
          </w:p>
          <w:p>
            <w:pPr/>
            <w:hyperlink r:id="rId11" w:history="1">
              <w:r>
                <w:rPr>
                  <w:color w:val="#410a8c"/>
                  <w:u w:val="single"/>
                </w:rPr>
                <w:t xml:space="preserve">Arnaud François</w:t>
              </w:r>
            </w:hyperlink>
          </w:p>
          <w:p>
            <w:pPr/>
            <w:r>
              <w:rPr/>
              <w:t xml:space="preserve">Frédéric Worms (éd.). </w:t>
            </w:r>
            <w:r>
              <w:rPr>
                <w:i w:val="1"/>
                <w:iCs w:val="1"/>
              </w:rPr>
              <w:t xml:space="preserve">Annales bergsoniennes, t. II : Bergson, Deleuze, la phénoménologie</w:t>
            </w:r>
            <w:r>
              <w:rPr/>
              <w:t xml:space="preserve">, Paris, PUF, pp. 361-389., 2004, coll. « Épiméthée »</w:t>
            </w:r>
          </w:p>
          <w:p>
            <w:pPr/>
            <w:r>
              <w:rPr/>
              <w:t xml:space="preserve">Chapitre d'ouvrage</w:t>
            </w:r>
          </w:p>
          <w:p>
            <w:pPr/>
            <w:hyperlink r:id="rId135" w:history="1">
              <w:r>
                <w:rPr>
                  <w:color w:val="#410a8c"/>
                  <w:u w:val="single"/>
                </w:rPr>
                <w:t xml:space="preserve">halshs-00324164v1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 Le féminisme ou la mort : Françoise d’Eaubonne et les racines européennes de l’écoféminisme »</w:t>
              </w:r>
            </w:hyperlink>
          </w:p>
          <w:p>
            <w:pPr/>
            <w:hyperlink r:id="rId9" w:history="1">
              <w:r>
                <w:rPr>
                  <w:color w:val="#410a8c"/>
                  <w:u w:val="single"/>
                </w:rPr>
                <w:t xml:space="preserve">Arnaud François-Mansuy</w:t>
              </w:r>
            </w:hyperlink>
          </w:p>
          <w:p>
            <w:pPr/>
            <w:r>
              <w:rPr>
                <w:i w:val="1"/>
                <w:iCs w:val="1"/>
              </w:rPr>
              <w:t xml:space="preserve">Écologie et philosophie politiques</w:t>
            </w:r>
            <w:r>
              <w:rPr/>
              <w:t xml:space="preserve">, 2026</w:t>
            </w:r>
          </w:p>
          <w:p>
            <w:pPr/>
            <w:r>
              <w:rPr/>
              <w:t xml:space="preserve">Autre publication scientifique</w:t>
            </w:r>
          </w:p>
          <w:p>
            <w:pPr/>
            <w:hyperlink r:id="rId136" w:history="1">
              <w:r>
                <w:rPr>
                  <w:color w:val="#410a8c"/>
                  <w:u w:val="single"/>
                </w:rPr>
                <w:t xml:space="preserve">hal-05552902v1</w:t>
              </w:r>
            </w:hyperlink>
          </w:p>
        </w:tc>
      </w:tr>
      <w:tr>
        <w:trPr/>
        <w:tc>
          <w:tcPr>
            <w:noWrap/>
          </w:tcPr>
          <w:p>
            <w:pPr>
              <w:spacing w:after="200"/>
            </w:pPr>
            <w:hyperlink r:id="rId137" w:history="1">
              <w:r>
                <w:rPr>
                  <w:color w:val="1e198e"/>
                  <w:b w:val="1"/>
                  <w:bCs w:val="1"/>
                  <w:u w:val="single"/>
                </w:rPr>
                <w:t xml:space="preserve">As expressões da vida. Natureza e cultura na filosofia de Bergson par Bruno Batista Rates, présentation</w:t>
              </w:r>
            </w:hyperlink>
          </w:p>
          <w:p>
            <w:pPr/>
            <w:hyperlink r:id="rId11" w:history="1">
              <w:r>
                <w:rPr>
                  <w:color w:val="#410a8c"/>
                  <w:u w:val="single"/>
                </w:rPr>
                <w:t xml:space="preserve">Arnaud François</w:t>
              </w:r>
            </w:hyperlink>
          </w:p>
          <w:p>
            <w:pPr/>
            <w:r>
              <w:rPr>
                <w:i w:val="1"/>
                <w:iCs w:val="1"/>
              </w:rPr>
              <w:t xml:space="preserve">As expressões da vida. Natureza e cultura na filosofia de Bergson</w:t>
            </w:r>
            <w:r>
              <w:rPr/>
              <w:t xml:space="preserve">, 2023</w:t>
            </w:r>
          </w:p>
          <w:p>
            <w:pPr/>
            <w:r>
              <w:rPr/>
              <w:t xml:space="preserve">Autre publication scientifique</w:t>
            </w:r>
          </w:p>
          <w:p>
            <w:pPr/>
            <w:hyperlink r:id="rId137" w:history="1">
              <w:r>
                <w:rPr>
                  <w:color w:val="#410a8c"/>
                  <w:u w:val="single"/>
                </w:rPr>
                <w:t xml:space="preserve">hal-05614985v1</w:t>
              </w:r>
            </w:hyperlink>
          </w:p>
        </w:tc>
      </w:tr>
      <w:tr>
        <w:trPr/>
        <w:tc>
          <w:tcPr>
            <w:noWrap/>
          </w:tcPr>
          <w:p>
            <w:pPr>
              <w:spacing w:after="200"/>
            </w:pPr>
            <w:hyperlink r:id="rId138" w:history="1">
              <w:r>
                <w:rPr>
                  <w:color w:val="1e198e"/>
                  <w:b w:val="1"/>
                  <w:bCs w:val="1"/>
                  <w:u w:val="single"/>
                </w:rPr>
                <w:t xml:space="preserve">Préface au livre « Donner plus qu’on n’a. Éléments pour une théorie de l’action chez Bergson », par Ciprian Jeler</w:t>
              </w:r>
            </w:hyperlink>
          </w:p>
          <w:p>
            <w:pPr/>
            <w:hyperlink r:id="rId11" w:history="1">
              <w:r>
                <w:rPr>
                  <w:color w:val="#410a8c"/>
                  <w:u w:val="single"/>
                </w:rPr>
                <w:t xml:space="preserve">Arnaud François</w:t>
              </w:r>
            </w:hyperlink>
          </w:p>
          <w:p>
            <w:pPr/>
            <w:r>
              <w:rPr>
                <w:i w:val="1"/>
                <w:iCs w:val="1"/>
              </w:rPr>
              <w:t xml:space="preserve">Donner plus qu’on n’a. Éléments pour une théorie de l’action chez Bergson</w:t>
            </w:r>
            <w:r>
              <w:rPr/>
              <w:t xml:space="preserve">, 2019, p. 7-10</w:t>
            </w:r>
          </w:p>
          <w:p>
            <w:pPr/>
            <w:r>
              <w:rPr/>
              <w:t xml:space="preserve">Autre publication scientifique</w:t>
            </w:r>
          </w:p>
          <w:p>
            <w:pPr/>
            <w:hyperlink r:id="rId138" w:history="1">
              <w:r>
                <w:rPr>
                  <w:color w:val="#410a8c"/>
                  <w:u w:val="single"/>
                </w:rPr>
                <w:t xml:space="preserve">hal-05552846v1</w:t>
              </w:r>
            </w:hyperlink>
          </w:p>
        </w:tc>
      </w:tr>
      <w:tr>
        <w:trPr/>
        <w:tc>
          <w:tcPr>
            <w:noWrap/>
          </w:tcPr>
          <w:p>
            <w:pPr>
              <w:spacing w:after="200"/>
            </w:pPr>
            <w:hyperlink r:id="rId139" w:history="1">
              <w:r>
                <w:rPr>
                  <w:color w:val="1e198e"/>
                  <w:b w:val="1"/>
                  <w:bCs w:val="1"/>
                  <w:u w:val="single"/>
                </w:rPr>
                <w:t xml:space="preserve">Henri Bergson, Histoire des théories de la mémoire. Cours de 1903-1904 au Collège de France</w:t>
              </w:r>
            </w:hyperlink>
          </w:p>
          <w:p>
            <w:pPr/>
            <w:hyperlink r:id="rId11" w:history="1">
              <w:r>
                <w:rPr>
                  <w:color w:val="#410a8c"/>
                  <w:u w:val="single"/>
                </w:rPr>
                <w:t xml:space="preserve">Arnaud François</w:t>
              </w:r>
            </w:hyperlink>
          </w:p>
          <w:p>
            <w:pPr/>
            <w:r>
              <w:rPr/>
              <w:t xml:space="preserve">2018, 384 p</w:t>
            </w:r>
          </w:p>
          <w:p>
            <w:pPr/>
            <w:r>
              <w:rPr/>
              <w:t xml:space="preserve">Autre publication scientifique</w:t>
            </w:r>
          </w:p>
          <w:p>
            <w:pPr/>
            <w:hyperlink r:id="rId139" w:history="1">
              <w:r>
                <w:rPr>
                  <w:color w:val="#410a8c"/>
                  <w:u w:val="single"/>
                </w:rPr>
                <w:t xml:space="preserve">hal-05552661v1</w:t>
              </w:r>
            </w:hyperlink>
          </w:p>
        </w:tc>
      </w:tr>
      <w:tr>
        <w:trPr/>
        <w:tc>
          <w:tcPr>
            <w:noWrap/>
          </w:tcPr>
          <w:p>
            <w:pPr>
              <w:spacing w:after="200"/>
            </w:pPr>
            <w:hyperlink r:id="rId140" w:history="1">
              <w:r>
                <w:rPr>
                  <w:color w:val="1e198e"/>
                  <w:b w:val="1"/>
                  <w:bCs w:val="1"/>
                  <w:u w:val="single"/>
                </w:rPr>
                <w:t xml:space="preserve">« Noyés dans la Méditerranée : aux origines de l’indifférence européenne. À propos d’Alessandro Leogrande, Il naufragio. Morte nel Mediterraneo »</w:t>
              </w:r>
            </w:hyperlink>
          </w:p>
          <w:p>
            <w:pPr/>
            <w:hyperlink r:id="rId11" w:history="1">
              <w:r>
                <w:rPr>
                  <w:color w:val="#410a8c"/>
                  <w:u w:val="single"/>
                </w:rPr>
                <w:t xml:space="preserve">Arnaud François</w:t>
              </w:r>
            </w:hyperlink>
          </w:p>
          <w:p>
            <w:pPr/>
            <w:r>
              <w:rPr>
                <w:i w:val="1"/>
                <w:iCs w:val="1"/>
              </w:rPr>
              <w:t xml:space="preserve">Ici et ailleurs</w:t>
            </w:r>
            <w:r>
              <w:rPr/>
              <w:t xml:space="preserve">, 2018</w:t>
            </w:r>
          </w:p>
          <w:p>
            <w:pPr/>
            <w:r>
              <w:rPr/>
              <w:t xml:space="preserve">Autre publication scientifique</w:t>
            </w:r>
          </w:p>
          <w:p>
            <w:pPr/>
            <w:hyperlink r:id="rId140" w:history="1">
              <w:r>
                <w:rPr>
                  <w:color w:val="#410a8c"/>
                  <w:u w:val="single"/>
                </w:rPr>
                <w:t xml:space="preserve">hal-05552853v1</w:t>
              </w:r>
            </w:hyperlink>
          </w:p>
        </w:tc>
      </w:tr>
      <w:tr>
        <w:trPr/>
        <w:tc>
          <w:tcPr>
            <w:noWrap/>
          </w:tcPr>
          <w:p>
            <w:pPr>
              <w:spacing w:after="200"/>
            </w:pPr>
            <w:hyperlink r:id="rId141" w:history="1">
              <w:r>
                <w:rPr>
                  <w:color w:val="1e198e"/>
                  <w:b w:val="1"/>
                  <w:bCs w:val="1"/>
                  <w:u w:val="single"/>
                </w:rPr>
                <w:t xml:space="preserve">Henri Bergson, L’évolution du problème de la liberté. Cours de 1904-1905 au Collège de France</w:t>
              </w:r>
            </w:hyperlink>
          </w:p>
          <w:p>
            <w:pPr/>
            <w:hyperlink r:id="rId11" w:history="1">
              <w:r>
                <w:rPr>
                  <w:color w:val="#410a8c"/>
                  <w:u w:val="single"/>
                </w:rPr>
                <w:t xml:space="preserve">Arnaud François</w:t>
              </w:r>
            </w:hyperlink>
          </w:p>
          <w:p>
            <w:pPr/>
            <w:r>
              <w:rPr/>
              <w:t xml:space="preserve">2017, 384 p</w:t>
            </w:r>
          </w:p>
          <w:p>
            <w:pPr/>
            <w:r>
              <w:rPr/>
              <w:t xml:space="preserve">Autre publication scientifique</w:t>
            </w:r>
          </w:p>
          <w:p>
            <w:pPr/>
            <w:hyperlink r:id="rId141" w:history="1">
              <w:r>
                <w:rPr>
                  <w:color w:val="#410a8c"/>
                  <w:u w:val="single"/>
                </w:rPr>
                <w:t xml:space="preserve">hal-05552658v1</w:t>
              </w:r>
            </w:hyperlink>
          </w:p>
        </w:tc>
      </w:tr>
      <w:tr>
        <w:trPr/>
        <w:tc>
          <w:tcPr>
            <w:noWrap/>
          </w:tcPr>
          <w:p>
            <w:pPr>
              <w:spacing w:after="200"/>
            </w:pPr>
            <w:hyperlink r:id="rId142" w:history="1">
              <w:r>
                <w:rPr>
                  <w:color w:val="1e198e"/>
                  <w:b w:val="1"/>
                  <w:bCs w:val="1"/>
                  <w:u w:val="single"/>
                </w:rPr>
                <w:t xml:space="preserve">Henri Bergson, L’idée de lieu chez Aristote (et autres textes)</w:t>
              </w:r>
            </w:hyperlink>
          </w:p>
          <w:p>
            <w:pPr/>
            <w:hyperlink r:id="rId11" w:history="1">
              <w:r>
                <w:rPr>
                  <w:color w:val="#410a8c"/>
                  <w:u w:val="single"/>
                </w:rPr>
                <w:t xml:space="preserve">Arnaud François</w:t>
              </w:r>
            </w:hyperlink>
          </w:p>
          <w:p>
            <w:pPr/>
            <w:r>
              <w:rPr>
                <w:i w:val="1"/>
                <w:iCs w:val="1"/>
              </w:rPr>
              <w:t xml:space="preserve">Écrits philosophiques</w:t>
            </w:r>
            <w:r>
              <w:rPr/>
              <w:t xml:space="preserve">, 2011, p. 67-123</w:t>
            </w:r>
          </w:p>
          <w:p>
            <w:pPr/>
            <w:r>
              <w:rPr/>
              <w:t xml:space="preserve">Autre publication scientifique</w:t>
            </w:r>
          </w:p>
          <w:p>
            <w:pPr/>
            <w:hyperlink r:id="rId142" w:history="1">
              <w:r>
                <w:rPr>
                  <w:color w:val="#410a8c"/>
                  <w:u w:val="single"/>
                </w:rPr>
                <w:t xml:space="preserve">hal-05552654v1</w:t>
              </w:r>
            </w:hyperlink>
          </w:p>
        </w:tc>
      </w:tr>
      <w:tr>
        <w:trPr/>
        <w:tc>
          <w:tcPr>
            <w:noWrap/>
          </w:tcPr>
          <w:p>
            <w:pPr>
              <w:spacing w:after="200"/>
            </w:pPr>
            <w:hyperlink r:id="rId143" w:history="1">
              <w:r>
                <w:rPr>
                  <w:color w:val="1e198e"/>
                  <w:b w:val="1"/>
                  <w:bCs w:val="1"/>
                  <w:u w:val="single"/>
                </w:rPr>
                <w:t xml:space="preserve">Notes inédites de L’idée de lieu chez Aristote</w:t>
              </w:r>
            </w:hyperlink>
          </w:p>
          <w:p>
            <w:pPr/>
            <w:hyperlink r:id="rId11" w:history="1">
              <w:r>
                <w:rPr>
                  <w:color w:val="#410a8c"/>
                  <w:u w:val="single"/>
                </w:rPr>
                <w:t xml:space="preserve">Arnaud François</w:t>
              </w:r>
            </w:hyperlink>
          </w:p>
          <w:p>
            <w:pPr/>
            <w:r>
              <w:rPr>
                <w:i w:val="1"/>
                <w:iCs w:val="1"/>
              </w:rPr>
              <w:t xml:space="preserve">Bergson, Écrits philosophiques</w:t>
            </w:r>
            <w:r>
              <w:rPr/>
              <w:t xml:space="preserve">, 2011, p. 67-123</w:t>
            </w:r>
          </w:p>
          <w:p>
            <w:pPr/>
            <w:r>
              <w:rPr/>
              <w:t xml:space="preserve">Autre publication scientifique</w:t>
            </w:r>
          </w:p>
          <w:p>
            <w:pPr/>
            <w:hyperlink r:id="rId143" w:history="1">
              <w:r>
                <w:rPr>
                  <w:color w:val="#410a8c"/>
                  <w:u w:val="single"/>
                </w:rPr>
                <w:t xml:space="preserve">hal-05552904v1</w:t>
              </w:r>
            </w:hyperlink>
          </w:p>
        </w:tc>
      </w:tr>
      <w:tr>
        <w:trPr/>
        <w:tc>
          <w:tcPr>
            <w:noWrap/>
          </w:tcPr>
          <w:p>
            <w:pPr>
              <w:spacing w:after="200"/>
            </w:pPr>
            <w:hyperlink r:id="rId144" w:history="1">
              <w:r>
                <w:rPr>
                  <w:color w:val="1e198e"/>
                  <w:b w:val="1"/>
                  <w:bCs w:val="1"/>
                  <w:u w:val="single"/>
                </w:rPr>
                <w:t xml:space="preserve">« Note sur la méthode suivie dans l’ouvrage Bergson, Schopenhauer, Nietzsche. Volonté et réalité » (groupe d’étude animé par Pierre Macherey)</w:t>
              </w:r>
            </w:hyperlink>
          </w:p>
          <w:p>
            <w:pPr/>
            <w:hyperlink r:id="rId11" w:history="1">
              <w:r>
                <w:rPr>
                  <w:color w:val="#410a8c"/>
                  <w:u w:val="single"/>
                </w:rPr>
                <w:t xml:space="preserve">Arnaud François</w:t>
              </w:r>
            </w:hyperlink>
          </w:p>
          <w:p>
            <w:pPr/>
            <w:r>
              <w:rPr>
                <w:i w:val="1"/>
                <w:iCs w:val="1"/>
              </w:rPr>
              <w:t xml:space="preserve">La philosophie au sens large</w:t>
            </w:r>
            <w:r>
              <w:rPr/>
              <w:t xml:space="preserve">, 2010</w:t>
            </w:r>
          </w:p>
          <w:p>
            <w:pPr/>
            <w:r>
              <w:rPr/>
              <w:t xml:space="preserve">Autre publication scientifique</w:t>
            </w:r>
          </w:p>
          <w:p>
            <w:pPr/>
            <w:hyperlink r:id="rId144" w:history="1">
              <w:r>
                <w:rPr>
                  <w:color w:val="#410a8c"/>
                  <w:u w:val="single"/>
                </w:rPr>
                <w:t xml:space="preserve">hal-05550004v1</w:t>
              </w:r>
            </w:hyperlink>
          </w:p>
        </w:tc>
      </w:tr>
      <w:tr>
        <w:trPr/>
        <w:tc>
          <w:tcPr>
            <w:noWrap/>
          </w:tcPr>
          <w:p>
            <w:pPr>
              <w:spacing w:after="200"/>
            </w:pPr>
            <w:hyperlink r:id="rId145" w:history="1">
              <w:r>
                <w:rPr>
                  <w:color w:val="1e198e"/>
                  <w:b w:val="1"/>
                  <w:bCs w:val="1"/>
                  <w:u w:val="single"/>
                </w:rPr>
                <w:t xml:space="preserve">Henri Bergson, « Mouvement rétrograde du vrai » et « De la position des problèmes »</w:t>
              </w:r>
            </w:hyperlink>
          </w:p>
          <w:p>
            <w:pPr/>
            <w:hyperlink r:id="rId11" w:history="1">
              <w:r>
                <w:rPr>
                  <w:color w:val="#410a8c"/>
                  <w:u w:val="single"/>
                </w:rPr>
                <w:t xml:space="preserve">Arnaud François</w:t>
              </w:r>
            </w:hyperlink>
          </w:p>
          <w:p>
            <w:pPr/>
            <w:r>
              <w:rPr>
                <w:i w:val="1"/>
                <w:iCs w:val="1"/>
              </w:rPr>
              <w:t xml:space="preserve">La pensée et le mouvant</w:t>
            </w:r>
            <w:r>
              <w:rPr/>
              <w:t xml:space="preserve">, 2009, p. 1-98</w:t>
            </w:r>
          </w:p>
          <w:p>
            <w:pPr/>
            <w:r>
              <w:rPr/>
              <w:t xml:space="preserve">Autre publication scientifique</w:t>
            </w:r>
          </w:p>
          <w:p>
            <w:pPr/>
            <w:hyperlink r:id="rId145" w:history="1">
              <w:r>
                <w:rPr>
                  <w:color w:val="#410a8c"/>
                  <w:u w:val="single"/>
                </w:rPr>
                <w:t xml:space="preserve">hal-05552644v1</w:t>
              </w:r>
            </w:hyperlink>
          </w:p>
        </w:tc>
      </w:tr>
      <w:tr>
        <w:trPr/>
        <w:tc>
          <w:tcPr>
            <w:noWrap/>
          </w:tcPr>
          <w:p>
            <w:pPr>
              <w:spacing w:after="200"/>
            </w:pPr>
            <w:hyperlink r:id="rId146" w:history="1">
              <w:r>
                <w:rPr>
                  <w:color w:val="1e198e"/>
                  <w:b w:val="1"/>
                  <w:bCs w:val="1"/>
                  <w:u w:val="single"/>
                </w:rPr>
                <w:t xml:space="preserve">Henri Bergson, « La philosophie de Claude Bernard »</w:t>
              </w:r>
            </w:hyperlink>
          </w:p>
          <w:p>
            <w:pPr/>
            <w:hyperlink r:id="rId11" w:history="1">
              <w:r>
                <w:rPr>
                  <w:color w:val="#410a8c"/>
                  <w:u w:val="single"/>
                </w:rPr>
                <w:t xml:space="preserve">Arnaud François</w:t>
              </w:r>
            </w:hyperlink>
          </w:p>
          <w:p>
            <w:pPr/>
            <w:r>
              <w:rPr>
                <w:i w:val="1"/>
                <w:iCs w:val="1"/>
              </w:rPr>
              <w:t xml:space="preserve">La pensée et le mouvant</w:t>
            </w:r>
            <w:r>
              <w:rPr/>
              <w:t xml:space="preserve">, 2009, p. 229-237</w:t>
            </w:r>
          </w:p>
          <w:p>
            <w:pPr/>
            <w:r>
              <w:rPr/>
              <w:t xml:space="preserve">Autre publication scientifique</w:t>
            </w:r>
          </w:p>
          <w:p>
            <w:pPr/>
            <w:hyperlink r:id="rId146" w:history="1">
              <w:r>
                <w:rPr>
                  <w:color w:val="#410a8c"/>
                  <w:u w:val="single"/>
                </w:rPr>
                <w:t xml:space="preserve">hal-05552641v1</w:t>
              </w:r>
            </w:hyperlink>
          </w:p>
        </w:tc>
      </w:tr>
      <w:tr>
        <w:trPr/>
        <w:tc>
          <w:tcPr>
            <w:noWrap/>
          </w:tcPr>
          <w:p>
            <w:pPr>
              <w:spacing w:after="200"/>
            </w:pPr>
            <w:hyperlink r:id="rId147" w:history="1">
              <w:r>
                <w:rPr>
                  <w:color w:val="1e198e"/>
                  <w:b w:val="1"/>
                  <w:bCs w:val="1"/>
                  <w:u w:val="single"/>
                </w:rPr>
                <w:t xml:space="preserve">« “Poser les questions relatives au sujet et à l’objet en fonction du temps plutôt que de l’espace” : retour sur la signification phénoménologique de la notion d’image dans Matière et mémoire »</w:t>
              </w:r>
            </w:hyperlink>
          </w:p>
          <w:p>
            <w:pPr/>
            <w:hyperlink r:id="rId11" w:history="1">
              <w:r>
                <w:rPr>
                  <w:color w:val="#410a8c"/>
                  <w:u w:val="single"/>
                </w:rPr>
                <w:t xml:space="preserve">Arnaud François</w:t>
              </w:r>
            </w:hyperlink>
          </w:p>
          <w:p>
            <w:pPr/>
            <w:r>
              <w:rPr>
                <w:i w:val="1"/>
                <w:iCs w:val="1"/>
              </w:rPr>
              <w:t xml:space="preserve">Philopsis</w:t>
            </w:r>
            <w:r>
              <w:rPr/>
              <w:t xml:space="preserve">, 2007</w:t>
            </w:r>
          </w:p>
          <w:p>
            <w:pPr/>
            <w:r>
              <w:rPr/>
              <w:t xml:space="preserve">Autre publication scientifique</w:t>
            </w:r>
          </w:p>
          <w:p>
            <w:pPr/>
            <w:hyperlink r:id="rId147" w:history="1">
              <w:r>
                <w:rPr>
                  <w:color w:val="#410a8c"/>
                  <w:u w:val="single"/>
                </w:rPr>
                <w:t xml:space="preserve">hal-05552685v1</w:t>
              </w:r>
            </w:hyperlink>
          </w:p>
        </w:tc>
      </w:tr>
      <w:tr>
        <w:trPr/>
        <w:tc>
          <w:tcPr>
            <w:noWrap/>
          </w:tcPr>
          <w:p>
            <w:pPr>
              <w:spacing w:after="200"/>
            </w:pPr>
            <w:hyperlink r:id="rId148" w:history="1">
              <w:r>
                <w:rPr>
                  <w:color w:val="1e198e"/>
                  <w:b w:val="1"/>
                  <w:bCs w:val="1"/>
                  <w:u w:val="single"/>
                </w:rPr>
                <w:t xml:space="preserve">« Le quatrième chapitre de L’évolution créatrice : de la critique des systèmes à la critique du système »</w:t>
              </w:r>
            </w:hyperlink>
          </w:p>
          <w:p>
            <w:pPr/>
            <w:hyperlink r:id="rId11" w:history="1">
              <w:r>
                <w:rPr>
                  <w:color w:val="#410a8c"/>
                  <w:u w:val="single"/>
                </w:rPr>
                <w:t xml:space="preserve">Arnaud François</w:t>
              </w:r>
            </w:hyperlink>
          </w:p>
          <w:p>
            <w:pPr/>
            <w:r>
              <w:rPr>
                <w:i w:val="1"/>
                <w:iCs w:val="1"/>
              </w:rPr>
              <w:t xml:space="preserve">Ateliers internationaux sur L’évolution créatrice de Bergson. Nature et subjectivité</w:t>
            </w:r>
            <w:r>
              <w:rPr/>
              <w:t xml:space="preserve">, 2007</w:t>
            </w:r>
          </w:p>
          <w:p>
            <w:pPr/>
            <w:r>
              <w:rPr/>
              <w:t xml:space="preserve">Autre publication scientifique</w:t>
            </w:r>
          </w:p>
          <w:p>
            <w:pPr/>
            <w:hyperlink r:id="rId148" w:history="1">
              <w:r>
                <w:rPr>
                  <w:color w:val="#410a8c"/>
                  <w:u w:val="single"/>
                </w:rPr>
                <w:t xml:space="preserve">hal-05552691v1</w:t>
              </w:r>
            </w:hyperlink>
          </w:p>
        </w:tc>
      </w:tr>
      <w:tr>
        <w:trPr/>
        <w:tc>
          <w:tcPr>
            <w:noWrap/>
          </w:tcPr>
          <w:p>
            <w:pPr>
              <w:spacing w:after="200"/>
            </w:pPr>
            <w:hyperlink r:id="rId149" w:history="1">
              <w:r>
                <w:rPr>
                  <w:color w:val="1e198e"/>
                  <w:b w:val="1"/>
                  <w:bCs w:val="1"/>
                  <w:u w:val="single"/>
                </w:rPr>
                <w:t xml:space="preserve">Henri Bergson, « L’évolution du problème de la liberté », leçon du 12 mars 1905 au Collège de France (extrait)</w:t>
              </w:r>
            </w:hyperlink>
          </w:p>
          <w:p>
            <w:pPr/>
            <w:hyperlink r:id="rId11" w:history="1">
              <w:r>
                <w:rPr>
                  <w:color w:val="#410a8c"/>
                  <w:u w:val="single"/>
                </w:rPr>
                <w:t xml:space="preserve">Arnaud François</w:t>
              </w:r>
            </w:hyperlink>
          </w:p>
          <w:p>
            <w:pPr/>
            <w:r>
              <w:rPr>
                <w:i w:val="1"/>
                <w:iCs w:val="1"/>
              </w:rPr>
              <w:t xml:space="preserve">Le magazine littéraire</w:t>
            </w:r>
            <w:r>
              <w:rPr/>
              <w:t xml:space="preserve">, 2007, n° 468, p. 85-86</w:t>
            </w:r>
          </w:p>
          <w:p>
            <w:pPr/>
            <w:r>
              <w:rPr/>
              <w:t xml:space="preserve">Autre publication scientifique</w:t>
            </w:r>
          </w:p>
          <w:p>
            <w:pPr/>
            <w:hyperlink r:id="rId149" w:history="1">
              <w:r>
                <w:rPr>
                  <w:color w:val="#410a8c"/>
                  <w:u w:val="single"/>
                </w:rPr>
                <w:t xml:space="preserve">hal-05552635v1</w:t>
              </w:r>
            </w:hyperlink>
          </w:p>
        </w:tc>
      </w:tr>
      <w:tr>
        <w:trPr/>
        <w:tc>
          <w:tcPr>
            <w:noWrap/>
          </w:tcPr>
          <w:p>
            <w:pPr>
              <w:spacing w:after="200"/>
            </w:pPr>
            <w:hyperlink r:id="rId150" w:history="1">
              <w:r>
                <w:rPr>
                  <w:color w:val="1e198e"/>
                  <w:b w:val="1"/>
                  <w:bCs w:val="1"/>
                  <w:u w:val="single"/>
                </w:rPr>
                <w:t xml:space="preserve">« Bergson : de la durée au quotidien », avec Arnaud Bouaniche (groupe d’étude animé par Pierre Macherey)</w:t>
              </w:r>
            </w:hyperlink>
          </w:p>
          <w:p>
            <w:pPr/>
            <w:hyperlink r:id="rId11" w:history="1">
              <w:r>
                <w:rPr>
                  <w:color w:val="#410a8c"/>
                  <w:u w:val="single"/>
                </w:rPr>
                <w:t xml:space="preserve">Arnaud François</w:t>
              </w:r>
            </w:hyperlink>
          </w:p>
          <w:p>
            <w:pPr/>
            <w:r>
              <w:rPr>
                <w:i w:val="1"/>
                <w:iCs w:val="1"/>
              </w:rPr>
              <w:t xml:space="preserve">La philosophie au sens large</w:t>
            </w:r>
            <w:r>
              <w:rPr/>
              <w:t xml:space="preserve">, 2005</w:t>
            </w:r>
          </w:p>
          <w:p>
            <w:pPr/>
            <w:r>
              <w:rPr/>
              <w:t xml:space="preserve">Autre publication scientifique</w:t>
            </w:r>
          </w:p>
          <w:p>
            <w:pPr/>
            <w:hyperlink r:id="rId150" w:history="1">
              <w:r>
                <w:rPr>
                  <w:color w:val="#410a8c"/>
                  <w:u w:val="single"/>
                </w:rPr>
                <w:t xml:space="preserve">hal-05550016v1</w:t>
              </w:r>
            </w:hyperlink>
          </w:p>
        </w:tc>
      </w:tr>
      <w:tr>
        <w:trPr/>
        <w:tc>
          <w:tcPr>
            <w:noWrap/>
          </w:tcPr>
          <w:p>
            <w:pPr>
              <w:spacing w:after="200"/>
            </w:pPr>
            <w:hyperlink r:id="rId151" w:history="1">
              <w:r>
                <w:rPr>
                  <w:color w:val="1e198e"/>
                  <w:b w:val="1"/>
                  <w:bCs w:val="1"/>
                  <w:u w:val="single"/>
                </w:rPr>
                <w:t xml:space="preserve">« Les fondements ontologiques de la distinction bergsonienne entre l’âme et le corps »</w:t>
              </w:r>
            </w:hyperlink>
          </w:p>
          <w:p>
            <w:pPr/>
            <w:hyperlink r:id="rId11" w:history="1">
              <w:r>
                <w:rPr>
                  <w:color w:val="#410a8c"/>
                  <w:u w:val="single"/>
                </w:rPr>
                <w:t xml:space="preserve">Arnaud François</w:t>
              </w:r>
            </w:hyperlink>
          </w:p>
          <w:p>
            <w:pPr/>
            <w:r>
              <w:rPr>
                <w:i w:val="1"/>
                <w:iCs w:val="1"/>
              </w:rPr>
              <w:t xml:space="preserve">Plan académique de formation des enseignants, Lycée européen Montebello (Lille)</w:t>
            </w:r>
            <w:r>
              <w:rPr/>
              <w:t xml:space="preserve">, 2004</w:t>
            </w:r>
          </w:p>
          <w:p>
            <w:pPr/>
            <w:r>
              <w:rPr/>
              <w:t xml:space="preserve">Autre publication scientifique</w:t>
            </w:r>
          </w:p>
          <w:p>
            <w:pPr/>
            <w:hyperlink r:id="rId151" w:history="1">
              <w:r>
                <w:rPr>
                  <w:color w:val="#410a8c"/>
                  <w:u w:val="single"/>
                </w:rPr>
                <w:t xml:space="preserve">hal-05552674v1</w:t>
              </w:r>
            </w:hyperlink>
          </w:p>
        </w:tc>
      </w:tr>
      <w:tr>
        <w:trPr/>
        <w:tc>
          <w:tcPr>
            <w:noWrap/>
          </w:tcPr>
          <w:p>
            <w:pPr>
              <w:spacing w:after="200"/>
            </w:pPr>
            <w:hyperlink r:id="rId152" w:history="1">
              <w:r>
                <w:rPr>
                  <w:color w:val="1e198e"/>
                  <w:b w:val="1"/>
                  <w:bCs w:val="1"/>
                  <w:u w:val="single"/>
                </w:rPr>
                <w:t xml:space="preserve">Henri Bergson, « Histoire des théories de la mémoire », leçons des 15, 22 et 29 avril, 6 et 13 mai 1904 au Collège de France</w:t>
              </w:r>
            </w:hyperlink>
          </w:p>
          <w:p>
            <w:pPr/>
            <w:hyperlink r:id="rId11" w:history="1">
              <w:r>
                <w:rPr>
                  <w:color w:val="#410a8c"/>
                  <w:u w:val="single"/>
                </w:rPr>
                <w:t xml:space="preserve">Arnaud François</w:t>
              </w:r>
            </w:hyperlink>
          </w:p>
          <w:p>
            <w:pPr/>
            <w:r>
              <w:rPr>
                <w:i w:val="1"/>
                <w:iCs w:val="1"/>
              </w:rPr>
              <w:t xml:space="preserve">Annales bergsoniennes, t. II, Bergson, Deleuze et la phénoménologie</w:t>
            </w:r>
            <w:r>
              <w:rPr/>
              <w:t xml:space="preserve">, 2004, p. 17-149</w:t>
            </w:r>
          </w:p>
          <w:p>
            <w:pPr/>
            <w:r>
              <w:rPr/>
              <w:t xml:space="preserve">Autre publication scientifique</w:t>
            </w:r>
          </w:p>
          <w:p>
            <w:pPr/>
            <w:hyperlink r:id="rId152" w:history="1">
              <w:r>
                <w:rPr>
                  <w:color w:val="#410a8c"/>
                  <w:u w:val="single"/>
                </w:rPr>
                <w:t xml:space="preserve">hal-05552625v1</w:t>
              </w:r>
            </w:hyperlink>
          </w:p>
        </w:tc>
      </w:tr>
      <w:tr>
        <w:trPr/>
        <w:tc>
          <w:tcPr>
            <w:noWrap/>
          </w:tcPr>
          <w:p>
            <w:pPr>
              <w:spacing w:after="200"/>
            </w:pPr>
            <w:hyperlink r:id="rId153" w:history="1">
              <w:r>
                <w:rPr>
                  <w:color w:val="1e198e"/>
                  <w:b w:val="1"/>
                  <w:bCs w:val="1"/>
                  <w:u w:val="single"/>
                </w:rPr>
                <w:t xml:space="preserve">« Pierre Montebello, L’autre métaphysique. Essai sur Ravaisson, Tarde, Nietzsche et Bergson » (recension)</w:t>
              </w:r>
            </w:hyperlink>
          </w:p>
          <w:p>
            <w:pPr/>
            <w:hyperlink r:id="rId11" w:history="1">
              <w:r>
                <w:rPr>
                  <w:color w:val="#410a8c"/>
                  <w:u w:val="single"/>
                </w:rPr>
                <w:t xml:space="preserve">Arnaud François</w:t>
              </w:r>
            </w:hyperlink>
          </w:p>
          <w:p>
            <w:pPr/>
            <w:r>
              <w:rPr>
                <w:i w:val="1"/>
                <w:iCs w:val="1"/>
              </w:rPr>
              <w:t xml:space="preserve">Annales bergsoniennes, t. II, Bergson, Deleuze et la phénoménologie</w:t>
            </w:r>
            <w:r>
              <w:rPr/>
              <w:t xml:space="preserve">, 2004, p. 510-515</w:t>
            </w:r>
          </w:p>
          <w:p>
            <w:pPr/>
            <w:r>
              <w:rPr/>
              <w:t xml:space="preserve">Autre publication scientifique</w:t>
            </w:r>
          </w:p>
          <w:p>
            <w:pPr/>
            <w:hyperlink r:id="rId153" w:history="1">
              <w:r>
                <w:rPr>
                  <w:color w:val="#410a8c"/>
                  <w:u w:val="single"/>
                </w:rPr>
                <w:t xml:space="preserve">hal-05550012v1</w:t>
              </w:r>
            </w:hyperlink>
          </w:p>
        </w:tc>
      </w:tr>
      <w:tr>
        <w:trPr/>
        <w:tc>
          <w:tcPr>
            <w:noWrap/>
          </w:tcPr>
          <w:p>
            <w:pPr>
              <w:spacing w:after="200"/>
            </w:pPr>
            <w:hyperlink r:id="rId154" w:history="1">
              <w:r>
                <w:rPr>
                  <w:color w:val="1e198e"/>
                  <w:b w:val="1"/>
                  <w:bCs w:val="1"/>
                  <w:u w:val="single"/>
                </w:rPr>
                <w:t xml:space="preserve">« Sur le Marx de Michel Henry » (groupe d’étude animé par Pierre Macherey)</w:t>
              </w:r>
            </w:hyperlink>
          </w:p>
          <w:p>
            <w:pPr/>
            <w:hyperlink r:id="rId11" w:history="1">
              <w:r>
                <w:rPr>
                  <w:color w:val="#410a8c"/>
                  <w:u w:val="single"/>
                </w:rPr>
                <w:t xml:space="preserve">Arnaud François</w:t>
              </w:r>
            </w:hyperlink>
          </w:p>
          <w:p>
            <w:pPr/>
            <w:r>
              <w:rPr>
                <w:i w:val="1"/>
                <w:iCs w:val="1"/>
              </w:rPr>
              <w:t xml:space="preserve">La philosophie au sens large</w:t>
            </w:r>
            <w:r>
              <w:rPr/>
              <w:t xml:space="preserve">, 2002</w:t>
            </w:r>
          </w:p>
          <w:p>
            <w:pPr/>
            <w:r>
              <w:rPr/>
              <w:t xml:space="preserve">Autre publication scientifique</w:t>
            </w:r>
          </w:p>
          <w:p>
            <w:pPr/>
            <w:hyperlink r:id="rId154" w:history="1">
              <w:r>
                <w:rPr>
                  <w:color w:val="#410a8c"/>
                  <w:u w:val="single"/>
                </w:rPr>
                <w:t xml:space="preserve">hal-05550002v1</w:t>
              </w:r>
            </w:hyperlink>
          </w:p>
        </w:tc>
      </w:tr>
      <w:tr>
        <w:trPr/>
        <w:tc>
          <w:tcPr>
            <w:noWrap/>
          </w:tcPr>
          <w:p>
            <w:pPr>
              <w:spacing w:after="200"/>
            </w:pPr>
            <w:hyperlink r:id="rId155" w:history="1">
              <w:r>
                <w:rPr>
                  <w:color w:val="1e198e"/>
                  <w:b w:val="1"/>
                  <w:bCs w:val="1"/>
                  <w:u w:val="single"/>
                </w:rPr>
                <w:t xml:space="preserve">Henri Bergson, « Histoire de l’idée de temps », leçons des 5 et 12 décembre 1902 au Collège de France</w:t>
              </w:r>
            </w:hyperlink>
          </w:p>
          <w:p>
            <w:pPr/>
            <w:hyperlink r:id="rId11" w:history="1">
              <w:r>
                <w:rPr>
                  <w:color w:val="#410a8c"/>
                  <w:u w:val="single"/>
                </w:rPr>
                <w:t xml:space="preserve">Arnaud François</w:t>
              </w:r>
            </w:hyperlink>
          </w:p>
          <w:p>
            <w:pPr/>
            <w:r>
              <w:rPr>
                <w:i w:val="1"/>
                <w:iCs w:val="1"/>
              </w:rPr>
              <w:t xml:space="preserve">Annales bergsoniennes, t. I, Bergson dans le siècle</w:t>
            </w:r>
            <w:r>
              <w:rPr/>
              <w:t xml:space="preserve">, 2002, p. 17-68</w:t>
            </w:r>
          </w:p>
          <w:p>
            <w:pPr/>
            <w:r>
              <w:rPr/>
              <w:t xml:space="preserve">Autre publication scientifique</w:t>
            </w:r>
          </w:p>
          <w:p>
            <w:pPr/>
            <w:hyperlink r:id="rId155" w:history="1">
              <w:r>
                <w:rPr>
                  <w:color w:val="#410a8c"/>
                  <w:u w:val="single"/>
                </w:rPr>
                <w:t xml:space="preserve">hal-05552614v1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B5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2097v1" TargetMode="External"/><Relationship Id="rId9" Type="http://schemas.openxmlformats.org/officeDocument/2006/relationships/hyperlink" Target="https://hal.science/search/index/?q=*&amp;authFullName_s=Arnaud Fran&#231;ois-Mansuy" TargetMode="External"/><Relationship Id="rId10" Type="http://schemas.openxmlformats.org/officeDocument/2006/relationships/hyperlink" Target="https://hal.science/hal-05498883v1" TargetMode="External"/><Relationship Id="rId11" Type="http://schemas.openxmlformats.org/officeDocument/2006/relationships/hyperlink" Target="https://hal.science/search/index/?q=*&amp;authFullName_s=Arnaud Fran&#231;ois" TargetMode="External"/><Relationship Id="rId12" Type="http://schemas.openxmlformats.org/officeDocument/2006/relationships/hyperlink" Target="https://hal.science/hal-05552855v1" TargetMode="External"/><Relationship Id="rId13" Type="http://schemas.openxmlformats.org/officeDocument/2006/relationships/hyperlink" Target="https://hal.science/hal-05519778v1" TargetMode="External"/><Relationship Id="rId14" Type="http://schemas.openxmlformats.org/officeDocument/2006/relationships/hyperlink" Target="https://hal.science/hal-05548317v1" TargetMode="External"/><Relationship Id="rId15" Type="http://schemas.openxmlformats.org/officeDocument/2006/relationships/hyperlink" Target="https://hal.science/search/index/?q=*&amp;authFullName_s=Cristiana Asavoaie" TargetMode="External"/><Relationship Id="rId16" Type="http://schemas.openxmlformats.org/officeDocument/2006/relationships/hyperlink" Target="https://hal.science/search/index/?q=*&amp;authFullName_s=Anna Bonalume" TargetMode="External"/><Relationship Id="rId17" Type="http://schemas.openxmlformats.org/officeDocument/2006/relationships/hyperlink" Target="https://hal.science/search/index/?q=*&amp;authFullName_s=Diana Margarit" TargetMode="External"/><Relationship Id="rId18" Type="http://schemas.openxmlformats.org/officeDocument/2006/relationships/hyperlink" Target="https://hal.science/search/index/?q=*&amp;authFullName_s=Oriane Petteni" TargetMode="External"/><Relationship Id="rId19" Type="http://schemas.openxmlformats.org/officeDocument/2006/relationships/hyperlink" Target="https://hal.science/hal-05549129v1" TargetMode="External"/><Relationship Id="rId20" Type="http://schemas.openxmlformats.org/officeDocument/2006/relationships/hyperlink" Target="https://hal.science/hal-05552860v1" TargetMode="External"/><Relationship Id="rId21" Type="http://schemas.openxmlformats.org/officeDocument/2006/relationships/hyperlink" Target="https://hal.science/hal-05549268v1" TargetMode="External"/><Relationship Id="rId22" Type="http://schemas.openxmlformats.org/officeDocument/2006/relationships/hyperlink" Target="https://hal.science/hal-05549476v1" TargetMode="External"/><Relationship Id="rId23" Type="http://schemas.openxmlformats.org/officeDocument/2006/relationships/hyperlink" Target="https://univ-tlse2.hal.science/hal-00823928v1" TargetMode="External"/><Relationship Id="rId24" Type="http://schemas.openxmlformats.org/officeDocument/2006/relationships/hyperlink" Target="https://hal.science/hal-05549505v1" TargetMode="External"/><Relationship Id="rId25" Type="http://schemas.openxmlformats.org/officeDocument/2006/relationships/hyperlink" Target="https://hal.science/hal-05549487v1" TargetMode="External"/><Relationship Id="rId26" Type="http://schemas.openxmlformats.org/officeDocument/2006/relationships/hyperlink" Target="https://hal.science/hal-05552864v1" TargetMode="External"/><Relationship Id="rId27" Type="http://schemas.openxmlformats.org/officeDocument/2006/relationships/hyperlink" Target="https://univ-tlse2.hal.science/hal-00823931v1" TargetMode="External"/><Relationship Id="rId28" Type="http://schemas.openxmlformats.org/officeDocument/2006/relationships/hyperlink" Target="https://univ-tlse2.hal.science/hal-00823929v1" TargetMode="External"/><Relationship Id="rId29" Type="http://schemas.openxmlformats.org/officeDocument/2006/relationships/hyperlink" Target="https://univ-tlse2.hal.science/hal-00823932v1" TargetMode="External"/><Relationship Id="rId30" Type="http://schemas.openxmlformats.org/officeDocument/2006/relationships/hyperlink" Target="https://univ-tlse2.hal.science/hal-00824547v1" TargetMode="External"/><Relationship Id="rId31" Type="http://schemas.openxmlformats.org/officeDocument/2006/relationships/hyperlink" Target="https://univ-tlse2.hal.science/hal-00823933v1" TargetMode="External"/><Relationship Id="rId32" Type="http://schemas.openxmlformats.org/officeDocument/2006/relationships/hyperlink" Target="https://univ-tlse2.hal.science/hal-00824554v1" TargetMode="External"/><Relationship Id="rId33" Type="http://schemas.openxmlformats.org/officeDocument/2006/relationships/hyperlink" Target="https://univ-tlse2.hal.science/hal-00823940v1" TargetMode="External"/><Relationship Id="rId34" Type="http://schemas.openxmlformats.org/officeDocument/2006/relationships/hyperlink" Target="https://univ-tlse2.hal.science/hal-00824055v1" TargetMode="External"/><Relationship Id="rId35" Type="http://schemas.openxmlformats.org/officeDocument/2006/relationships/hyperlink" Target="https://univ-tlse2.hal.science/hal-00824556v1" TargetMode="External"/><Relationship Id="rId36" Type="http://schemas.openxmlformats.org/officeDocument/2006/relationships/hyperlink" Target="https://univ-tlse2.hal.science/hal-00824054v1" TargetMode="External"/><Relationship Id="rId37" Type="http://schemas.openxmlformats.org/officeDocument/2006/relationships/hyperlink" Target="https://univ-tlse2.hal.science/hal-00824577v1" TargetMode="External"/><Relationship Id="rId38" Type="http://schemas.openxmlformats.org/officeDocument/2006/relationships/hyperlink" Target="https://univ-tlse2.hal.science/hal-00824576v1" TargetMode="External"/><Relationship Id="rId39" Type="http://schemas.openxmlformats.org/officeDocument/2006/relationships/hyperlink" Target="https://univ-tlse2.hal.science/hal-00824543v1" TargetMode="External"/><Relationship Id="rId40" Type="http://schemas.openxmlformats.org/officeDocument/2006/relationships/hyperlink" Target="https://univ-tlse2.hal.science/hal-00824056v1" TargetMode="External"/><Relationship Id="rId41" Type="http://schemas.openxmlformats.org/officeDocument/2006/relationships/hyperlink" Target="https://hal.science/hal-05552881v1" TargetMode="External"/><Relationship Id="rId42" Type="http://schemas.openxmlformats.org/officeDocument/2006/relationships/hyperlink" Target="https://hal.science/hal-05552893v1" TargetMode="External"/><Relationship Id="rId43" Type="http://schemas.openxmlformats.org/officeDocument/2006/relationships/hyperlink" Target="https://hal.science/hal-05552877v1" TargetMode="External"/><Relationship Id="rId44" Type="http://schemas.openxmlformats.org/officeDocument/2006/relationships/hyperlink" Target="https://univ-tlse2.hal.science/hal-00824096v1" TargetMode="External"/><Relationship Id="rId45" Type="http://schemas.openxmlformats.org/officeDocument/2006/relationships/hyperlink" Target="https://shs.hal.science/halshs-00275647v1" TargetMode="External"/><Relationship Id="rId46" Type="http://schemas.openxmlformats.org/officeDocument/2006/relationships/hyperlink" Target="https://univ-tlse2.hal.science/hal-00824416v1" TargetMode="External"/><Relationship Id="rId47" Type="http://schemas.openxmlformats.org/officeDocument/2006/relationships/hyperlink" Target="https://shs.hal.science/halshs-00275625v1" TargetMode="External"/><Relationship Id="rId48" Type="http://schemas.openxmlformats.org/officeDocument/2006/relationships/hyperlink" Target="https://univ-tlse2.hal.science/hal-00824098v1" TargetMode="External"/><Relationship Id="rId49" Type="http://schemas.openxmlformats.org/officeDocument/2006/relationships/hyperlink" Target="https://univ-tlse2.hal.science/hal-00824057v1" TargetMode="External"/><Relationship Id="rId50" Type="http://schemas.openxmlformats.org/officeDocument/2006/relationships/hyperlink" Target="https://hal.science/hal-05552896v1" TargetMode="External"/><Relationship Id="rId51" Type="http://schemas.openxmlformats.org/officeDocument/2006/relationships/hyperlink" Target="https://hal.science/hal-05552677v1" TargetMode="External"/><Relationship Id="rId52" Type="http://schemas.openxmlformats.org/officeDocument/2006/relationships/hyperlink" Target="https://shs.hal.science/halshs-00275561v1" TargetMode="External"/><Relationship Id="rId53" Type="http://schemas.openxmlformats.org/officeDocument/2006/relationships/hyperlink" Target="https://univ-tlse2.hal.science/hal-00824100v1" TargetMode="External"/><Relationship Id="rId54" Type="http://schemas.openxmlformats.org/officeDocument/2006/relationships/hyperlink" Target="https://hal.science/hal-05552628v1" TargetMode="External"/><Relationship Id="rId55" Type="http://schemas.openxmlformats.org/officeDocument/2006/relationships/hyperlink" Target="https://shs.hal.science/halshs-00275556v1" TargetMode="External"/><Relationship Id="rId56" Type="http://schemas.openxmlformats.org/officeDocument/2006/relationships/hyperlink" Target="https://dx.doi.org/10.4000/methodos.135" TargetMode="External"/><Relationship Id="rId57" Type="http://schemas.openxmlformats.org/officeDocument/2006/relationships/hyperlink" Target="https://hal.science/hal-05552619v1" TargetMode="External"/><Relationship Id="rId58" Type="http://schemas.openxmlformats.org/officeDocument/2006/relationships/hyperlink" Target="https://hal.science/hal-05549547v1" TargetMode="External"/><Relationship Id="rId59" Type="http://schemas.openxmlformats.org/officeDocument/2006/relationships/hyperlink" Target="https://hal.science/hal-05549544v1" TargetMode="External"/><Relationship Id="rId60" Type="http://schemas.openxmlformats.org/officeDocument/2006/relationships/hyperlink" Target="https://hal.science/hal-05549581v1" TargetMode="External"/><Relationship Id="rId61" Type="http://schemas.openxmlformats.org/officeDocument/2006/relationships/hyperlink" Target="https://hal.science/hal-05549601v1" TargetMode="External"/><Relationship Id="rId62" Type="http://schemas.openxmlformats.org/officeDocument/2006/relationships/hyperlink" Target="https://hal.science/hal-05552836v1" TargetMode="External"/><Relationship Id="rId63" Type="http://schemas.openxmlformats.org/officeDocument/2006/relationships/hyperlink" Target="https://hal.science/hal-05552839v1" TargetMode="External"/><Relationship Id="rId64" Type="http://schemas.openxmlformats.org/officeDocument/2006/relationships/hyperlink" Target="https://hal.science/hal-05549576v1" TargetMode="External"/><Relationship Id="rId65" Type="http://schemas.openxmlformats.org/officeDocument/2006/relationships/hyperlink" Target="https://hal.science/hal-05549565v1" TargetMode="External"/><Relationship Id="rId66" Type="http://schemas.openxmlformats.org/officeDocument/2006/relationships/hyperlink" Target="https://hal.science/hal-05549616v1" TargetMode="External"/><Relationship Id="rId67" Type="http://schemas.openxmlformats.org/officeDocument/2006/relationships/hyperlink" Target="https://hal.science/hal-05549657v1" TargetMode="External"/><Relationship Id="rId68" Type="http://schemas.openxmlformats.org/officeDocument/2006/relationships/hyperlink" Target="https://hal.science/hal-05549624v1" TargetMode="External"/><Relationship Id="rId69" Type="http://schemas.openxmlformats.org/officeDocument/2006/relationships/hyperlink" Target="https://hal.science/hal-05552840v1" TargetMode="External"/><Relationship Id="rId70" Type="http://schemas.openxmlformats.org/officeDocument/2006/relationships/hyperlink" Target="https://u-picardie.hal.science/hal-03348441v1" TargetMode="External"/><Relationship Id="rId71" Type="http://schemas.openxmlformats.org/officeDocument/2006/relationships/hyperlink" Target="https://hal.science/search/index/?q=*&amp;authFullName_s=Bernard Bourgeois" TargetMode="External"/><Relationship Id="rId72" Type="http://schemas.openxmlformats.org/officeDocument/2006/relationships/hyperlink" Target="https://hal.science/search/index/?q=*&amp;authFullName_s=Fr&#233;d&#233;ric Worms" TargetMode="External"/><Relationship Id="rId73" Type="http://schemas.openxmlformats.org/officeDocument/2006/relationships/hyperlink" Target="https://hal.science/search/index/?q=*&amp;authFullName_s=Camille Riquier" TargetMode="External"/><Relationship Id="rId74" Type="http://schemas.openxmlformats.org/officeDocument/2006/relationships/hyperlink" Target="https://hal.science/search/index/?q=*&amp;authFullName_s=Elie During" TargetMode="External"/><Relationship Id="rId75" Type="http://schemas.openxmlformats.org/officeDocument/2006/relationships/hyperlink" Target="https://univ-tlse2.hal.science/hal-00823936v1" TargetMode="External"/><Relationship Id="rId76" Type="http://schemas.openxmlformats.org/officeDocument/2006/relationships/hyperlink" Target="https://univ-lyon3.hal.science/hal-00920507v1" TargetMode="External"/><Relationship Id="rId77" Type="http://schemas.openxmlformats.org/officeDocument/2006/relationships/hyperlink" Target="https://hal.science/search/index/?q=*&amp;authFullName_s=St&#233;phane Madelrieux" TargetMode="External"/><Relationship Id="rId78" Type="http://schemas.openxmlformats.org/officeDocument/2006/relationships/hyperlink" Target="https://hal.science/search/index/?q=*&amp;authFullName_s=Henri Bergson" TargetMode="External"/><Relationship Id="rId79" Type="http://schemas.openxmlformats.org/officeDocument/2006/relationships/hyperlink" Target="https://hal.science/search/index/?q=*&amp;authFullName_s=Arnaud Bouaniche" TargetMode="External"/><Relationship Id="rId80" Type="http://schemas.openxmlformats.org/officeDocument/2006/relationships/hyperlink" Target="https://univ-tlse2.hal.science/hal-00823935v1" TargetMode="External"/><Relationship Id="rId81" Type="http://schemas.openxmlformats.org/officeDocument/2006/relationships/hyperlink" Target="https://univ-tlse2.hal.science/hal-00823934v1" TargetMode="External"/><Relationship Id="rId82" Type="http://schemas.openxmlformats.org/officeDocument/2006/relationships/hyperlink" Target="https://univ-lyon3.hal.science/hal-00920524v1" TargetMode="External"/><Relationship Id="rId83" Type="http://schemas.openxmlformats.org/officeDocument/2006/relationships/hyperlink" Target="https://univ-lyon3.hal.science/hal-00920518v1" TargetMode="External"/><Relationship Id="rId84" Type="http://schemas.openxmlformats.org/officeDocument/2006/relationships/hyperlink" Target="https://univ-tlse2.hal.science/hal-00823937v1" TargetMode="External"/><Relationship Id="rId85" Type="http://schemas.openxmlformats.org/officeDocument/2006/relationships/hyperlink" Target="https://univ-tlse2.hal.science/hal-00823938v1" TargetMode="External"/><Relationship Id="rId86" Type="http://schemas.openxmlformats.org/officeDocument/2006/relationships/hyperlink" Target="https://shs.hal.science/halshs-00324182v1" TargetMode="External"/><Relationship Id="rId87" Type="http://schemas.openxmlformats.org/officeDocument/2006/relationships/hyperlink" Target="https://hal.science/hal-05552998v1" TargetMode="External"/><Relationship Id="rId88" Type="http://schemas.openxmlformats.org/officeDocument/2006/relationships/hyperlink" Target="https://hal.science/hal-05627067v1" TargetMode="External"/><Relationship Id="rId89" Type="http://schemas.openxmlformats.org/officeDocument/2006/relationships/hyperlink" Target="https://hal.science/hal-05498892v1" TargetMode="External"/><Relationship Id="rId90" Type="http://schemas.openxmlformats.org/officeDocument/2006/relationships/hyperlink" Target="https://hal.science/hal-05499570v1" TargetMode="External"/><Relationship Id="rId91" Type="http://schemas.openxmlformats.org/officeDocument/2006/relationships/hyperlink" Target="https://hal.science/hal-05504106v1" TargetMode="External"/><Relationship Id="rId92" Type="http://schemas.openxmlformats.org/officeDocument/2006/relationships/hyperlink" Target="https://shs.cairn.info/raison-et-sentiments--9791037013163-page-261?lang=fr" TargetMode="External"/><Relationship Id="rId93" Type="http://schemas.openxmlformats.org/officeDocument/2006/relationships/hyperlink" Target="https://hal.science/hal-05504116v1" TargetMode="External"/><Relationship Id="rId94" Type="http://schemas.openxmlformats.org/officeDocument/2006/relationships/hyperlink" Target="https://hal.science/hal-05506140v1" TargetMode="External"/><Relationship Id="rId95" Type="http://schemas.openxmlformats.org/officeDocument/2006/relationships/hyperlink" Target="https://dx.doi.org/10.4000/books.cdf.7363" TargetMode="External"/><Relationship Id="rId96" Type="http://schemas.openxmlformats.org/officeDocument/2006/relationships/hyperlink" Target="https://hal.science/hal-05506137v1" TargetMode="External"/><Relationship Id="rId97" Type="http://schemas.openxmlformats.org/officeDocument/2006/relationships/hyperlink" Target="https://hal.science/hal-05506147v1" TargetMode="External"/><Relationship Id="rId98" Type="http://schemas.openxmlformats.org/officeDocument/2006/relationships/hyperlink" Target="https://dx.doi.org/10.1017/9781108367455.002" TargetMode="External"/><Relationship Id="rId99" Type="http://schemas.openxmlformats.org/officeDocument/2006/relationships/hyperlink" Target="https://hal.science/hal-05552849v1" TargetMode="External"/><Relationship Id="rId100" Type="http://schemas.openxmlformats.org/officeDocument/2006/relationships/hyperlink" Target="https://hal.science/hal-05519774v1" TargetMode="External"/><Relationship Id="rId101" Type="http://schemas.openxmlformats.org/officeDocument/2006/relationships/hyperlink" Target="https://hal.science/hal-05549194v1" TargetMode="External"/><Relationship Id="rId102" Type="http://schemas.openxmlformats.org/officeDocument/2006/relationships/hyperlink" Target="https://hal.science/hal-05549174v1" TargetMode="External"/><Relationship Id="rId103" Type="http://schemas.openxmlformats.org/officeDocument/2006/relationships/hyperlink" Target="https://hal.science/hal-05548316v1" TargetMode="External"/><Relationship Id="rId104" Type="http://schemas.openxmlformats.org/officeDocument/2006/relationships/hyperlink" Target="https://hal.science/hal-05519777v1" TargetMode="External"/><Relationship Id="rId105" Type="http://schemas.openxmlformats.org/officeDocument/2006/relationships/hyperlink" Target="https://hal.science/hal-05548314v1" TargetMode="External"/><Relationship Id="rId106" Type="http://schemas.openxmlformats.org/officeDocument/2006/relationships/hyperlink" Target="https://hal.science/hal-05552857v1" TargetMode="External"/><Relationship Id="rId107" Type="http://schemas.openxmlformats.org/officeDocument/2006/relationships/hyperlink" Target="https://hal.science/hal-05549256v1" TargetMode="External"/><Relationship Id="rId108" Type="http://schemas.openxmlformats.org/officeDocument/2006/relationships/hyperlink" Target="https://hal.science/hal-05549245v1" TargetMode="External"/><Relationship Id="rId109" Type="http://schemas.openxmlformats.org/officeDocument/2006/relationships/hyperlink" Target="https://hal.science/hal-05549330v1" TargetMode="External"/><Relationship Id="rId110" Type="http://schemas.openxmlformats.org/officeDocument/2006/relationships/hyperlink" Target="https://hal.science/hal-05549306v1" TargetMode="External"/><Relationship Id="rId111" Type="http://schemas.openxmlformats.org/officeDocument/2006/relationships/hyperlink" Target="https://hal.science/hal-05549321v1" TargetMode="External"/><Relationship Id="rId112" Type="http://schemas.openxmlformats.org/officeDocument/2006/relationships/hyperlink" Target="https://hal.science/hal-05549280v1" TargetMode="External"/><Relationship Id="rId113" Type="http://schemas.openxmlformats.org/officeDocument/2006/relationships/hyperlink" Target="https://hal.science/hal-05549398v1" TargetMode="External"/><Relationship Id="rId114" Type="http://schemas.openxmlformats.org/officeDocument/2006/relationships/hyperlink" Target="https://hal.science/hal-05549432v1" TargetMode="External"/><Relationship Id="rId115" Type="http://schemas.openxmlformats.org/officeDocument/2006/relationships/hyperlink" Target="https://hal.science/hal-05549408v1" TargetMode="External"/><Relationship Id="rId116" Type="http://schemas.openxmlformats.org/officeDocument/2006/relationships/hyperlink" Target="https://hal.science/hal-05549364v1" TargetMode="External"/><Relationship Id="rId117" Type="http://schemas.openxmlformats.org/officeDocument/2006/relationships/hyperlink" Target="https://hal.science/hal-05549339v1" TargetMode="External"/><Relationship Id="rId118" Type="http://schemas.openxmlformats.org/officeDocument/2006/relationships/hyperlink" Target="https://hal.science/hal-05549378v1" TargetMode="External"/><Relationship Id="rId119" Type="http://schemas.openxmlformats.org/officeDocument/2006/relationships/hyperlink" Target="https://univ-tlse2.hal.science/hal-00824550v1" TargetMode="External"/><Relationship Id="rId120" Type="http://schemas.openxmlformats.org/officeDocument/2006/relationships/hyperlink" Target="https://univ-tlse2.hal.science/hal-00823941v1" TargetMode="External"/><Relationship Id="rId121" Type="http://schemas.openxmlformats.org/officeDocument/2006/relationships/hyperlink" Target="https://www.editionsducerf.fr/librairie/livre/8646/bergson" TargetMode="External"/><Relationship Id="rId122" Type="http://schemas.openxmlformats.org/officeDocument/2006/relationships/hyperlink" Target="https://univ-tlse2.hal.science/hal-00823942v1" TargetMode="External"/><Relationship Id="rId123" Type="http://schemas.openxmlformats.org/officeDocument/2006/relationships/hyperlink" Target="https://univ-tlse2.hal.science/hal-00823943v1" TargetMode="External"/><Relationship Id="rId124" Type="http://schemas.openxmlformats.org/officeDocument/2006/relationships/hyperlink" Target="https://univ-tlse2.hal.science/hal-00824552v1" TargetMode="External"/><Relationship Id="rId125" Type="http://schemas.openxmlformats.org/officeDocument/2006/relationships/hyperlink" Target="https://univ-tlse2.hal.science/hal-00824574v1" TargetMode="External"/><Relationship Id="rId126" Type="http://schemas.openxmlformats.org/officeDocument/2006/relationships/hyperlink" Target="https://hal.science/hal-05552874v1" TargetMode="External"/><Relationship Id="rId127" Type="http://schemas.openxmlformats.org/officeDocument/2006/relationships/hyperlink" Target="https://univ-tlse2.hal.science/hal-00824544v1" TargetMode="External"/><Relationship Id="rId128" Type="http://schemas.openxmlformats.org/officeDocument/2006/relationships/hyperlink" Target="https://univ-tlse2.hal.science/hal-00824546v1" TargetMode="External"/><Relationship Id="rId129" Type="http://schemas.openxmlformats.org/officeDocument/2006/relationships/hyperlink" Target="https://www.puf.com/content/M%C3%A9thodologies" TargetMode="External"/><Relationship Id="rId130" Type="http://schemas.openxmlformats.org/officeDocument/2006/relationships/hyperlink" Target="https://hal.science/hal-05552687v1" TargetMode="External"/><Relationship Id="rId131" Type="http://schemas.openxmlformats.org/officeDocument/2006/relationships/hyperlink" Target="https://hal.science/hal-05552880v1" TargetMode="External"/><Relationship Id="rId132" Type="http://schemas.openxmlformats.org/officeDocument/2006/relationships/hyperlink" Target="https://hal.science/hal-05552889v1" TargetMode="External"/><Relationship Id="rId133" Type="http://schemas.openxmlformats.org/officeDocument/2006/relationships/hyperlink" Target="https://hal.science/hal-05552681v1" TargetMode="External"/><Relationship Id="rId134" Type="http://schemas.openxmlformats.org/officeDocument/2006/relationships/hyperlink" Target="https://shs.hal.science/halshs-00324167v1" TargetMode="External"/><Relationship Id="rId135" Type="http://schemas.openxmlformats.org/officeDocument/2006/relationships/hyperlink" Target="https://shs.hal.science/halshs-00324164v1" TargetMode="External"/><Relationship Id="rId136" Type="http://schemas.openxmlformats.org/officeDocument/2006/relationships/hyperlink" Target="https://hal.science/hal-05552902v1" TargetMode="External"/><Relationship Id="rId137" Type="http://schemas.openxmlformats.org/officeDocument/2006/relationships/hyperlink" Target="https://hal.science/hal-05614985v1" TargetMode="External"/><Relationship Id="rId138" Type="http://schemas.openxmlformats.org/officeDocument/2006/relationships/hyperlink" Target="https://hal.science/hal-05552846v1" TargetMode="External"/><Relationship Id="rId139" Type="http://schemas.openxmlformats.org/officeDocument/2006/relationships/hyperlink" Target="https://hal.science/hal-05552661v1" TargetMode="External"/><Relationship Id="rId140" Type="http://schemas.openxmlformats.org/officeDocument/2006/relationships/hyperlink" Target="https://hal.science/hal-05552853v1" TargetMode="External"/><Relationship Id="rId141" Type="http://schemas.openxmlformats.org/officeDocument/2006/relationships/hyperlink" Target="https://hal.science/hal-05552658v1" TargetMode="External"/><Relationship Id="rId142" Type="http://schemas.openxmlformats.org/officeDocument/2006/relationships/hyperlink" Target="https://hal.science/hal-05552654v1" TargetMode="External"/><Relationship Id="rId143" Type="http://schemas.openxmlformats.org/officeDocument/2006/relationships/hyperlink" Target="https://hal.science/hal-05552904v1" TargetMode="External"/><Relationship Id="rId144" Type="http://schemas.openxmlformats.org/officeDocument/2006/relationships/hyperlink" Target="https://hal.science/hal-05550004v1" TargetMode="External"/><Relationship Id="rId145" Type="http://schemas.openxmlformats.org/officeDocument/2006/relationships/hyperlink" Target="https://hal.science/hal-05552644v1" TargetMode="External"/><Relationship Id="rId146" Type="http://schemas.openxmlformats.org/officeDocument/2006/relationships/hyperlink" Target="https://hal.science/hal-05552641v1" TargetMode="External"/><Relationship Id="rId147" Type="http://schemas.openxmlformats.org/officeDocument/2006/relationships/hyperlink" Target="https://hal.science/hal-05552685v1" TargetMode="External"/><Relationship Id="rId148" Type="http://schemas.openxmlformats.org/officeDocument/2006/relationships/hyperlink" Target="https://hal.science/hal-05552691v1" TargetMode="External"/><Relationship Id="rId149" Type="http://schemas.openxmlformats.org/officeDocument/2006/relationships/hyperlink" Target="https://hal.science/hal-05552635v1" TargetMode="External"/><Relationship Id="rId150" Type="http://schemas.openxmlformats.org/officeDocument/2006/relationships/hyperlink" Target="https://hal.science/hal-05550016v1" TargetMode="External"/><Relationship Id="rId151" Type="http://schemas.openxmlformats.org/officeDocument/2006/relationships/hyperlink" Target="https://hal.science/hal-05552674v1" TargetMode="External"/><Relationship Id="rId152" Type="http://schemas.openxmlformats.org/officeDocument/2006/relationships/hyperlink" Target="https://hal.science/hal-05552625v1" TargetMode="External"/><Relationship Id="rId153" Type="http://schemas.openxmlformats.org/officeDocument/2006/relationships/hyperlink" Target="https://hal.science/hal-05550012v1" TargetMode="External"/><Relationship Id="rId154" Type="http://schemas.openxmlformats.org/officeDocument/2006/relationships/hyperlink" Target="https://hal.science/hal-05550002v1" TargetMode="External"/><Relationship Id="rId155" Type="http://schemas.openxmlformats.org/officeDocument/2006/relationships/hyperlink" Target="https://hal.science/hal-05552614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François</dc:title>
  <dc:description>CV</dc:description>
  <dc:subject/>
  <cp:keywords/>
  <cp:category/>
  <cp:lastModifiedBy/>
  <dcterms:created xsi:type="dcterms:W3CDTF">2026-05-23T05:09:04+02:00</dcterms:created>
  <dcterms:modified xsi:type="dcterms:W3CDTF">2026-05-23T05:09:04+02:00</dcterms:modified>
</cp:coreProperties>
</file>

<file path=docProps/custom.xml><?xml version="1.0" encoding="utf-8"?>
<Properties xmlns="http://schemas.openxmlformats.org/officeDocument/2006/custom-properties" xmlns:vt="http://schemas.openxmlformats.org/officeDocument/2006/docPropsVTypes"/>
</file>