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Miranda </w:t>
      </w:r>
      <w:r>
        <w:rPr>
          <w:color w:val="641e6e"/>
        </w:rPr>
        <w:t xml:space="preserve">Docteur en théorie politique, Sciences Po / ATER en science politique, UVSQ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Docteur en théorie politique (</w:t>
      </w:r>
      <w:hyperlink r:id="rId8" w:history="1">
        <w:r>
          <w:rPr>
            <w:color w:val="#410a8c"/>
            <w:u w:val="single"/>
          </w:rPr>
          <w:t xml:space="preserve">CEVIPOF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École de droit de Sciences Po</w:t>
        </w:r>
      </w:hyperlink>
      <w:r>
        <w:rPr/>
        <w:t xml:space="preserve">). Chargé de mission à Sciences Po (développement de la plateforme </w:t>
      </w:r>
      <w:hyperlink r:id="rId10" w:history="1">
        <w:r>
          <w:rPr>
            <w:color w:val="#410a8c"/>
            <w:u w:val="single"/>
          </w:rPr>
          <w:t xml:space="preserve">Conférence</w:t>
        </w:r>
      </w:hyperlink>
      <w:r>
        <w:rPr/>
        <w:t xml:space="preserve">).</w:t>
      </w:r>
    </w:p>
    <w:p>
      <w:pPr/>
      <w:r>
        <w:rPr/>
        <w:t xml:space="preserve">Thèse : « Les pensées contemporaines de la décadence : un imaginaire antidémocratique », soutenue le 12 décembre 2024.</w:t>
      </w:r>
    </w:p>
    <w:p>
      <w:pPr/>
      <w:r>
        <w:rPr/>
        <w:t xml:space="preserve">Jury : Antoine Chollet (rapporteur), Chloé Gaboriaux, Jean-Claude Monod, Jean-Yves Pranchère (président), Julie Saada (directrice de thèse) et Perrine Simon-Nahum (rapporteur).</w:t>
      </w:r>
    </w:p>
    <w:p>
      <w:pPr/>
      <w:r>
        <w:rPr>
          <w:b w:val="1"/>
          <w:bCs w:val="1"/>
        </w:rPr>
        <w:t xml:space="preserve">Postes récents</w:t>
      </w:r>
    </w:p>
    <w:p>
      <w:pPr/>
      <w:r>
        <w:rPr/>
        <w:t xml:space="preserve">2024-2025     ATER en science politique (théorie politique) à l'Université Versailles Saint-Quentin (UVSQ).</w:t>
      </w:r>
    </w:p>
    <w:p>
      <w:pPr/>
      <w:r>
        <w:rPr/>
        <w:t xml:space="preserve">2023-2024     ATER en science politique (théorie politique) à Sciences Po.</w:t>
      </w:r>
    </w:p>
    <w:p>
      <w:pPr/>
      <w:r>
        <w:rPr/>
        <w:t xml:space="preserve">2022               Université de Cambridge (Royaume-Uni), Visiting Fellow (PhD), département de science politique (POLIS), septembre-décembre.</w:t>
      </w:r>
    </w:p>
    <w:p>
      <w:pPr/>
      <w:r>
        <w:rPr/>
        <w:t xml:space="preserve">2022			         Université d’Oxford (Royaume-Uni), Visiting Fellow (PhD), département de science politique (DPIR), janvier-juin.</w:t>
      </w:r>
    </w:p>
    <w:p>
      <w:pPr/>
      <w:r>
        <w:rPr/>
        <w:t xml:space="preserve">2019-2022		  Sciences Po, doctorant contractuel (Fondation Nationales des Sciences Politiques).</w:t>
      </w:r>
    </w:p>
    <w:p>
      <w:pPr/>
      <w:r>
        <w:rPr>
          <w:b w:val="1"/>
          <w:bCs w:val="1"/>
        </w:rPr>
        <w:t xml:space="preserve">Prix</w:t>
      </w:r>
    </w:p>
    <w:p>
      <w:pPr/>
      <w:r>
        <w:rPr/>
        <w:t xml:space="preserve">2024			Lauréat du prix &amp;quot;Jeune Chercheur&amp;quot; de la Fondation des Treilles.</w:t>
      </w: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1"/>
        </w:numPr>
      </w:pPr>
      <w:r>
        <w:rPr/>
        <w:t xml:space="preserve">Histoire de la pensée politique, philosophie politique, théorie politique</w:t>
      </w:r>
    </w:p>
    <w:p>
      <w:pPr>
        <w:numPr>
          <w:ilvl w:val="0"/>
          <w:numId w:val="1"/>
        </w:numPr>
      </w:pPr>
      <w:r>
        <w:rPr/>
        <w:t xml:space="preserve">Langage et politique, herméneutique, métaphorologie</w:t>
      </w:r>
    </w:p>
    <w:p>
      <w:pPr>
        <w:numPr>
          <w:ilvl w:val="0"/>
          <w:numId w:val="1"/>
        </w:numPr>
      </w:pPr>
      <w:r>
        <w:rPr/>
        <w:t xml:space="preserve">Épistémologie de l’histoire des idées politiques</w:t>
      </w:r>
    </w:p>
    <w:p>
      <w:pPr>
        <w:numPr>
          <w:ilvl w:val="0"/>
          <w:numId w:val="1"/>
        </w:numPr>
      </w:pPr>
      <w:r>
        <w:rPr/>
        <w:t xml:space="preserve">Circulation intellectuelle des discours critiques de la modernité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2019-2024		Sciences PoDoctorat en Théorie politique (École de la recherche).</w:t>
      </w:r>
    </w:p>
    <w:p>
      <w:pPr/>
      <w:r>
        <w:rPr/>
        <w:t xml:space="preserve">2017-2019		Sciences PoMaster de Théorie politique (École de la recherche), mention summa cum laude.Mémoire : « Les théories de la décadence au XXe siècle » (dir. A von Busekist), 133p.</w:t>
      </w:r>
    </w:p>
    <w:p>
      <w:pPr/>
      <w:r>
        <w:rPr/>
        <w:t xml:space="preserve">2017-2028		ENS-EHESSMaîtrise de Philosophie (M1), spécialité Philosophie contemporaine</w:t>
      </w:r>
    </w:p>
    <w:p>
      <w:pPr/>
      <w:r>
        <w:rPr/>
        <w:t xml:space="preserve">2016-2017		Rutgers University (États-Unis, NJ)Année d’échange universitaire, Philosophie (GPA : 4.0), 1 an.Mémoire : « Jean-Jacques Rousseau : paradoxes and unity » (dir. M. Bolton), 63p.</w:t>
      </w:r>
    </w:p>
    <w:p>
      <w:pPr/>
      <w:r>
        <w:rPr/>
        <w:t xml:space="preserve">2014-2017		Sciences PoDiplôme du Collège Universitaire, parcours « Philosophie et Sciences sociales », spécialité Économie.</w:t>
      </w:r>
    </w:p>
    <w:p>
      <w:pPr/>
      <w:r>
        <w:rPr/>
        <w:t xml:space="preserve">2014-2017 Université Paris-Sorbonne (Paris IV)Licence de Philosophie, mention Bien.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contemporaines de la décadence : un imaginaire antidémocratique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Science politique. Institut d'études politiques de Paris - Sciences Po,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2024IEPP0029⟩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tel-05012396v1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sombres. Comprendre la pensée néoréactionnaire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Gallimard, 2026, Bibliothèque de géopolitique, 9782073140326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réactionnaire est-elle de retour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Laruelle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Pranchère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Julie Saada. Les presses de sciences po, pp.72, 2025, 9782724645101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Quentin Skinner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Lucille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Maria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1 (93),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approche herméneutique de l’histoire des idées politiques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2025, Vol. 99 (3), pp.127-132.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⟨10.3917/rai.099.0127⟩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Avishag Zafrani, Philosophie du souvenir. Le temps et son double, Paris, Presses Universitaires de France,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Bacot (Paul), Déloye (Yves), dir. – La métaphore en politique , Lormont, Le Bord de l’Eau, 2024 (Institut François Mitterrand). 170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74 (3), pp.583-584.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⟨10.3917/rfsp.743.0584⟩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Rhétoriques écologiques de la mouvance national-populiste française : une origine chrétienne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2024, 55 (2), pp.177-199.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⟨10.7202/1117554ar⟩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décadence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2021, 1 (27), pp.89 - 103.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⟨10.48611/isbn.978-2-406-11894-7.p.0089⟩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L’histoire, la philosophie politique et l’École de Cambridge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Skinner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⟨10.3917/rai.093.0015⟩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Metaphysics of the Stump. Spengler's Thousand Plateaus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Paul Kaletsch; Quintus Immisch. </w:t>
            </w:r>
            <w:r>
              <w:rPr>
                <w:i w:val="1"/>
                <w:iCs w:val="1"/>
              </w:rPr>
              <w:t xml:space="preserve">The (Un-)eventful: a Transdisciplinary Journey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Justus-Liebig-Universität Gießen; Windpark Books</w:t>
              </w:r>
            </w:hyperlink>
            <w:r>
              <w:rPr/>
              <w:t xml:space="preserve">, pp.89-109, 2024, 978-3-949363-35-1.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⟨10.22029/jlupub-18638⟩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Curtis Yarvin, idéologue du trumpisme et de la fin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pensée néoréactionnaire : une première bibliographie raisonnée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Venanzoni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hal-05137714v1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72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ciencespo.fr/cevipof/fr/chercheur/arnaud-miranda.html" TargetMode="External"/><Relationship Id="rId9" Type="http://schemas.openxmlformats.org/officeDocument/2006/relationships/hyperlink" Target="https://www.sciencespo.fr/ecole-droit/fr/miranda-arnaud/" TargetMode="External"/><Relationship Id="rId10" Type="http://schemas.openxmlformats.org/officeDocument/2006/relationships/hyperlink" Target="https://conference.sciencespo.fr/" TargetMode="External"/><Relationship Id="rId11" Type="http://schemas.openxmlformats.org/officeDocument/2006/relationships/hyperlink" Target="https://sciencespo.hal.science/tel-05012396v1" TargetMode="External"/><Relationship Id="rId12" Type="http://schemas.openxmlformats.org/officeDocument/2006/relationships/hyperlink" Target="https://hal.science/search/index/?q=*&amp;authFullName_s=Arnaud Miranda" TargetMode="External"/><Relationship Id="rId13" Type="http://schemas.openxmlformats.org/officeDocument/2006/relationships/hyperlink" Target="https://www.theses.fr/2024IEPP0029" TargetMode="External"/><Relationship Id="rId14" Type="http://schemas.openxmlformats.org/officeDocument/2006/relationships/hyperlink" Target="https://hal.science/hal-05463395v1" TargetMode="External"/><Relationship Id="rId15" Type="http://schemas.openxmlformats.org/officeDocument/2006/relationships/hyperlink" Target="https://sciencespo.hal.science/hal-05346282v1" TargetMode="External"/><Relationship Id="rId16" Type="http://schemas.openxmlformats.org/officeDocument/2006/relationships/hyperlink" Target="https://hal.science/search/index/?q=*&amp;authFullName_s=Marl&#232;ne Laruelle" TargetMode="External"/><Relationship Id="rId17" Type="http://schemas.openxmlformats.org/officeDocument/2006/relationships/hyperlink" Target="https://hal.science/search/index/?q=*&amp;authFullName_s=Jean-Yves Pranch&#232;re" TargetMode="External"/><Relationship Id="rId18" Type="http://schemas.openxmlformats.org/officeDocument/2006/relationships/hyperlink" Target="https://hal.science/hal-04517768v1" TargetMode="External"/><Relationship Id="rId19" Type="http://schemas.openxmlformats.org/officeDocument/2006/relationships/hyperlink" Target="https://hal.science/search/index/?q=*&amp;authFullName_s=Justine Brisson" TargetMode="External"/><Relationship Id="rId20" Type="http://schemas.openxmlformats.org/officeDocument/2006/relationships/hyperlink" Target="https://hal.science/search/index/?q=*&amp;authFullName_s=Lucille Lacroix" TargetMode="External"/><Relationship Id="rId21" Type="http://schemas.openxmlformats.org/officeDocument/2006/relationships/hyperlink" Target="https://hal.science/search/index/?q=*&amp;authFullName_s=Ana Maria Szilagyi" TargetMode="External"/><Relationship Id="rId22" Type="http://schemas.openxmlformats.org/officeDocument/2006/relationships/hyperlink" Target="https://hal.science/hal-05340724v1" TargetMode="External"/><Relationship Id="rId23" Type="http://schemas.openxmlformats.org/officeDocument/2006/relationships/hyperlink" Target="https://dx.doi.org/10.3917/rai.099.0127" TargetMode="External"/><Relationship Id="rId24" Type="http://schemas.openxmlformats.org/officeDocument/2006/relationships/hyperlink" Target="https://hal.science/hal-04518127v1" TargetMode="External"/><Relationship Id="rId25" Type="http://schemas.openxmlformats.org/officeDocument/2006/relationships/hyperlink" Target="https://hal.science/hal-05100098v1" TargetMode="External"/><Relationship Id="rId26" Type="http://schemas.openxmlformats.org/officeDocument/2006/relationships/hyperlink" Target="https://dx.doi.org/10.3917/rfsp.743.0584" TargetMode="External"/><Relationship Id="rId27" Type="http://schemas.openxmlformats.org/officeDocument/2006/relationships/hyperlink" Target="https://hal.science/hal-05063005v1" TargetMode="External"/><Relationship Id="rId28" Type="http://schemas.openxmlformats.org/officeDocument/2006/relationships/hyperlink" Target="https://dx.doi.org/10.7202/1117554ar" TargetMode="External"/><Relationship Id="rId29" Type="http://schemas.openxmlformats.org/officeDocument/2006/relationships/hyperlink" Target="https://hal.science/hal-03381279v1" TargetMode="External"/><Relationship Id="rId30" Type="http://schemas.openxmlformats.org/officeDocument/2006/relationships/hyperlink" Target="https://dx.doi.org/10.48611/isbn.978-2-406-11894-7.p.0089" TargetMode="External"/><Relationship Id="rId31" Type="http://schemas.openxmlformats.org/officeDocument/2006/relationships/hyperlink" Target="https://hal.science/hal-04526159v1" TargetMode="External"/><Relationship Id="rId32" Type="http://schemas.openxmlformats.org/officeDocument/2006/relationships/hyperlink" Target="https://hal.science/search/index/?q=*&amp;authFullName_s=Quentin Skinner" TargetMode="External"/><Relationship Id="rId33" Type="http://schemas.openxmlformats.org/officeDocument/2006/relationships/hyperlink" Target="https://dx.doi.org/10.3917/rai.093.0015" TargetMode="External"/><Relationship Id="rId34" Type="http://schemas.openxmlformats.org/officeDocument/2006/relationships/hyperlink" Target="https://sciencespo.hal.science/hal-04915039v1" TargetMode="External"/><Relationship Id="rId35" Type="http://schemas.openxmlformats.org/officeDocument/2006/relationships/hyperlink" Target="https://windparkbooks.de/" TargetMode="External"/><Relationship Id="rId36" Type="http://schemas.openxmlformats.org/officeDocument/2006/relationships/hyperlink" Target="https://dx.doi.org/10.22029/jlupub-18638" TargetMode="External"/><Relationship Id="rId37" Type="http://schemas.openxmlformats.org/officeDocument/2006/relationships/hyperlink" Target="https://hal.science/hal-05137664v1" TargetMode="External"/><Relationship Id="rId38" Type="http://schemas.openxmlformats.org/officeDocument/2006/relationships/hyperlink" Target="https://hal.science/hal-05137714v1" TargetMode="External"/><Relationship Id="rId39" Type="http://schemas.openxmlformats.org/officeDocument/2006/relationships/hyperlink" Target="https://hal.science/search/index/?q=*&amp;authFullName_s=Andrea Venanzon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Miranda</dc:title>
  <dc:description>CV</dc:description>
  <dc:subject/>
  <cp:keywords/>
  <cp:category/>
  <cp:lastModifiedBy/>
  <dcterms:created xsi:type="dcterms:W3CDTF">2026-05-06T10:32:29+02:00</dcterms:created>
  <dcterms:modified xsi:type="dcterms:W3CDTF">2026-05-06T10:32:29+02:00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