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zeller </w:t>
      </w:r>
      <w:r>
        <w:rPr>
          <w:color w:val="641e6e"/>
        </w:rPr>
        <w:t xml:space="preserve">Conseiller Technique et Pédagogique SUPERIEUR - (CTPS) - Rectorat de région académique Nancy-Metz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arnaud-zeller</w:t>
        </w:r>
      </w:hyperlink>
    </w:p>
    <w:p>
      <w:pPr>
        <w:numPr>
          <w:ilvl w:val="0"/>
          <w:numId w:val="1"/>
        </w:numPr>
      </w:pPr>
      <w:r>
        <w:rPr/>
        <w:t xml:space="preserve"> ORCID : </w:t>
      </w:r>
      <w:hyperlink r:id="rId8" w:history="1">
        <w:r>
          <w:rPr>
            <w:color w:val="#410a8c"/>
            <w:u w:val="single"/>
          </w:rPr>
          <w:t xml:space="preserve">0000-0002-4054-5107</w:t>
        </w:r>
      </w:hyperlink>
    </w:p>
    <w:p>
      <w:pPr>
        <w:numPr>
          <w:ilvl w:val="0"/>
          <w:numId w:val="1"/>
        </w:numPr>
      </w:pPr>
      <w:r>
        <w:rPr/>
        <w:t xml:space="preserve"> IdRef : </w:t>
      </w:r>
      <w:hyperlink r:id="rId9" w:history="1">
        <w:r>
          <w:rPr>
            <w:color w:val="#410a8c"/>
            <w:u w:val="single"/>
          </w:rPr>
          <w:t xml:space="preserve">278300537</w:t>
        </w:r>
      </w:hyperlink>
    </w:p>
    <w:p>
      <w:pPr>
        <w:spacing w:before="600"/>
      </w:pPr>
    </w:p>
    <w:p>
      <w:pPr>
        <w:pStyle w:val="Heading2"/>
      </w:pPr>
      <w:r>
        <w:rPr>
          <w:color w:val="1e198e"/>
          <w:b w:val="1"/>
          <w:bCs w:val="1"/>
        </w:rPr>
        <w:t xml:space="preserve">Présentation</w:t>
      </w:r>
    </w:p>
    <w:p>
      <w:pPr>
        <w:spacing w:after="100"/>
      </w:pPr>
    </w:p>
    <w:p>
      <w:pPr/>
      <w:r>
        <w:rPr/>
        <w:t xml:space="preserve">Mes recherches en SIC s'inscrivent d’abord dans la discipline Information puis en Communication, avec les Sciences et Techniques comme cadre d'étude, de la théorie et de la modélisation de l’information, au développement voire au perfectionnement des technologies cybernétiques à base d’intelligences artificielles et des interfaces homme-machine, permettant d’observer et de tenter de comprendre les phénomènes et les usages, dans le cours de l’action instrumentée.</w:t>
      </w:r>
    </w:p>
    <w:p>
      <w:pPr/>
      <w:r>
        <w:rPr/>
        <w:t xml:space="preserve">Mes 4 axes de recherche sont les suivants : 1. Information, Organisations et Intelligences artificielles - Veille informationnelle - Concepts, modèles et systèmes ; 2. Les dispositifs d’écriture numérique (intelligences artificielles génératives, interfaces, médiation numérique des artefacts) ; 3. Pratiques culturelles et médiations, avec le numérique (son, musique et IA) ; 4. Méthodes numériques, Learning Analytics, l’appareillage numérique des SHS et son incidence sur la production des savoirs, Humanités numériques.</w:t>
      </w:r>
    </w:p>
    <w:p>
      <w:pPr/>
      <w:r>
        <w:rPr/>
        <w:t xml:space="preserve">Appliqués à l’éducation et la formation en veille informationnelle, mes travaux portent sur la médiation et la médiatisation des savoirs, autrement dit, sur l’instrumentation de la communication dans les organisations et notamment dans le domaine de l’éducation, à partir de l’information et de ses différents traitements, avec ou sans intelligence artificielle. Il s’agit là de l’étude de l’ensemble des processus de conception, de production et de mise en œuvre de dispositifs de recherche de données et d’informations, incluant le choix des interfaces, les plus adaptées, aux contextes et aux usages informationnels. L’acculturation des enseignants-chercheurs, des étudiants, les recherches, les outils, les actions et les partenariats se sont construits au fil du temps accordant une place de plus en plus importante à l'information en tant que donnée structurée ou non. En parallèle, les systèmes d’information se sont multipliés ayant pour conséquence de fournir une multitude d'informations à analyser rendant indispensable la construction d'une véritable démarche de veille informationnelle afin d'accueillir cette abondance d’indicateurs et les exploiter de manière fiable et efficace.</w:t>
      </w:r>
    </w:p>
    <w:p>
      <w:pPr/>
      <w:r>
        <w:rPr/>
        <w:t xml:space="preserve">De fait, nous nous intéressons à la modélisation, la conception, l’analyse et l’appropriation d’Environnements Numériques destinés à l ‘activité de veille informationnelle, domaines d’études qui se situent au carrefour des approches éducationnelles et communicationnelles de l’apprentissage. Ces travaux visent aussi à apporter une expertise méthodologique en ingénierie pédagogique et de formation à l’information, avec le numérique, qui intègre le design des communautés de pratique, la gestion des connaissances et l’ingénierie des systèmes à base d’intelligences artificielles, reliée aux communautés virtuelles, pour la collecte et le traitement de l’information. Comme le rappelle Peraya (1999) « seule une approche interdisciplinaire permet d’appréhender, dans leur complexité, les processus de communication et de formation fondés sur les usages des TIC. Ces deux concepts se trouvent à l’articulation de plusieurs cadres de référence théoriques et de disciplines, notamment la sémiotique et les sciences de la communication, la psychologie cognitive, la technologie éducative, la théorie de l’action ».</w:t>
      </w:r>
    </w:p>
    <w:p>
      <w:pPr/>
      <w:r>
        <w:rPr/>
        <w:t xml:space="preserve">Finalement, il s’agit pour nous d’étudier les processus d’information ou de communication relevant d’actions contextualisées, finalisées, prenant appui sur des techniques, sur des dispositifs, et participant à des médiations sociales et culturelles.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Usage des Intelligences artificielles dans la création musicale : entre interface et appropriation</w:t>
              </w:r>
            </w:hyperlink>
          </w:p>
          <w:p>
            <w:pPr/>
            <w:hyperlink r:id="rId11" w:history="1">
              <w:r>
                <w:rPr>
                  <w:color w:val="#410a8c"/>
                  <w:u w:val="single"/>
                </w:rPr>
                <w:t xml:space="preserve">Arnaud Zeller</w:t>
              </w:r>
            </w:hyperlink>
            <w:r>
              <w:rPr/>
              <w:t xml:space="preserve">,</w:t>
            </w:r>
            <w:hyperlink r:id="rId12" w:history="1">
              <w:r>
                <w:rPr>
                  <w:color w:val="#410a8c"/>
                  <w:u w:val="single"/>
                </w:rPr>
                <w:t xml:space="preserve">Emmanuelle Chevry Pebayle</w:t>
              </w:r>
            </w:hyperlink>
          </w:p>
          <w:p>
            <w:pPr/>
            <w:r>
              <w:rPr>
                <w:i w:val="1"/>
                <w:iCs w:val="1"/>
              </w:rPr>
              <w:t xml:space="preserve">Interfaces numériques</w:t>
            </w:r>
            <w:r>
              <w:rPr/>
              <w:t xml:space="preserve">, 2025, 14 (1), </w:t>
            </w:r>
            <w:hyperlink r:id="rId13" w:history="1">
              <w:r>
                <w:rPr>
                  <w:color w:val="#410a8c"/>
                  <w:u w:val="single"/>
                </w:rPr>
                <w:t xml:space="preserve">⟨10.25965/interfaces-numeriques.5512⟩</w:t>
              </w:r>
            </w:hyperlink>
          </w:p>
          <w:p>
            <w:pPr/>
            <w:r>
              <w:rPr/>
              <w:t xml:space="preserve">Article dans une revue</w:t>
            </w:r>
          </w:p>
          <w:p>
            <w:pPr/>
            <w:hyperlink r:id="rId10" w:history="1">
              <w:r>
                <w:rPr>
                  <w:color w:val="#410a8c"/>
                  <w:u w:val="single"/>
                </w:rPr>
                <w:t xml:space="preserve">hal-05294938v1</w:t>
              </w:r>
            </w:hyperlink>
          </w:p>
        </w:tc>
      </w:tr>
      <w:tr>
        <w:trPr/>
        <w:tc>
          <w:tcPr>
            <w:noWrap/>
          </w:tcPr>
          <w:p>
            <w:pPr>
              <w:spacing w:after="200"/>
            </w:pPr>
            <w:hyperlink r:id="rId14" w:history="1">
              <w:r>
                <w:rPr>
                  <w:color w:val="1e198e"/>
                  <w:b w:val="1"/>
                  <w:bCs w:val="1"/>
                  <w:u w:val="single"/>
                </w:rPr>
                <w:t xml:space="preserve">Usage des Intelligences artificielles génératives à l'université : regards croisés entre usagers et professionnels des bibliothèques universitaires</w:t>
              </w:r>
            </w:hyperlink>
          </w:p>
          <w:p>
            <w:pPr/>
            <w:hyperlink r:id="rId11" w:history="1">
              <w:r>
                <w:rPr>
                  <w:color w:val="#410a8c"/>
                  <w:u w:val="single"/>
                </w:rPr>
                <w:t xml:space="preserve">Arnaud Zeller</w:t>
              </w:r>
            </w:hyperlink>
            <w:r>
              <w:rPr/>
              <w:t xml:space="preserve">,</w:t>
            </w:r>
            <w:hyperlink r:id="rId15" w:history="1">
              <w:r>
                <w:rPr>
                  <w:color w:val="#410a8c"/>
                  <w:u w:val="single"/>
                </w:rPr>
                <w:t xml:space="preserve">Emmanuelle Chevry Pébayle</w:t>
              </w:r>
            </w:hyperlink>
          </w:p>
          <w:p>
            <w:pPr/>
            <w:r>
              <w:rPr>
                <w:i w:val="1"/>
                <w:iCs w:val="1"/>
              </w:rPr>
              <w:t xml:space="preserve">Revue COSSI : communication, organisation, société du savoir et information</w:t>
            </w:r>
            <w:r>
              <w:rPr/>
              <w:t xml:space="preserve">, 2024, 13, </w:t>
            </w:r>
            <w:hyperlink r:id="rId16" w:history="1">
              <w:r>
                <w:rPr>
                  <w:color w:val="#410a8c"/>
                  <w:u w:val="single"/>
                </w:rPr>
                <w:t xml:space="preserve">⟨10.34745/numerev_1968⟩</w:t>
              </w:r>
            </w:hyperlink>
          </w:p>
          <w:p>
            <w:pPr/>
            <w:r>
              <w:rPr/>
              <w:t xml:space="preserve">Article dans une revue</w:t>
            </w:r>
          </w:p>
          <w:p>
            <w:pPr/>
            <w:hyperlink r:id="rId14" w:history="1">
              <w:r>
                <w:rPr>
                  <w:color w:val="#410a8c"/>
                  <w:u w:val="single"/>
                </w:rPr>
                <w:t xml:space="preserve">hal-04953684v1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Usages des IA génératives par les étudiants en contexte de travail universitaire</w:t>
              </w:r>
            </w:hyperlink>
          </w:p>
          <w:p>
            <w:pPr/>
            <w:hyperlink r:id="rId18" w:history="1">
              <w:r>
                <w:rPr>
                  <w:color w:val="#410a8c"/>
                  <w:u w:val="single"/>
                </w:rPr>
                <w:t xml:space="preserve">A Zeller</w:t>
              </w:r>
            </w:hyperlink>
            <w:r>
              <w:rPr/>
              <w:t xml:space="preserve">,</w:t>
            </w:r>
            <w:hyperlink r:id="rId15" w:history="1">
              <w:r>
                <w:rPr>
                  <w:color w:val="#410a8c"/>
                  <w:u w:val="single"/>
                </w:rPr>
                <w:t xml:space="preserve">Emmanuelle Chevry Pébayle</w:t>
              </w:r>
            </w:hyperlink>
          </w:p>
          <w:p>
            <w:pPr/>
            <w:r>
              <w:rPr>
                <w:i w:val="1"/>
                <w:iCs w:val="1"/>
              </w:rPr>
              <w:t xml:space="preserve">Colloque international – Intelligence(s) générative(s) et créativité(s) : stratégies, pratiques et usages. Transformations? Ruptures? (Dis)continuités? Colloque COSSI 2024</w:t>
            </w:r>
            <w:r>
              <w:rPr/>
              <w:t xml:space="preserve">, Université Paul Valéry, Nov 2024, Montpellier, France</w:t>
            </w:r>
          </w:p>
          <w:p>
            <w:pPr/>
            <w:r>
              <w:rPr/>
              <w:t xml:space="preserve">Communication dans un congrès</w:t>
            </w:r>
          </w:p>
          <w:p>
            <w:pPr/>
            <w:hyperlink r:id="rId17" w:history="1">
              <w:r>
                <w:rPr>
                  <w:color w:val="#410a8c"/>
                  <w:u w:val="single"/>
                </w:rPr>
                <w:t xml:space="preserve">hal-05060172v1</w:t>
              </w:r>
            </w:hyperlink>
          </w:p>
        </w:tc>
      </w:tr>
      <w:tr>
        <w:trPr/>
        <w:tc>
          <w:tcPr>
            <w:noWrap/>
          </w:tcPr>
          <w:p>
            <w:pPr>
              <w:spacing w:after="200"/>
            </w:pPr>
            <w:hyperlink r:id="rId19" w:history="1">
              <w:r>
                <w:rPr>
                  <w:color w:val="1e198e"/>
                  <w:b w:val="1"/>
                  <w:bCs w:val="1"/>
                  <w:u w:val="single"/>
                </w:rPr>
                <w:t xml:space="preserve">Interface et EIAH : du territoire apprenant au territoire de l’apprenant</w:t>
              </w:r>
            </w:hyperlink>
          </w:p>
          <w:p>
            <w:pPr/>
            <w:hyperlink r:id="rId11" w:history="1">
              <w:r>
                <w:rPr>
                  <w:color w:val="#410a8c"/>
                  <w:u w:val="single"/>
                </w:rPr>
                <w:t xml:space="preserve">Arnaud Zeller</w:t>
              </w:r>
            </w:hyperlink>
            <w:r>
              <w:rPr/>
              <w:t xml:space="preserve">,</w:t>
            </w:r>
            <w:hyperlink r:id="rId20" w:history="1">
              <w:r>
                <w:rPr>
                  <w:color w:val="#410a8c"/>
                  <w:u w:val="single"/>
                </w:rPr>
                <w:t xml:space="preserve">Pascal Marquet</w:t>
              </w:r>
            </w:hyperlink>
          </w:p>
          <w:p>
            <w:pPr/>
            <w:r>
              <w:rPr>
                <w:i w:val="1"/>
                <w:iCs w:val="1"/>
              </w:rPr>
              <w:t xml:space="preserve">Colloque Inter-AREF Nancy 2021 "Politiques et territoires en éducation et formation : Enjeux, débats et perspectives"</w:t>
            </w:r>
            <w:r>
              <w:rPr/>
              <w:t xml:space="preserve">, Jun 2021, Nancy, France</w:t>
            </w:r>
          </w:p>
          <w:p>
            <w:pPr/>
            <w:r>
              <w:rPr/>
              <w:t xml:space="preserve">Communication dans un congrès</w:t>
            </w:r>
          </w:p>
          <w:p>
            <w:pPr/>
            <w:hyperlink r:id="rId19" w:history="1">
              <w:r>
                <w:rPr>
                  <w:color w:val="#410a8c"/>
                  <w:u w:val="single"/>
                </w:rPr>
                <w:t xml:space="preserve">hal-03583604v1</w:t>
              </w:r>
            </w:hyperlink>
          </w:p>
        </w:tc>
      </w:tr>
      <w:tr>
        <w:trPr/>
        <w:tc>
          <w:tcPr>
            <w:noWrap/>
          </w:tcPr>
          <w:p>
            <w:pPr>
              <w:spacing w:after="200"/>
            </w:pPr>
            <w:hyperlink r:id="rId21" w:history="1">
              <w:r>
                <w:rPr>
                  <w:color w:val="1e198e"/>
                  <w:b w:val="1"/>
                  <w:bCs w:val="1"/>
                  <w:u w:val="single"/>
                </w:rPr>
                <w:t xml:space="preserve">Approaching Instrumental Conflicts During an Assessment Activity with an Interactive Learning Environment</w:t>
              </w:r>
            </w:hyperlink>
          </w:p>
          <w:p>
            <w:pPr/>
            <w:hyperlink r:id="rId11" w:history="1">
              <w:r>
                <w:rPr>
                  <w:color w:val="#410a8c"/>
                  <w:u w:val="single"/>
                </w:rPr>
                <w:t xml:space="preserve">Arnaud Zeller</w:t>
              </w:r>
            </w:hyperlink>
            <w:r>
              <w:rPr/>
              <w:t xml:space="preserve">,</w:t>
            </w:r>
            <w:hyperlink r:id="rId20" w:history="1">
              <w:r>
                <w:rPr>
                  <w:color w:val="#410a8c"/>
                  <w:u w:val="single"/>
                </w:rPr>
                <w:t xml:space="preserve">Pascal Marquet</w:t>
              </w:r>
            </w:hyperlink>
          </w:p>
          <w:p>
            <w:pPr/>
            <w:r>
              <w:rPr>
                <w:i w:val="1"/>
                <w:iCs w:val="1"/>
              </w:rPr>
              <w:t xml:space="preserve">ECEL 2021 : 20th European Conference on e-Learning,</w:t>
            </w:r>
            <w:r>
              <w:rPr/>
              <w:t xml:space="preserve">, Oct 2021, Berlin, Germany</w:t>
            </w:r>
          </w:p>
          <w:p>
            <w:pPr/>
            <w:r>
              <w:rPr/>
              <w:t xml:space="preserve">Communication dans un congrès</w:t>
            </w:r>
          </w:p>
          <w:p>
            <w:pPr/>
            <w:hyperlink r:id="rId21" w:history="1">
              <w:r>
                <w:rPr>
                  <w:color w:val="#410a8c"/>
                  <w:u w:val="single"/>
                </w:rPr>
                <w:t xml:space="preserve">hal-03759244v1</w:t>
              </w:r>
            </w:hyperlink>
          </w:p>
        </w:tc>
      </w:tr>
      <w:tr>
        <w:trPr/>
        <w:tc>
          <w:tcPr>
            <w:noWrap/>
          </w:tcPr>
          <w:p>
            <w:pPr>
              <w:spacing w:after="200"/>
            </w:pPr>
            <w:hyperlink r:id="rId22" w:history="1">
              <w:r>
                <w:rPr>
                  <w:color w:val="1e198e"/>
                  <w:b w:val="1"/>
                  <w:bCs w:val="1"/>
                  <w:u w:val="single"/>
                </w:rPr>
                <w:t xml:space="preserve">Impact of GUI evaluation on the affordance of interactive learning environments</w:t>
              </w:r>
            </w:hyperlink>
          </w:p>
          <w:p>
            <w:pPr/>
            <w:hyperlink r:id="rId11" w:history="1">
              <w:r>
                <w:rPr>
                  <w:color w:val="#410a8c"/>
                  <w:u w:val="single"/>
                </w:rPr>
                <w:t xml:space="preserve">Arnaud Zeller</w:t>
              </w:r>
            </w:hyperlink>
            <w:r>
              <w:rPr/>
              <w:t xml:space="preserve">,</w:t>
            </w:r>
            <w:hyperlink r:id="rId20" w:history="1">
              <w:r>
                <w:rPr>
                  <w:color w:val="#410a8c"/>
                  <w:u w:val="single"/>
                </w:rPr>
                <w:t xml:space="preserve">Pascal Marquet</w:t>
              </w:r>
            </w:hyperlink>
          </w:p>
          <w:p>
            <w:pPr/>
            <w:r>
              <w:rPr>
                <w:i w:val="1"/>
                <w:iCs w:val="1"/>
              </w:rPr>
              <w:t xml:space="preserve">19th European Conference on e-learning - ECEL 2020</w:t>
            </w:r>
            <w:r>
              <w:rPr/>
              <w:t xml:space="preserve">, Oct 2020, Berlin, Germany. pp.531-XXI</w:t>
            </w:r>
          </w:p>
          <w:p>
            <w:pPr/>
            <w:r>
              <w:rPr/>
              <w:t xml:space="preserve">Communication dans un congrès</w:t>
            </w:r>
          </w:p>
          <w:p>
            <w:pPr/>
            <w:hyperlink r:id="rId22" w:history="1">
              <w:r>
                <w:rPr>
                  <w:color w:val="#410a8c"/>
                  <w:u w:val="single"/>
                </w:rPr>
                <w:t xml:space="preserve">hal-03809857v1</w:t>
              </w:r>
            </w:hyperlink>
          </w:p>
        </w:tc>
      </w:tr>
      <w:tr>
        <w:trPr/>
        <w:tc>
          <w:tcPr>
            <w:noWrap/>
          </w:tcPr>
          <w:p>
            <w:pPr>
              <w:spacing w:after="200"/>
            </w:pPr>
            <w:hyperlink r:id="rId23" w:history="1">
              <w:r>
                <w:rPr>
                  <w:color w:val="1e198e"/>
                  <w:b w:val="1"/>
                  <w:bCs w:val="1"/>
                  <w:u w:val="single"/>
                </w:rPr>
                <w:t xml:space="preserve">Impact of GUI personalization of a word processor on a learning activity course</w:t>
              </w:r>
            </w:hyperlink>
          </w:p>
          <w:p>
            <w:pPr/>
            <w:hyperlink r:id="rId11" w:history="1">
              <w:r>
                <w:rPr>
                  <w:color w:val="#410a8c"/>
                  <w:u w:val="single"/>
                </w:rPr>
                <w:t xml:space="preserve">Arnaud Zeller</w:t>
              </w:r>
            </w:hyperlink>
            <w:r>
              <w:rPr/>
              <w:t xml:space="preserve">,</w:t>
            </w:r>
            <w:hyperlink r:id="rId20" w:history="1">
              <w:r>
                <w:rPr>
                  <w:color w:val="#410a8c"/>
                  <w:u w:val="single"/>
                </w:rPr>
                <w:t xml:space="preserve">Pascal Marquet</w:t>
              </w:r>
            </w:hyperlink>
          </w:p>
          <w:p>
            <w:pPr/>
            <w:r>
              <w:rPr>
                <w:i w:val="1"/>
                <w:iCs w:val="1"/>
              </w:rPr>
              <w:t xml:space="preserve">Sixth International Conference on Higher Education Advances</w:t>
            </w:r>
            <w:r>
              <w:rPr/>
              <w:t xml:space="preserve">, Universitat Politècnica de València, Jun 2020, Valencia (Espagne), Spain. pp.1365-1372, </w:t>
            </w:r>
            <w:hyperlink r:id="rId24" w:history="1">
              <w:r>
                <w:rPr>
                  <w:color w:val="#410a8c"/>
                  <w:u w:val="single"/>
                </w:rPr>
                <w:t xml:space="preserve">⟨10.4995/HEAd20.2020.11279⟩</w:t>
              </w:r>
            </w:hyperlink>
          </w:p>
          <w:p>
            <w:pPr/>
            <w:r>
              <w:rPr/>
              <w:t xml:space="preserve">Communication dans un congrès</w:t>
            </w:r>
          </w:p>
          <w:p>
            <w:pPr/>
            <w:hyperlink r:id="rId23" w:history="1">
              <w:r>
                <w:rPr>
                  <w:color w:val="#410a8c"/>
                  <w:u w:val="single"/>
                </w:rPr>
                <w:t xml:space="preserve">hal-05046134v1</w:t>
              </w:r>
            </w:hyperlink>
          </w:p>
        </w:tc>
      </w:tr>
      <w:tr>
        <w:trPr/>
        <w:tc>
          <w:tcPr>
            <w:noWrap/>
          </w:tcPr>
          <w:p>
            <w:pPr>
              <w:spacing w:after="200"/>
            </w:pPr>
            <w:hyperlink r:id="rId25" w:history="1">
              <w:r>
                <w:rPr>
                  <w:color w:val="1e198e"/>
                  <w:b w:val="1"/>
                  <w:bCs w:val="1"/>
                  <w:u w:val="single"/>
                </w:rPr>
                <w:t xml:space="preserve">Impact de la personnalisation d’une interface graphique sur l’intention d’adoption d’un EIAH</w:t>
              </w:r>
            </w:hyperlink>
          </w:p>
          <w:p>
            <w:pPr/>
            <w:hyperlink r:id="rId11" w:history="1">
              <w:r>
                <w:rPr>
                  <w:color w:val="#410a8c"/>
                  <w:u w:val="single"/>
                </w:rPr>
                <w:t xml:space="preserve">Arnaud Zeller</w:t>
              </w:r>
            </w:hyperlink>
            <w:r>
              <w:rPr/>
              <w:t xml:space="preserve">,</w:t>
            </w:r>
            <w:hyperlink r:id="rId26" w:history="1">
              <w:r>
                <w:rPr>
                  <w:color w:val="#410a8c"/>
                  <w:u w:val="single"/>
                </w:rPr>
                <w:t xml:space="preserve">Najoua Mohib</w:t>
              </w:r>
            </w:hyperlink>
          </w:p>
          <w:p>
            <w:pPr/>
            <w:r>
              <w:rPr>
                <w:i w:val="1"/>
                <w:iCs w:val="1"/>
              </w:rPr>
              <w:t xml:space="preserve">9ème conférence EIAH (Environnements Informatiques pour l’Apprentissage Humain), Paris, France</w:t>
            </w:r>
            <w:r>
              <w:rPr/>
              <w:t xml:space="preserve">, Jun 2019, Paris, France</w:t>
            </w:r>
          </w:p>
          <w:p>
            <w:pPr/>
            <w:r>
              <w:rPr/>
              <w:t xml:space="preserve">Communication dans un congrès</w:t>
            </w:r>
          </w:p>
          <w:p>
            <w:pPr/>
            <w:hyperlink r:id="rId25" w:history="1">
              <w:r>
                <w:rPr>
                  <w:color w:val="#410a8c"/>
                  <w:u w:val="single"/>
                </w:rPr>
                <w:t xml:space="preserve">hal-03114468v1</w:t>
              </w:r>
            </w:hyperlink>
          </w:p>
        </w:tc>
      </w:tr>
      <w:tr>
        <w:trPr/>
        <w:tc>
          <w:tcPr>
            <w:noWrap/>
          </w:tcPr>
          <w:p>
            <w:pPr>
              <w:spacing w:after="200"/>
            </w:pPr>
            <w:hyperlink r:id="rId27" w:history="1">
              <w:r>
                <w:rPr>
                  <w:color w:val="1e198e"/>
                  <w:b w:val="1"/>
                  <w:bCs w:val="1"/>
                  <w:u w:val="single"/>
                </w:rPr>
                <w:t xml:space="preserve">Effects of user interfaces on expression</w:t>
              </w:r>
            </w:hyperlink>
          </w:p>
          <w:p>
            <w:pPr/>
            <w:hyperlink r:id="rId11" w:history="1">
              <w:r>
                <w:rPr>
                  <w:color w:val="#410a8c"/>
                  <w:u w:val="single"/>
                </w:rPr>
                <w:t xml:space="preserve">Arnaud Zeller</w:t>
              </w:r>
            </w:hyperlink>
            <w:r>
              <w:rPr/>
              <w:t xml:space="preserve">,</w:t>
            </w:r>
            <w:hyperlink r:id="rId20" w:history="1">
              <w:r>
                <w:rPr>
                  <w:color w:val="#410a8c"/>
                  <w:u w:val="single"/>
                </w:rPr>
                <w:t xml:space="preserve">Pascal Marquet</w:t>
              </w:r>
            </w:hyperlink>
          </w:p>
          <w:p>
            <w:pPr/>
            <w:r>
              <w:rPr>
                <w:i w:val="1"/>
                <w:iCs w:val="1"/>
              </w:rPr>
              <w:t xml:space="preserve">8ème rencontre annuelle du Réseau international des chaires UNESCO en communication 2019 « La liberté d’expression à l’ère numérique : de l'infox à l'intelligence artificielle». Parlement européen, Strasbourg.</w:t>
            </w:r>
            <w:r>
              <w:rPr/>
              <w:t xml:space="preserve">, May 2019, Strasbourg, France</w:t>
            </w:r>
          </w:p>
          <w:p>
            <w:pPr/>
            <w:r>
              <w:rPr/>
              <w:t xml:space="preserve">Communication dans un congrès</w:t>
            </w:r>
          </w:p>
          <w:p>
            <w:pPr/>
            <w:hyperlink r:id="rId27" w:history="1">
              <w:r>
                <w:rPr>
                  <w:color w:val="#410a8c"/>
                  <w:u w:val="single"/>
                </w:rPr>
                <w:t xml:space="preserve">hal-03713648v1</w:t>
              </w:r>
            </w:hyperlink>
          </w:p>
        </w:tc>
      </w:tr>
      <w:tr>
        <w:trPr/>
        <w:tc>
          <w:tcPr>
            <w:noWrap/>
          </w:tcPr>
          <w:p>
            <w:pPr>
              <w:spacing w:after="200"/>
            </w:pPr>
            <w:hyperlink r:id="rId28" w:history="1">
              <w:r>
                <w:rPr>
                  <w:color w:val="1e198e"/>
                  <w:b w:val="1"/>
                  <w:bCs w:val="1"/>
                  <w:u w:val="single"/>
                </w:rPr>
                <w:t xml:space="preserve">Employment brand communication at Stmicroelectronics : between values and representations</w:t>
              </w:r>
            </w:hyperlink>
          </w:p>
          <w:p>
            <w:pPr/>
            <w:hyperlink r:id="rId11" w:history="1">
              <w:r>
                <w:rPr>
                  <w:color w:val="#410a8c"/>
                  <w:u w:val="single"/>
                </w:rPr>
                <w:t xml:space="preserve">Arnaud Zeller</w:t>
              </w:r>
            </w:hyperlink>
            <w:r>
              <w:rPr/>
              <w:t xml:space="preserve">,</w:t>
            </w:r>
            <w:hyperlink r:id="rId15" w:history="1">
              <w:r>
                <w:rPr>
                  <w:color w:val="#410a8c"/>
                  <w:u w:val="single"/>
                </w:rPr>
                <w:t xml:space="preserve">Emmanuelle Chevry Pébayle</w:t>
              </w:r>
            </w:hyperlink>
          </w:p>
          <w:p>
            <w:pPr/>
            <w:r>
              <w:rPr>
                <w:i w:val="1"/>
                <w:iCs w:val="1"/>
              </w:rPr>
              <w:t xml:space="preserve">8ème rencontre annuelle du Réseau international des chaires UNESCO en communication 2019 « La liberté d’expression à l’ère numérique : de l'infox à l'intelligence artificielle».</w:t>
            </w:r>
            <w:r>
              <w:rPr/>
              <w:t xml:space="preserve">, May 2019, Strasbourg, France</w:t>
            </w:r>
          </w:p>
          <w:p>
            <w:pPr/>
            <w:r>
              <w:rPr/>
              <w:t xml:space="preserve">Communication dans un congrès</w:t>
            </w:r>
          </w:p>
          <w:p>
            <w:pPr/>
            <w:hyperlink r:id="rId28" w:history="1">
              <w:r>
                <w:rPr>
                  <w:color w:val="#410a8c"/>
                  <w:u w:val="single"/>
                </w:rPr>
                <w:t xml:space="preserve">hal-03583603v1</w:t>
              </w:r>
            </w:hyperlink>
          </w:p>
        </w:tc>
      </w:tr>
      <w:tr>
        <w:trPr/>
        <w:tc>
          <w:tcPr>
            <w:noWrap/>
          </w:tcPr>
          <w:p>
            <w:pPr>
              <w:spacing w:after="200"/>
            </w:pPr>
            <w:hyperlink r:id="rId29" w:history="1">
              <w:r>
                <w:rPr>
                  <w:color w:val="1e198e"/>
                  <w:b w:val="1"/>
                  <w:bCs w:val="1"/>
                  <w:u w:val="single"/>
                </w:rPr>
                <w:t xml:space="preserve">Flexibilité des interfaces et conflit instrumental dans les EIAH - Impact sur l'apprentissage des élèves</w:t>
              </w:r>
            </w:hyperlink>
          </w:p>
          <w:p>
            <w:pPr/>
            <w:hyperlink r:id="rId11" w:history="1">
              <w:r>
                <w:rPr>
                  <w:color w:val="#410a8c"/>
                  <w:u w:val="single"/>
                </w:rPr>
                <w:t xml:space="preserve">Arnaud Zeller</w:t>
              </w:r>
            </w:hyperlink>
          </w:p>
          <w:p>
            <w:pPr/>
            <w:r>
              <w:rPr>
                <w:i w:val="1"/>
                <w:iCs w:val="1"/>
              </w:rPr>
              <w:t xml:space="preserve">Septièmes Rencontres Jeunes Chercheurs en EIAH (RJC EIAH 2018)</w:t>
            </w:r>
            <w:r>
              <w:rPr/>
              <w:t xml:space="preserve">, Apr 2018, Besançon, France</w:t>
            </w:r>
          </w:p>
          <w:p>
            <w:pPr/>
            <w:r>
              <w:rPr/>
              <w:t xml:space="preserve">Communication dans un congrès</w:t>
            </w:r>
          </w:p>
          <w:p>
            <w:pPr/>
            <w:hyperlink r:id="rId29" w:history="1">
              <w:r>
                <w:rPr>
                  <w:color w:val="#410a8c"/>
                  <w:u w:val="single"/>
                </w:rPr>
                <w:t xml:space="preserve">hal-01769595v1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Approche de l’action instrumentée dans un cours de veille, depuis l’interface graphique d’un EIAH</w:t>
              </w:r>
            </w:hyperlink>
          </w:p>
          <w:p>
            <w:pPr/>
            <w:hyperlink r:id="rId11" w:history="1">
              <w:r>
                <w:rPr>
                  <w:color w:val="#410a8c"/>
                  <w:u w:val="single"/>
                </w:rPr>
                <w:t xml:space="preserve">Arnaud Zeller</w:t>
              </w:r>
            </w:hyperlink>
          </w:p>
          <w:p>
            <w:pPr/>
            <w:r>
              <w:rPr/>
              <w:t xml:space="preserve">Education. Université de Strasbourg, 2023. Français. </w:t>
            </w:r>
            <w:hyperlink r:id="rId31" w:history="1">
              <w:r>
                <w:rPr>
                  <w:color w:val="#410a8c"/>
                  <w:u w:val="single"/>
                </w:rPr>
                <w:t xml:space="preserve">⟨NNT : 2023STRAG031⟩</w:t>
              </w:r>
            </w:hyperlink>
          </w:p>
          <w:p>
            <w:pPr/>
            <w:r>
              <w:rPr/>
              <w:t xml:space="preserve">Thèse</w:t>
            </w:r>
          </w:p>
          <w:p>
            <w:pPr/>
            <w:hyperlink r:id="rId30" w:history="1">
              <w:r>
                <w:rPr>
                  <w:color w:val="#410a8c"/>
                  <w:u w:val="single"/>
                </w:rPr>
                <w:t xml:space="preserve">tel-04581062v1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Gamification, Artificial Intelligence and Support to motivation, Actes de conférences</w:t>
              </w:r>
            </w:hyperlink>
          </w:p>
          <w:p>
            <w:pPr/>
            <w:hyperlink r:id="rId33" w:history="1">
              <w:r>
                <w:rPr>
                  <w:color w:val="#410a8c"/>
                  <w:u w:val="single"/>
                </w:rPr>
                <w:t xml:space="preserve">Diane Dufort</w:t>
              </w:r>
            </w:hyperlink>
            <w:r>
              <w:rPr/>
              <w:t xml:space="preserve">,</w:t>
            </w:r>
            <w:hyperlink r:id="rId34" w:history="1">
              <w:r>
                <w:rPr>
                  <w:color w:val="#410a8c"/>
                  <w:u w:val="single"/>
                </w:rPr>
                <w:t xml:space="preserve">Dina Adinda</w:t>
              </w:r>
            </w:hyperlink>
            <w:r>
              <w:rPr/>
              <w:t xml:space="preserve">,</w:t>
            </w:r>
            <w:hyperlink r:id="rId35" w:history="1">
              <w:r>
                <w:rPr>
                  <w:color w:val="#410a8c"/>
                  <w:u w:val="single"/>
                </w:rPr>
                <w:t xml:space="preserve">Chayma Yagoubi</w:t>
              </w:r>
            </w:hyperlink>
            <w:r>
              <w:rPr/>
              <w:t xml:space="preserve">,</w:t>
            </w:r>
            <w:hyperlink r:id="rId20" w:history="1">
              <w:r>
                <w:rPr>
                  <w:color w:val="#410a8c"/>
                  <w:u w:val="single"/>
                </w:rPr>
                <w:t xml:space="preserve">Pascal Marquet</w:t>
              </w:r>
            </w:hyperlink>
            <w:r>
              <w:rPr/>
              <w:t xml:space="preserve">,</w:t>
            </w:r>
            <w:hyperlink r:id="rId36" w:history="1">
              <w:r>
                <w:rPr>
                  <w:color w:val="#410a8c"/>
                  <w:u w:val="single"/>
                </w:rPr>
                <w:t xml:space="preserve">Daniel Apollon</w:t>
              </w:r>
            </w:hyperlink>
            <w:r>
              <w:rPr/>
              <w:t xml:space="preserve">et al.</w:t>
            </w:r>
          </w:p>
          <w:p>
            <w:pPr/>
            <w:r>
              <w:rPr>
                <w:i w:val="1"/>
                <w:iCs w:val="1"/>
              </w:rPr>
              <w:t xml:space="preserve">13th E&amp;T Autumn School</w:t>
            </w:r>
            <w:r>
              <w:rPr/>
              <w:t xml:space="preserve">, 2020</w:t>
            </w:r>
          </w:p>
          <w:p>
            <w:pPr/>
            <w:r>
              <w:rPr/>
              <w:t xml:space="preserve">Proceedings/Recueil des communications</w:t>
            </w:r>
          </w:p>
          <w:p>
            <w:pPr/>
            <w:hyperlink r:id="rId32" w:history="1">
              <w:r>
                <w:rPr>
                  <w:color w:val="#410a8c"/>
                  <w:u w:val="single"/>
                </w:rPr>
                <w:t xml:space="preserve">hal-03598969v1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Note de lecture : &amp;quot;Appropriation sociale des MOOC en France : revue et questionnement</w:t>
              </w:r>
            </w:hyperlink>
          </w:p>
          <w:p>
            <w:pPr/>
            <w:hyperlink r:id="rId11" w:history="1">
              <w:r>
                <w:rPr>
                  <w:color w:val="#410a8c"/>
                  <w:u w:val="single"/>
                </w:rPr>
                <w:t xml:space="preserve">Arnaud Zeller</w:t>
              </w:r>
            </w:hyperlink>
          </w:p>
          <w:p>
            <w:pPr/>
            <w:r>
              <w:rPr/>
              <w:t xml:space="preserve">2018, </w:t>
            </w:r>
            <w:hyperlink r:id="rId38" w:history="1">
              <w:r>
                <w:rPr>
                  <w:color w:val="#410a8c"/>
                  <w:u w:val="single"/>
                </w:rPr>
                <w:t xml:space="preserve">⟨10.4000/dms.2167⟩</w:t>
              </w:r>
            </w:hyperlink>
          </w:p>
          <w:p>
            <w:pPr/>
            <w:r>
              <w:rPr/>
              <w:t xml:space="preserve">Autre publication scientifique</w:t>
            </w:r>
          </w:p>
          <w:p>
            <w:pPr/>
            <w:hyperlink r:id="rId37" w:history="1">
              <w:r>
                <w:rPr>
                  <w:color w:val="#410a8c"/>
                  <w:u w:val="single"/>
                </w:rPr>
                <w:t xml:space="preserve">hal-03763906v1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D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zeller" TargetMode="External"/><Relationship Id="rId8" Type="http://schemas.openxmlformats.org/officeDocument/2006/relationships/hyperlink" Target="https://orcid.org/0000-0002-4054-5107" TargetMode="External"/><Relationship Id="rId9" Type="http://schemas.openxmlformats.org/officeDocument/2006/relationships/hyperlink" Target="https://www.idref.fr/278300537" TargetMode="External"/><Relationship Id="rId10" Type="http://schemas.openxmlformats.org/officeDocument/2006/relationships/hyperlink" Target="https://hal.science/hal-05294938v1" TargetMode="External"/><Relationship Id="rId11" Type="http://schemas.openxmlformats.org/officeDocument/2006/relationships/hyperlink" Target="https://hal.science/search/index/?q=*&amp;authFullName_s=Arnaud Zeller" TargetMode="External"/><Relationship Id="rId12" Type="http://schemas.openxmlformats.org/officeDocument/2006/relationships/hyperlink" Target="https://hal.science/search/index/?q=*&amp;authFullName_s=Emmanuelle Chevry Pebayle" TargetMode="External"/><Relationship Id="rId13" Type="http://schemas.openxmlformats.org/officeDocument/2006/relationships/hyperlink" Target="https://dx.doi.org/10.25965/interfaces-numeriques.5512" TargetMode="External"/><Relationship Id="rId14" Type="http://schemas.openxmlformats.org/officeDocument/2006/relationships/hyperlink" Target="https://hal.science/hal-04953684v1" TargetMode="External"/><Relationship Id="rId15" Type="http://schemas.openxmlformats.org/officeDocument/2006/relationships/hyperlink" Target="https://hal.science/search/index/?q=*&amp;authFullName_s=Emmanuelle Chevry P&#233;bayle" TargetMode="External"/><Relationship Id="rId16" Type="http://schemas.openxmlformats.org/officeDocument/2006/relationships/hyperlink" Target="https://dx.doi.org/10.34745/numerev_1968" TargetMode="External"/><Relationship Id="rId17" Type="http://schemas.openxmlformats.org/officeDocument/2006/relationships/hyperlink" Target="https://hal.science/hal-05060172v1" TargetMode="External"/><Relationship Id="rId18" Type="http://schemas.openxmlformats.org/officeDocument/2006/relationships/hyperlink" Target="https://hal.science/search/index/?q=*&amp;authFullName_s=A Zeller" TargetMode="External"/><Relationship Id="rId19" Type="http://schemas.openxmlformats.org/officeDocument/2006/relationships/hyperlink" Target="https://hal.science/hal-03583604v1" TargetMode="External"/><Relationship Id="rId20" Type="http://schemas.openxmlformats.org/officeDocument/2006/relationships/hyperlink" Target="https://hal.science/search/index/?q=*&amp;authFullName_s=Pascal Marquet" TargetMode="External"/><Relationship Id="rId21" Type="http://schemas.openxmlformats.org/officeDocument/2006/relationships/hyperlink" Target="https://hal.science/hal-03759244v1" TargetMode="External"/><Relationship Id="rId22" Type="http://schemas.openxmlformats.org/officeDocument/2006/relationships/hyperlink" Target="https://hal.science/hal-03809857v1" TargetMode="External"/><Relationship Id="rId23" Type="http://schemas.openxmlformats.org/officeDocument/2006/relationships/hyperlink" Target="https://hal.science/hal-05046134v1" TargetMode="External"/><Relationship Id="rId24" Type="http://schemas.openxmlformats.org/officeDocument/2006/relationships/hyperlink" Target="https://dx.doi.org/10.4995/HEAd20.2020.11279" TargetMode="External"/><Relationship Id="rId25" Type="http://schemas.openxmlformats.org/officeDocument/2006/relationships/hyperlink" Target="https://hal.science/hal-03114468v1" TargetMode="External"/><Relationship Id="rId26" Type="http://schemas.openxmlformats.org/officeDocument/2006/relationships/hyperlink" Target="https://hal.science/search/index/?q=*&amp;authFullName_s=Najoua Mohib" TargetMode="External"/><Relationship Id="rId27" Type="http://schemas.openxmlformats.org/officeDocument/2006/relationships/hyperlink" Target="https://hal.science/hal-03713648v1" TargetMode="External"/><Relationship Id="rId28" Type="http://schemas.openxmlformats.org/officeDocument/2006/relationships/hyperlink" Target="https://hal.science/hal-03583603v1" TargetMode="External"/><Relationship Id="rId29" Type="http://schemas.openxmlformats.org/officeDocument/2006/relationships/hyperlink" Target="https://hal.science/hal-01769595v1" TargetMode="External"/><Relationship Id="rId30" Type="http://schemas.openxmlformats.org/officeDocument/2006/relationships/hyperlink" Target="https://theses.hal.science/tel-04581062v1" TargetMode="External"/><Relationship Id="rId31" Type="http://schemas.openxmlformats.org/officeDocument/2006/relationships/hyperlink" Target="https://www.theses.fr/2023STRAG031" TargetMode="External"/><Relationship Id="rId32" Type="http://schemas.openxmlformats.org/officeDocument/2006/relationships/hyperlink" Target="https://hal.science/hal-03598969v1" TargetMode="External"/><Relationship Id="rId33" Type="http://schemas.openxmlformats.org/officeDocument/2006/relationships/hyperlink" Target="https://hal.science/search/index/?q=*&amp;authFullName_s=Diane Dufort" TargetMode="External"/><Relationship Id="rId34" Type="http://schemas.openxmlformats.org/officeDocument/2006/relationships/hyperlink" Target="https://hal.science/search/index/?q=*&amp;authFullName_s=Dina Adinda" TargetMode="External"/><Relationship Id="rId35" Type="http://schemas.openxmlformats.org/officeDocument/2006/relationships/hyperlink" Target="https://hal.science/search/index/?q=*&amp;authFullName_s=Chayma Yagoubi" TargetMode="External"/><Relationship Id="rId36" Type="http://schemas.openxmlformats.org/officeDocument/2006/relationships/hyperlink" Target="https://hal.science/search/index/?q=*&amp;authFullName_s=Daniel Apollon" TargetMode="External"/><Relationship Id="rId37" Type="http://schemas.openxmlformats.org/officeDocument/2006/relationships/hyperlink" Target="https://hal.science/hal-03763906v1" TargetMode="External"/><Relationship Id="rId38" Type="http://schemas.openxmlformats.org/officeDocument/2006/relationships/hyperlink" Target="https://dx.doi.org/10.4000/dms.2167"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zeller</dc:title>
  <dc:description>CV</dc:description>
  <dc:subject/>
  <cp:keywords/>
  <cp:category/>
  <cp:lastModifiedBy/>
  <dcterms:created xsi:type="dcterms:W3CDTF">2026-03-15T08:16:57+01:00</dcterms:created>
  <dcterms:modified xsi:type="dcterms:W3CDTF">2026-03-15T08:16:57+01:00</dcterms:modified>
</cp:coreProperties>
</file>

<file path=docProps/custom.xml><?xml version="1.0" encoding="utf-8"?>
<Properties xmlns="http://schemas.openxmlformats.org/officeDocument/2006/custom-properties" xmlns:vt="http://schemas.openxmlformats.org/officeDocument/2006/docPropsVTypes"/>
</file>