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Abdelmajid Arrif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arrif-abdelmajid</w:t></w:r></w:hyperlink></w:p><w:p><w:pPr><w:numPr><w:ilvl w:val="0"/><w:numId w:val="1"/></w:numPr></w:pPr><w:r><w:rPr/><w:t xml:space="preserve"> ORCID : </w:t></w:r><w:hyperlink r:id="rId8" w:history="1"><w:r><w:rPr><w:color w:val="#410a8c"/><w:u w:val="single"/></w:rPr><w:t xml:space="preserve">0000-0003-1161-9602</w:t></w:r></w:hyperlink></w:p><w:p><w:pPr><w:numPr><w:ilvl w:val="0"/><w:numId w:val="1"/></w:numPr></w:pPr><w:r><w:rPr/><w:t xml:space="preserve"> IdRef : </w:t></w:r><w:hyperlink r:id="rId9" w:history="1"><w:r><w:rPr><w:color w:val="#410a8c"/><w:u w:val="single"/></w:rPr><w:t xml:space="preserve">050384864</w:t></w:r></w:hyperlink></w:p><w:p><w:pPr><w:spacing w:before="600"/></w:pPr></w:p><w:p><w:pPr><w:pStyle w:val="Heading2"/></w:pPr><w:r><w:rPr><w:color w:val="1e198e"/><w:b w:val="1"/><w:bCs w:val="1"/></w:rPr><w:t xml:space="preserve">Présentation</w:t></w:r></w:p><w:p><w:pPr><w:spacing w:after="100"/></w:pPr></w:p><w:p><w:pPr/><w:r><w:rPr/><w:t xml:space="preserve">Ethnologue, Abdelmajid Arrif mène des recherches en anthropologie urbaine sur le Maroc dans les domaines de l’habiter urbain, de l’espace public, de l’architecture coloniale, du patrimoine urbain et oral, des archives, du paysage sonore...As an ethnologist, Abdelmajid Arrif conducts research in urban anthropology in Morocco, exploring areas such as urban dwelling, public space, colonial architecture, urban and oral heritage, archives, and sound landscape...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Levontine et les siens. Des petits trous, des petits trous… de mémoire</w:t></w:r></w:hyperlink></w:p><w:p><w:pPr/><w:hyperlink r:id="rId11" w:history="1"><w:r><w:rPr><w:color w:val="#410a8c"/><w:u w:val="single"/></w:rPr><w:t xml:space="preserve">Abdelmajid Arrif</w:t></w:r></w:hyperlink></w:p><w:p><w:pPr/><w:r><w:rPr/><w:t xml:space="preserve">Vincent Lemire; Leyla Dakhli. </w:t></w:r><w:r><w:rPr><w:i w:val="1"/><w:iCs w:val="1"/></w:rPr><w:t xml:space="preserve">Etudier en liberté les mondes méditerranéens. Mélanges offerts à Robert Ilbert</w:t></w:r><w:r><w:rPr/><w:t xml:space="preserve">, </w:t></w:r><w:hyperlink r:id="rId12" w:history="1"><w:r><w:rPr><w:color w:val="#410a8c"/><w:u w:val="single"/></w:rPr><w:t xml:space="preserve">Publications de la Sorbonne</w:t></w:r></w:hyperlink><w:r><w:rPr/><w:t xml:space="preserve">, 2016, 978-2-85944-949-0</w:t></w:r></w:p><w:p><w:pPr/><w:r><w:rPr/><w:t xml:space="preserve">Chapitre d'ouvrage</w:t></w:r></w:p><w:p><w:pPr/><w:hyperlink r:id="rId10" w:history="1"><w:r><w:rPr><w:color w:val="#410a8c"/><w:u w:val="single"/></w:rPr><w:t xml:space="preserve">hal-03271345v1</w:t></w:r></w:hyperlink></w:p></w:tc></w:tr><w:tr><w:trPr/><w:tc><w:tcPr><w:noWrap/></w:tcPr><w:p><w:pPr><w:spacing w:after="200"/></w:pPr><w:hyperlink r:id="rId13" w:history="1"><w:r><w:rPr><w:color w:val="1e198e"/><w:b w:val="1"/><w:bCs w:val="1"/><w:u w:val="single"/></w:rPr><w:t xml:space="preserve">Esthétique de la laideur</w:t></w:r></w:hyperlink></w:p><w:p><w:pPr/><w:hyperlink r:id="rId11" w:history="1"><w:r><w:rPr><w:color w:val="#410a8c"/><w:u w:val="single"/></w:rPr><w:t xml:space="preserve">Abdelmajid Arrif</w:t></w:r></w:hyperlink></w:p><w:p><w:pPr/><w:r><w:rPr/><w:t xml:space="preserve">David Ruffel; Kenza Sefrioui. </w:t></w:r><w:r><w:rPr><w:i w:val="1"/><w:iCs w:val="1"/></w:rPr><w:t xml:space="preserve">Casablanca, Poème urbain, Coffret "Casablanca œuvre ouverte"</w:t></w:r><w:r><w:rPr/><w:t xml:space="preserve">, Ed. Le Fennec, 2013</w:t></w:r></w:p><w:p><w:pPr/><w:r><w:rPr/><w:t xml:space="preserve">Chapitre d'ouvrage</w:t></w:r></w:p><w:p><w:pPr/><w:hyperlink r:id="rId13" w:history="1"><w:r><w:rPr><w:color w:val="#410a8c"/><w:u w:val="single"/></w:rPr><w:t xml:space="preserve">hal-03271128v1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Paul Pascon, un été dans le Haouz de Marrakech</w:t></w:r></w:hyperlink></w:p><w:p><w:pPr/><w:hyperlink r:id="rId11" w:history="1"><w:r><w:rPr><w:color w:val="#410a8c"/><w:u w:val="single"/></w:rPr><w:t xml:space="preserve">Abdelmajid Arrif</w:t></w:r></w:hyperlink><w:r><w:rPr/><w:t xml:space="preserve">,</w:t></w:r><w:hyperlink r:id="rId15" w:history="1"><w:r><w:rPr><w:color w:val="#410a8c"/><w:u w:val="single"/></w:rPr><w:t xml:space="preserve">Mohamed Tozy</w:t></w:r></w:hyperlink></w:p><w:p><w:pPr/><w:hyperlink r:id="rId16" w:history="1"><w:r><w:rPr><w:color w:val="#410a8c"/><w:u w:val="single"/></w:rPr><w:t xml:space="preserve">Editions La croisée des chemins, Coll. Sources et ressources</w:t></w:r></w:hyperlink><w:r><w:rPr/><w:t xml:space="preserve">, 2017, Abdelmajid Arrif, 978-9954-1-0635-8</w:t></w:r></w:p><w:p><w:pPr/><w:r><w:rPr/><w:t xml:space="preserve">Ouvrages</w:t></w:r></w:p><w:p><w:pPr/><w:hyperlink r:id="rId14" w:history="1"><w:r><w:rPr><w:color w:val="#410a8c"/><w:u w:val="single"/></w:rPr><w:t xml:space="preserve">hal-03264936v1</w:t></w:r></w:hyperlink></w:p></w:tc></w:tr><w:tr><w:trPr/><w:tc><w:tcPr><w:noWrap/></w:tcPr><w:p><w:pPr><w:spacing w:after="200"/></w:pPr><w:hyperlink r:id="rId17" w:history="1"><w:r><w:rPr><w:color w:val="1e198e"/><w:b w:val="1"/><w:bCs w:val="1"/><w:u w:val="single"/></w:rPr><w:t xml:space="preserve">Étudier en liberté les mondes méditerranéens</w:t></w:r></w:hyperlink></w:p><w:p><w:pPr/><w:hyperlink r:id="rId18" w:history="1"><w:r><w:rPr><w:color w:val="#410a8c"/><w:u w:val="single"/></w:rPr><w:t xml:space="preserve">Vincent Lemire</w:t></w:r></w:hyperlink><w:r><w:rPr/><w:t xml:space="preserve">,</w:t></w:r><w:hyperlink r:id="rId19" w:history="1"><w:r><w:rPr><w:color w:val="#410a8c"/><w:u w:val="single"/></w:rPr><w:t xml:space="preserve">Gisèle Seimandi</w:t></w:r></w:hyperlink><w:r><w:rPr/><w:t xml:space="preserve">,</w:t></w:r><w:hyperlink r:id="rId20" w:history="1"><w:r><w:rPr><w:color w:val="#410a8c"/><w:u w:val="single"/></w:rPr><w:t xml:space="preserve">Philippe Joutard</w:t></w:r></w:hyperlink><w:r><w:rPr/><w:t xml:space="preserve">,</w:t></w:r><w:hyperlink r:id="rId21" w:history="1"><w:r><w:rPr><w:color w:val="#410a8c"/><w:u w:val="single"/></w:rPr><w:t xml:space="preserve">Xavier Lafon</w:t></w:r></w:hyperlink><w:r><w:rPr/><w:t xml:space="preserve">,</w:t></w:r><w:hyperlink r:id="rId22" w:history="1"><w:r><w:rPr><w:color w:val="#410a8c"/><w:u w:val="single"/></w:rPr><w:t xml:space="preserve">Laurence Americi</w:t></w:r></w:hyperlink><w:r><w:rPr/><w:t xml:space="preserve">et al.</w:t></w:r></w:p><w:p><w:pPr/><w:hyperlink r:id="rId12" w:history="1"><w:r><w:rPr><w:color w:val="#410a8c"/><w:u w:val="single"/></w:rPr><w:t xml:space="preserve">Publications de la Sorbonne</w:t></w:r></w:hyperlink><w:r><w:rPr/><w:t xml:space="preserve">, 2016, Pierre Singaravélou, 978-2-85944-949-0</w:t></w:r></w:p><w:p><w:pPr/><w:r><w:rPr/><w:t xml:space="preserve">Ouvrages</w:t></w:r></w:p><w:p><w:pPr/><w:hyperlink r:id="rId17" w:history="1"><w:r><w:rPr><w:color w:val="#410a8c"/><w:u w:val="single"/></w:rPr><w:t xml:space="preserve">hal-01325326v1</w:t></w:r></w:hyperlink></w:p></w:tc></w:tr><w:tr><w:trPr/><w:tc><w:tcPr><w:noWrap/></w:tcPr><w:p><w:pPr><w:spacing w:after="200"/></w:pPr><w:hyperlink r:id="rId23" w:history="1"><w:r><w:rPr><w:color w:val="1e198e"/><w:b w:val="1"/><w:bCs w:val="1"/><w:u w:val="single"/></w:rPr><w:t xml:space="preserve">Fables d’archives. Effacement, oubli, infidélité</w:t></w:r></w:hyperlink></w:p><w:p><w:pPr/><w:hyperlink r:id="rId11" w:history="1"><w:r><w:rPr><w:color w:val="#410a8c"/><w:u w:val="single"/></w:rPr><w:t xml:space="preserve">Abdelmajid Arrif</w:t></w:r></w:hyperlink></w:p><w:p><w:pPr/><w:hyperlink r:id="rId16" w:history="1"><w:r><w:rPr><w:color w:val="#410a8c"/><w:u w:val="single"/></w:rPr><w:t xml:space="preserve">Editions La croisée des chemins</w:t></w:r></w:hyperlink><w:r><w:rPr/><w:t xml:space="preserve">, 2015, 978-9954-1-0531-3</w:t></w:r></w:p><w:p><w:pPr/><w:r><w:rPr/><w:t xml:space="preserve">Ouvrages</w:t></w:r></w:p><w:p><w:pPr/><w:hyperlink r:id="rId23" w:history="1"><w:r><w:rPr><w:color w:val="#410a8c"/><w:u w:val="single"/></w:rPr><w:t xml:space="preserve">hal-03264945v1</w:t></w:r></w:hyperlink></w:p></w:tc></w:tr><w:tr><w:trPr/><w:tc><w:tcPr><w:noWrap/></w:tcPr><w:p><w:pPr><w:spacing w:after="200"/></w:pPr><w:hyperlink r:id="rId24" w:history="1"><w:r><w:rPr><w:color w:val="1e198e"/><w:b w:val="1"/><w:bCs w:val="1"/><w:u w:val="single"/></w:rPr><w:t xml:space="preserve">Les bijoux des colonies (Introduction) / Paul Eudel : Dictionnaire des bijoux de l'Afrique du Nord. Maroc, Algérie, Tunisie, Tripolitaine</w:t></w:r></w:hyperlink></w:p><w:p><w:pPr/><w:hyperlink r:id="rId11" w:history="1"><w:r><w:rPr><w:color w:val="#410a8c"/><w:u w:val="single"/></w:rPr><w:t xml:space="preserve">Abdelmajid Arrif</w:t></w:r></w:hyperlink></w:p><w:p><w:pPr/><w:hyperlink r:id="rId16" w:history="1"><w:r><w:rPr><w:color w:val="#410a8c"/><w:u w:val="single"/></w:rPr><w:t xml:space="preserve">Editions La croisée des chemins, Coll. Sources et ressources</w:t></w:r></w:hyperlink><w:r><w:rPr/><w:t xml:space="preserve">, 2014, Abdelmajid Arrif, 9789954104668</w:t></w:r></w:p><w:p><w:pPr/><w:r><w:rPr/><w:t xml:space="preserve">Ouvrages</w:t></w:r></w:p><w:p><w:pPr/><w:hyperlink r:id="rId24" w:history="1"><w:r><w:rPr><w:color w:val="#410a8c"/><w:u w:val="single"/></w:rPr><w:t xml:space="preserve">hal-03265047v1</w:t></w:r></w:hyperlink></w:p></w:tc></w:tr><w:tr><w:trPr/><w:tc><w:tcPr><w:noWrap/></w:tcPr><w:p><w:pPr><w:spacing w:after="200"/></w:pPr><w:hyperlink r:id="rId25" w:history="1"><w:r><w:rPr><w:color w:val="1e198e"/><w:b w:val="1"/><w:bCs w:val="1"/><w:u w:val="single"/></w:rPr><w:t xml:space="preserve">Bousbir : la prostitution dans le Maroc colonial</w:t></w:r></w:hyperlink></w:p><w:p><w:pPr/><w:hyperlink r:id="rId11" w:history="1"><w:r><w:rPr><w:color w:val="#410a8c"/><w:u w:val="single"/></w:rPr><w:t xml:space="preserve">Abdelmajid Arrif</w:t></w:r></w:hyperlink></w:p><w:p><w:pPr/><w:r><w:rPr/><w:t xml:space="preserve">Paris- Méditerranée; Coll. Sources et ressources, 2003, Abdelmajid Arrif, 2-84272-183-7</w:t></w:r></w:p><w:p><w:pPr/><w:r><w:rPr/><w:t xml:space="preserve">Ouvrages</w:t></w:r></w:p><w:p><w:pPr/><w:hyperlink r:id="rId25" w:history="1"><w:r><w:rPr><w:color w:val="#410a8c"/><w:u w:val="single"/></w:rPr><w:t xml:space="preserve">hal-03267809v1</w:t></w:r></w:hyperlink></w:p></w:tc></w:tr><w:tr><w:trPr/><w:tc><w:tcPr><w:noWrap/></w:tcPr><w:p><w:pPr><w:spacing w:after="200"/></w:pPr><w:hyperlink r:id="rId26" w:history="1"><w:r><w:rPr><w:color w:val="1e198e"/><w:b w:val="1"/><w:bCs w:val="1"/><w:u w:val="single"/></w:rPr><w:t xml:space="preserve">Urbanisation du littoral méditerranéen</w:t></w:r></w:hyperlink></w:p><w:p><w:pPr/><w:hyperlink r:id="rId11" w:history="1"><w:r><w:rPr><w:color w:val="#410a8c"/><w:u w:val="single"/></w:rPr><w:t xml:space="preserve">Abdelmajid Arrif</w:t></w:r></w:hyperlink><w:r><w:rPr/><w:t xml:space="preserve">,</w:t></w:r><w:hyperlink r:id="rId27" w:history="1"><w:r><w:rPr><w:color w:val="#410a8c"/><w:u w:val="single"/></w:rPr><w:t xml:space="preserve">Jean-Claude Jager</w:t></w:r></w:hyperlink></w:p><w:p><w:pPr/><w:r><w:rPr/><w:t xml:space="preserve">Centre de Documentation de l'Urbanisme (CDU) de la Direction Générale de l'Urbanisme, de l'Habitat et de la Construction (DGUHC) / Ministère de l'Equipement, des Transports et du Logement. Les Editions de la DGUHC Arche de la Défense, 1998, 2-11-082178-7</w:t></w:r></w:p><w:p><w:pPr/><w:r><w:rPr/><w:t xml:space="preserve">Ouvrages</w:t></w:r></w:p><w:p><w:pPr/><w:hyperlink r:id="rId26" w:history="1"><w:r><w:rPr><w:color w:val="#410a8c"/><w:u w:val="single"/></w:rPr><w:t xml:space="preserve">hal-03268632v1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Jamaa Lafna en temps de ramadan. L’exil du merveilleux aux Îles Waqwaq</w:t></w:r></w:hyperlink></w:p><w:p><w:pPr/><w:hyperlink r:id="rId11" w:history="1"><w:r><w:rPr><w:color w:val="#410a8c"/><w:u w:val="single"/></w:rPr><w:t xml:space="preserve">Abdelmajid Arrif</w:t></w:r></w:hyperlink></w:p><w:p><w:pPr/><w:r><w:rPr/><w:t xml:space="preserve">2021</w:t></w:r></w:p><w:p><w:pPr/><w:r><w:rPr/><w:t xml:space="preserve">Autre publication scientifique</w:t></w:r></w:p><w:p><w:pPr/><w:hyperlink r:id="rId28" w:history="1"><w:r><w:rPr><w:color w:val="#410a8c"/><w:u w:val="single"/></w:rPr><w:t xml:space="preserve">hal-03274888v1</w:t></w:r></w:hyperlink></w:p></w:tc></w:tr><w:tr><w:trPr/><w:tc><w:tcPr><w:noWrap/></w:tcPr><w:p><w:pPr><w:spacing w:after="200"/></w:pPr><w:hyperlink r:id="rId29" w:history="1"><w:r><w:rPr><w:color w:val="1e198e"/><w:b w:val="1"/><w:bCs w:val="1"/><w:u w:val="single"/></w:rPr><w:t xml:space="preserve">Syndrome muséal au Quai Branly</w:t></w:r></w:hyperlink></w:p><w:p><w:pPr/><w:hyperlink r:id="rId11" w:history="1"><w:r><w:rPr><w:color w:val="#410a8c"/><w:u w:val="single"/></w:rPr><w:t xml:space="preserve">Abdelmajid Arrif</w:t></w:r></w:hyperlink></w:p><w:p><w:pPr/><w:r><w:rPr/><w:t xml:space="preserve">2019</w:t></w:r></w:p><w:p><w:pPr/><w:r><w:rPr/><w:t xml:space="preserve">Autre publication scientifique</w:t></w:r></w:p><w:p><w:pPr/><w:hyperlink r:id="rId29" w:history="1"><w:r><w:rPr><w:color w:val="#410a8c"/><w:u w:val="single"/></w:rPr><w:t xml:space="preserve">hal-03268676v1</w:t></w:r></w:hyperlink></w:p></w:tc></w:tr><w:tr><w:trPr/><w:tc><w:tcPr><w:noWrap/></w:tcPr><w:p><w:pPr><w:spacing w:after="200"/></w:pPr><w:hyperlink r:id="rId30" w:history="1"><w:r><w:rPr><w:color w:val="1e198e"/><w:b w:val="1"/><w:bCs w:val="1"/><w:u w:val="single"/></w:rPr><w:t xml:space="preserve">Jeu de l'oie: histoire et métamorphoses [exposition virtuelle] : https://www.mmsh.univ-aix.fr/jeudeloie/index.html</w:t></w:r></w:hyperlink></w:p><w:p><w:pPr/><w:hyperlink r:id="rId31" w:history="1"><w:r><w:rPr><w:color w:val="#410a8c"/><w:u w:val="single"/></w:rPr><w:t xml:space="preserve">Emmanuelle Chapron</w:t></w:r></w:hyperlink><w:r><w:rPr/><w:t xml:space="preserve">,</w:t></w:r><w:hyperlink r:id="rId11" w:history="1"><w:r><w:rPr><w:color w:val="#410a8c"/><w:u w:val="single"/></w:rPr><w:t xml:space="preserve">Abdelmajid Arrif</w:t></w:r></w:hyperlink></w:p><w:p><w:pPr/><w:r><w:rPr/><w:t xml:space="preserve">2019</w:t></w:r></w:p><w:p><w:pPr/><w:r><w:rPr/><w:t xml:space="preserve">Autre publication scientifique</w:t></w:r></w:p><w:p><w:pPr/><w:hyperlink r:id="rId30" w:history="1"><w:r><w:rPr><w:color w:val="#410a8c"/><w:u w:val="single"/></w:rPr><w:t xml:space="preserve">hal-03098668v1</w:t></w:r></w:hyperlink></w:p></w:tc></w:tr><w:tr><w:trPr/><w:tc><w:tcPr><w:noWrap/></w:tcPr><w:p><w:pPr><w:spacing w:after="200"/></w:pPr><w:hyperlink r:id="rId32" w:history="1"><w:r><w:rPr><w:color w:val="1e198e"/><w:b w:val="1"/><w:bCs w:val="1"/><w:u w:val="single"/></w:rPr><w:t xml:space="preserve">Jeu de l'oie : Histoire et métamorphoses</w:t></w:r></w:hyperlink></w:p><w:p><w:pPr/><w:hyperlink r:id="rId11" w:history="1"><w:r><w:rPr><w:color w:val="#410a8c"/><w:u w:val="single"/></w:rPr><w:t xml:space="preserve">Abdelmajid Arrif</w:t></w:r></w:hyperlink><w:r><w:rPr/><w:t xml:space="preserve">,</w:t></w:r><w:hyperlink r:id="rId33" w:history="1"><w:r><w:rPr><w:color w:val="#410a8c"/><w:u w:val="single"/></w:rPr><w:t xml:space="preserve">Julien Baudry</w:t></w:r></w:hyperlink><w:r><w:rPr/><w:t xml:space="preserve">,</w:t></w:r><w:hyperlink r:id="rId31" w:history="1"><w:r><w:rPr><w:color w:val="#410a8c"/><w:u w:val="single"/></w:rPr><w:t xml:space="preserve">Emmanuelle Chapron</w:t></w:r></w:hyperlink><w:r><w:rPr/><w:t xml:space="preserve">,</w:t></w:r><w:hyperlink r:id="rId34" w:history="1"><w:r><w:rPr><w:color w:val="#410a8c"/><w:u w:val="single"/></w:rPr><w:t xml:space="preserve">Pierre-Marie Delpu</w:t></w:r></w:hyperlink><w:r><w:rPr/><w:t xml:space="preserve">,</w:t></w:r><w:hyperlink r:id="rId35" w:history="1"><w:r><w:rPr><w:color w:val="#410a8c"/><w:u w:val="single"/></w:rPr><w:t xml:space="preserve">Laurent-Sébastien Fournier</w:t></w:r></w:hyperlink><w:r><w:rPr/><w:t xml:space="preserve">et al.</w:t></w:r></w:p><w:p><w:pPr/><w:r><w:rPr/><w:t xml:space="preserve">2019</w:t></w:r></w:p><w:p><w:pPr/><w:r><w:rPr/><w:t xml:space="preserve">Autre publication scientifique</w:t></w:r></w:p><w:p><w:pPr/><w:hyperlink r:id="rId32" w:history="1"><w:r><w:rPr><w:color w:val="#410a8c"/><w:u w:val="single"/></w:rPr><w:t xml:space="preserve">halshs-03364352v1</w:t></w:r></w:hyperlink></w:p></w:tc></w:tr><w:tr><w:trPr/><w:tc><w:tcPr><w:noWrap/></w:tcPr><w:p><w:pPr><w:spacing w:after="200"/></w:pPr><w:hyperlink r:id="rId36" w:history="1"><w:r><w:rPr><w:color w:val="1e198e"/><w:b w:val="1"/><w:bCs w:val="1"/><w:u w:val="single"/></w:rPr><w:t xml:space="preserve">Exposition : Ahmed el Almi (1917-1974), Photographe. Collection Ombres de lumière © A&Y Arrif</w:t></w:r></w:hyperlink></w:p><w:p><w:pPr/><w:hyperlink r:id="rId11" w:history="1"><w:r><w:rPr><w:color w:val="#410a8c"/><w:u w:val="single"/></w:rPr><w:t xml:space="preserve">Abdelmajid Arrif</w:t></w:r></w:hyperlink><w:r><w:rPr/><w:t xml:space="preserve">,</w:t></w:r><w:hyperlink r:id="rId37" w:history="1"><w:r><w:rPr><w:color w:val="#410a8c"/><w:u w:val="single"/></w:rPr><w:t xml:space="preserve">Arrif Youssef</w:t></w:r></w:hyperlink></w:p><w:p><w:pPr/><w:r><w:rPr/><w:t xml:space="preserve">2017</w:t></w:r></w:p><w:p><w:pPr/><w:r><w:rPr/><w:t xml:space="preserve">Autre publication scientifique</w:t></w:r></w:p><w:p><w:pPr/><w:hyperlink r:id="rId36" w:history="1"><w:r><w:rPr><w:color w:val="#410a8c"/><w:u w:val="single"/></w:rPr><w:t xml:space="preserve">hal-03272417v1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Écrire Casablanca. Mythographies historiographiques. Des identités en mouvement</w:t></w:r></w:hyperlink></w:p><w:p><w:pPr/><w:hyperlink r:id="rId11" w:history="1"><w:r><w:rPr><w:color w:val="#410a8c"/><w:u w:val="single"/></w:rPr><w:t xml:space="preserve">Abdelmajid Arrif</w:t></w:r></w:hyperlink></w:p><w:p><w:pPr/><w:r><w:rPr/><w:t xml:space="preserve">2023</w:t></w:r></w:p><w:p><w:pPr/><w:r><w:rPr/><w:t xml:space="preserve">Pré-publication, Document de travail</w:t></w:r></w:p><w:p><w:pPr/><w:hyperlink r:id="rId38" w:history="1"><w:r><w:rPr><w:color w:val="#410a8c"/><w:u w:val="single"/></w:rPr><w:t xml:space="preserve">halshs-05582671v1</w:t></w:r></w:hyperlink></w:p></w:tc></w:tr><w:tr><w:trPr/><w:tc><w:tcPr><w:noWrap/></w:tcPr><w:p><w:pPr><w:spacing w:after="200"/></w:pPr><w:hyperlink r:id="rId39" w:history="1"><w:r><w:rPr><w:color w:val="1e198e"/><w:b w:val="1"/><w:bCs w:val="1"/><w:u w:val="single"/></w:rPr><w:t xml:space="preserve">La leçon du Mâallem Abdenbi. De Bousmara à Chnider en compagnie d'Oulad Mimoun (Gnawa)</w:t></w:r></w:hyperlink></w:p><w:p><w:pPr/><w:hyperlink r:id="rId11" w:history="1"><w:r><w:rPr><w:color w:val="#410a8c"/><w:u w:val="single"/></w:rPr><w:t xml:space="preserve">Abdelmajid Arrif</w:t></w:r></w:hyperlink></w:p><w:p><w:pPr/><w:r><w:rPr/><w:t xml:space="preserve">2006</w:t></w:r></w:p><w:p><w:pPr/><w:r><w:rPr/><w:t xml:space="preserve">Pré-publication, Document de travail</w:t></w:r></w:p><w:p><w:pPr/><w:hyperlink r:id="rId39" w:history="1"><w:r><w:rPr><w:color w:val="#410a8c"/><w:u w:val="single"/></w:rPr><w:t xml:space="preserve">hal-05153608v2</w:t></w:r></w:hyperlink></w:p></w:tc></w:tr><w:tr><w:trPr/><w:tc><w:tcPr><w:noWrap/></w:tcPr><w:p><w:pPr><w:spacing w:after="200"/></w:pPr><w:hyperlink r:id="rId40" w:history="1"><w:r><w:rPr><w:color w:val="1e198e"/><w:b w:val="1"/><w:bCs w:val="1"/><w:u w:val="single"/></w:rPr><w:t xml:space="preserve">Voix d'outre-temps : Chikhates Brika et Zineb. Une effraction archivistique</w:t></w:r></w:hyperlink></w:p><w:p><w:pPr/><w:hyperlink r:id="rId11" w:history="1"><w:r><w:rPr><w:color w:val="#410a8c"/><w:u w:val="single"/></w:rPr><w:t xml:space="preserve">Abdelmajid Arrif</w:t></w:r></w:hyperlink></w:p><w:p><w:pPr/><w:r><w:rPr/><w:t xml:space="preserve">2025</w:t></w:r></w:p><w:p><w:pPr/><w:r><w:rPr/><w:t xml:space="preserve">Pré-publication, Document de travail</w:t></w:r></w:p><w:p><w:pPr/><w:hyperlink r:id="rId40" w:history="1"><w:r><w:rPr><w:color w:val="#410a8c"/><w:u w:val="single"/></w:rPr><w:t xml:space="preserve">hal-05178599v1</w:t></w:r></w:hyperlink></w:p></w:tc></w:tr><w:tr><w:trPr/><w:tc><w:tcPr><w:noWrap/></w:tcPr><w:p><w:pPr><w:spacing w:after="200"/></w:pPr><w:hyperlink r:id="rId41" w:history="1"><w:r><w:rPr><w:color w:val="1e198e"/><w:b w:val="1"/><w:bCs w:val="1"/><w:u w:val="single"/></w:rPr><w:t xml:space="preserve">“Khouk rojoula”. Logique(s) de foule ou l’espace public à Casablanca en ses faits divers…</w:t></w:r></w:hyperlink></w:p><w:p><w:pPr/><w:hyperlink r:id="rId11" w:history="1"><w:r><w:rPr><w:color w:val="#410a8c"/><w:u w:val="single"/></w:rPr><w:t xml:space="preserve">Abdelmajid Arrif</w:t></w:r></w:hyperlink></w:p><w:p><w:pPr/><w:r><w:rPr/><w:t xml:space="preserve">2017</w:t></w:r></w:p><w:p><w:pPr/><w:r><w:rPr/><w:t xml:space="preserve">Pré-publication, Document de travail</w:t></w:r></w:p><w:p><w:pPr/><w:hyperlink r:id="rId41" w:history="1"><w:r><w:rPr><w:color w:val="#410a8c"/><w:u w:val="single"/></w:rPr><w:t xml:space="preserve">halshs-04247729v1</w:t></w:r></w:hyperlink></w:p></w:tc></w:tr><w:tr><w:trPr/><w:tc><w:tcPr><w:noWrap/></w:tcPr><w:p><w:pPr><w:spacing w:after="200"/></w:pPr><w:hyperlink r:id="rId42" w:history="1"><w:r><w:rPr><w:color w:val="1e198e"/><w:b w:val="1"/><w:bCs w:val="1"/><w:u w:val="single"/></w:rPr><w:t xml:space="preserve">“Bidon/Ville”, enfant illégitime de la modernité</w:t></w:r></w:hyperlink></w:p><w:p><w:pPr/><w:hyperlink r:id="rId11" w:history="1"><w:r><w:rPr><w:color w:val="#410a8c"/><w:u w:val="single"/></w:rPr><w:t xml:space="preserve">Abdelmajid Arrif</w:t></w:r></w:hyperlink></w:p><w:p><w:pPr/><w:r><w:rPr/><w:t xml:space="preserve">2017</w:t></w:r></w:p><w:p><w:pPr/><w:r><w:rPr/><w:t xml:space="preserve">Pré-publication, Document de travail</w:t></w:r></w:p><w:p><w:pPr/><w:hyperlink r:id="rId42" w:history="1"><w:r><w:rPr><w:color w:val="#410a8c"/><w:u w:val="single"/></w:rPr><w:t xml:space="preserve">hal-03268935v1</w:t></w:r></w:hyperlink></w:p></w:tc></w:tr><w:tr><w:trPr/><w:tc><w:tcPr><w:noWrap/></w:tcPr><w:p><w:pPr><w:spacing w:after="200"/></w:pPr><w:hyperlink r:id="rId43" w:history="1"><w:r><w:rPr><w:color w:val="1e198e"/><w:b w:val="1"/><w:bCs w:val="1"/><w:u w:val="single"/></w:rPr><w:t xml:space="preserve">Glissement de territoires. Le square d’en bas plante des désirs… (Hassan Darsi)</w:t></w:r></w:hyperlink></w:p><w:p><w:pPr/><w:hyperlink r:id="rId11" w:history="1"><w:r><w:rPr><w:color w:val="#410a8c"/><w:u w:val="single"/></w:rPr><w:t xml:space="preserve">Abdelmajid Arrif</w:t></w:r></w:hyperlink></w:p><w:p><w:pPr/><w:r><w:rPr/><w:t xml:space="preserve">2015</w:t></w:r></w:p><w:p><w:pPr/><w:r><w:rPr/><w:t xml:space="preserve">Pré-publication, Document de travail</w:t></w:r></w:p><w:p><w:pPr/><w:hyperlink r:id="rId43" w:history="1"><w:r><w:rPr><w:color w:val="#410a8c"/><w:u w:val="single"/></w:rPr><w:t xml:space="preserve">hal-04009009v1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territoire de la ville, les territoires dans la ville. Macro et micro frontières à Marseille (Rapport de Recherche)</w:t></w:r></w:hyperlink></w:p><w:p><w:pPr/><w:hyperlink r:id="rId11" w:history="1"><w:r><w:rPr><w:color w:val="#410a8c"/><w:u w:val="single"/></w:rPr><w:t xml:space="preserve">Abdelmajid Arrif</w:t></w:r></w:hyperlink><w:r><w:rPr/><w:t xml:space="preserve">,</w:t></w:r><w:hyperlink r:id="rId45" w:history="1"><w:r><w:rPr><w:color w:val="#410a8c"/><w:u w:val="single"/></w:rPr><w:t xml:space="preserve">Alain Hayot</w:t></w:r></w:hyperlink></w:p><w:p><w:pPr/><w:r><w:rPr/><w:t xml:space="preserve">[Rapport de recherche] Ministère de la Culture - Mission du Patrimoine ethnologique; Ecole d'Architecture de Marseille-Luminy. 1995</w:t></w:r></w:p><w:p><w:pPr/><w:r><w:rPr/><w:t xml:space="preserve">Rapport</w:t></w:r><w:r><w:rPr/><w:t xml:space="preserve"> (rapport de recherche)</w:t></w:r></w:p><w:p><w:pPr/><w:hyperlink r:id="rId44" w:history="1"><w:r><w:rPr><w:color w:val="#410a8c"/><w:u w:val="single"/></w:rPr><w:t xml:space="preserve">hal-03267823v1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passage précaire : du bidonville au lotissement. Anthropologie appliquée d'une mutation résidentielle. Le cas de Hay Moulay Rachid à Casablanca</w:t></w:r></w:hyperlink></w:p><w:p><w:pPr/><w:hyperlink r:id="rId11" w:history="1"><w:r><w:rPr><w:color w:val="#410a8c"/><w:u w:val="single"/></w:rPr><w:t xml:space="preserve">Abdelmajid Arrif</w:t></w:r></w:hyperlink></w:p><w:p><w:pPr/><w:r><w:rPr/><w:t xml:space="preserve">Anthropologie sociale et ethnologie. Université de Provence (Aix Marseille 1), 1992. Français. </w:t></w:r><w:hyperlink r:id="rId47" w:history="1"><w:r><w:rPr><w:color w:val="#410a8c"/><w:u w:val="single"/></w:rPr><w:t xml:space="preserve">⟨NNT : ⟩</w:t></w:r></w:hyperlink></w:p><w:p><w:pPr/><w:r><w:rPr/><w:t xml:space="preserve">Thèse</w:t></w:r></w:p><w:p><w:pPr/><w:hyperlink r:id="rId46" w:history="1"><w:r><w:rPr><w:color w:val="#410a8c"/><w:u w:val="single"/></w:rPr><w:t xml:space="preserve">tel-03263673v1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Jamaa Lafna. Place publique pour une parole publique ou le territoire du mal-entendu</w:t></w:r></w:hyperlink></w:p><w:p><w:pPr/><w:hyperlink r:id="rId11" w:history="1"><w:r><w:rPr><w:color w:val="#410a8c"/><w:u w:val="single"/></w:rPr><w:t xml:space="preserve">Abdelmajid Arrif</w:t></w:r></w:hyperlink><w:r><w:rPr/><w:t xml:space="preserve">,</w:t></w:r><w:hyperlink r:id="rId19" w:history="1"><w:r><w:rPr><w:color w:val="#410a8c"/><w:u w:val="single"/></w:rPr><w:t xml:space="preserve">Gisèle Seimandi</w:t></w:r></w:hyperlink></w:p><w:p><w:pPr/><w:r><w:rPr/><w:t xml:space="preserve">2015</w:t></w:r></w:p><w:p><w:pPr/><w:r><w:rPr/><w:t xml:space="preserve">Vidéo</w:t></w:r></w:p><w:p><w:pPr/><w:hyperlink r:id="rId48" w:history="1"><w:r><w:rPr><w:color w:val="#410a8c"/><w:u w:val="single"/></w:rPr><w:t xml:space="preserve">hal-04522142v1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5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rif-abdelmajid" TargetMode="External"/><Relationship Id="rId8" Type="http://schemas.openxmlformats.org/officeDocument/2006/relationships/hyperlink" Target="https://orcid.org/0000-0003-1161-9602" TargetMode="External"/><Relationship Id="rId9" Type="http://schemas.openxmlformats.org/officeDocument/2006/relationships/hyperlink" Target="https://www.idref.fr/050384864" TargetMode="External"/><Relationship Id="rId10" Type="http://schemas.openxmlformats.org/officeDocument/2006/relationships/hyperlink" Target="https://hal.science/hal-03271345v1" TargetMode="External"/><Relationship Id="rId11" Type="http://schemas.openxmlformats.org/officeDocument/2006/relationships/hyperlink" Target="https://hal.science/search/index/?q=*&amp;authFullName_s=Abdelmajid Arrif" TargetMode="External"/><Relationship Id="rId12" Type="http://schemas.openxmlformats.org/officeDocument/2006/relationships/hyperlink" Target="http://www.publications-sorbonne.fr" TargetMode="External"/><Relationship Id="rId13" Type="http://schemas.openxmlformats.org/officeDocument/2006/relationships/hyperlink" Target="https://hal.science/hal-03271128v1" TargetMode="External"/><Relationship Id="rId14" Type="http://schemas.openxmlformats.org/officeDocument/2006/relationships/hyperlink" Target="https://amu.hal.science/hal-03264936v1" TargetMode="External"/><Relationship Id="rId15" Type="http://schemas.openxmlformats.org/officeDocument/2006/relationships/hyperlink" Target="https://hal.science/search/index/?q=*&amp;authFullName_s=Mohamed Tozy" TargetMode="External"/><Relationship Id="rId16" Type="http://schemas.openxmlformats.org/officeDocument/2006/relationships/hyperlink" Target="https://lacroiseedeschemins.ma/" TargetMode="External"/><Relationship Id="rId17" Type="http://schemas.openxmlformats.org/officeDocument/2006/relationships/hyperlink" Target="https://hal.science/hal-01325326v1" TargetMode="External"/><Relationship Id="rId18" Type="http://schemas.openxmlformats.org/officeDocument/2006/relationships/hyperlink" Target="https://hal.science/search/index/?q=*&amp;authFullName_s=Vincent Lemire" TargetMode="External"/><Relationship Id="rId19" Type="http://schemas.openxmlformats.org/officeDocument/2006/relationships/hyperlink" Target="https://hal.science/search/index/?q=*&amp;authFullName_s=Gis&#232;le Seimandi" TargetMode="External"/><Relationship Id="rId20" Type="http://schemas.openxmlformats.org/officeDocument/2006/relationships/hyperlink" Target="https://hal.science/search/index/?q=*&amp;authFullName_s=Philippe Joutard" TargetMode="External"/><Relationship Id="rId21" Type="http://schemas.openxmlformats.org/officeDocument/2006/relationships/hyperlink" Target="https://hal.science/search/index/?q=*&amp;authFullName_s=Xavier Lafon" TargetMode="External"/><Relationship Id="rId22" Type="http://schemas.openxmlformats.org/officeDocument/2006/relationships/hyperlink" Target="https://hal.science/search/index/?q=*&amp;authFullName_s=Laurence Americi" TargetMode="External"/><Relationship Id="rId23" Type="http://schemas.openxmlformats.org/officeDocument/2006/relationships/hyperlink" Target="https://amu.hal.science/hal-03264945v1" TargetMode="External"/><Relationship Id="rId24" Type="http://schemas.openxmlformats.org/officeDocument/2006/relationships/hyperlink" Target="https://amu.hal.science/hal-03265047v1" TargetMode="External"/><Relationship Id="rId25" Type="http://schemas.openxmlformats.org/officeDocument/2006/relationships/hyperlink" Target="https://amu.hal.science/hal-03267809v1" TargetMode="External"/><Relationship Id="rId26" Type="http://schemas.openxmlformats.org/officeDocument/2006/relationships/hyperlink" Target="https://hal.science/hal-03268632v1" TargetMode="External"/><Relationship Id="rId27" Type="http://schemas.openxmlformats.org/officeDocument/2006/relationships/hyperlink" Target="https://hal.science/search/index/?q=*&amp;authFullName_s=Jean-Claude Jager" TargetMode="External"/><Relationship Id="rId28" Type="http://schemas.openxmlformats.org/officeDocument/2006/relationships/hyperlink" Target="https://hal.science/hal-03274888v1" TargetMode="External"/><Relationship Id="rId29" Type="http://schemas.openxmlformats.org/officeDocument/2006/relationships/hyperlink" Target="https://hal.science/hal-03268676v1" TargetMode="External"/><Relationship Id="rId30" Type="http://schemas.openxmlformats.org/officeDocument/2006/relationships/hyperlink" Target="https://hal.science/hal-03098668v1" TargetMode="External"/><Relationship Id="rId31" Type="http://schemas.openxmlformats.org/officeDocument/2006/relationships/hyperlink" Target="https://hal.science/search/index/?q=*&amp;authFullName_s=Emmanuelle Chapron" TargetMode="External"/><Relationship Id="rId32" Type="http://schemas.openxmlformats.org/officeDocument/2006/relationships/hyperlink" Target="https://shs.hal.science/halshs-03364352v1" TargetMode="External"/><Relationship Id="rId33" Type="http://schemas.openxmlformats.org/officeDocument/2006/relationships/hyperlink" Target="https://hal.science/search/index/?q=*&amp;authFullName_s=Julien Baudry" TargetMode="External"/><Relationship Id="rId34" Type="http://schemas.openxmlformats.org/officeDocument/2006/relationships/hyperlink" Target="https://hal.science/search/index/?q=*&amp;authFullName_s=Pierre-Marie Delpu" TargetMode="External"/><Relationship Id="rId35" Type="http://schemas.openxmlformats.org/officeDocument/2006/relationships/hyperlink" Target="https://hal.science/search/index/?q=*&amp;authFullName_s=Laurent-S&#233;bastien Fournier" TargetMode="External"/><Relationship Id="rId36" Type="http://schemas.openxmlformats.org/officeDocument/2006/relationships/hyperlink" Target="https://hal.science/hal-03272417v1" TargetMode="External"/><Relationship Id="rId37" Type="http://schemas.openxmlformats.org/officeDocument/2006/relationships/hyperlink" Target="https://hal.science/search/index/?q=*&amp;authFullName_s=Arrif Youssef" TargetMode="External"/><Relationship Id="rId38" Type="http://schemas.openxmlformats.org/officeDocument/2006/relationships/hyperlink" Target="https://shs.hal.science/halshs-05582671v1" TargetMode="External"/><Relationship Id="rId39" Type="http://schemas.openxmlformats.org/officeDocument/2006/relationships/hyperlink" Target="https://hal.science/hal-05153608v2" TargetMode="External"/><Relationship Id="rId40" Type="http://schemas.openxmlformats.org/officeDocument/2006/relationships/hyperlink" Target="https://hal.science/hal-05178599v1" TargetMode="External"/><Relationship Id="rId41" Type="http://schemas.openxmlformats.org/officeDocument/2006/relationships/hyperlink" Target="https://shs.hal.science/halshs-04247729v1" TargetMode="External"/><Relationship Id="rId42" Type="http://schemas.openxmlformats.org/officeDocument/2006/relationships/hyperlink" Target="https://amu.hal.science/hal-03268935v1" TargetMode="External"/><Relationship Id="rId43" Type="http://schemas.openxmlformats.org/officeDocument/2006/relationships/hyperlink" Target="https://hal.science/hal-04009009v1" TargetMode="External"/><Relationship Id="rId44" Type="http://schemas.openxmlformats.org/officeDocument/2006/relationships/hyperlink" Target="https://amu.hal.science/hal-03267823v1" TargetMode="External"/><Relationship Id="rId45" Type="http://schemas.openxmlformats.org/officeDocument/2006/relationships/hyperlink" Target="https://hal.science/search/index/?q=*&amp;authFullName_s=Alain Hayot" TargetMode="External"/><Relationship Id="rId46" Type="http://schemas.openxmlformats.org/officeDocument/2006/relationships/hyperlink" Target="https://amu.hal.science/tel-03263673v1" TargetMode="External"/><Relationship Id="rId47" Type="http://schemas.openxmlformats.org/officeDocument/2006/relationships/hyperlink" Target="https://www.theses.fr/" TargetMode="External"/><Relationship Id="rId48" Type="http://schemas.openxmlformats.org/officeDocument/2006/relationships/hyperlink" Target="https://amu.hal.science/hal-0452214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Abdelmajid Arrif</dc:title>
  <dc:description>CV</dc:description>
  <dc:subject/>
  <cp:keywords/>
  <cp:category/>
  <cp:lastModifiedBy/>
  <dcterms:created xsi:type="dcterms:W3CDTF">2026-05-01T12:41:05+02:00</dcterms:created>
  <dcterms:modified xsi:type="dcterms:W3CDTF">2026-05-01T12:41:05+02:00</dcterms:modified>
</cp:coreProperties>
</file>

<file path=docProps/custom.xml><?xml version="1.0" encoding="utf-8"?>
<Properties xmlns="http://schemas.openxmlformats.org/officeDocument/2006/custom-properties" xmlns:vt="http://schemas.openxmlformats.org/officeDocument/2006/docPropsVTypes"/>
</file>