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Artemis Drakos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artemis-drakos</w:t>
        </w:r>
      </w:hyperlink>
    </w:p>
    <w:p>
      <w:pPr>
        <w:numPr>
          <w:ilvl w:val="0"/>
          <w:numId w:val="1"/>
        </w:numPr>
      </w:pPr>
      <w:r>
        <w:rPr/>
        <w:t xml:space="preserve"> ORCID : </w:t>
      </w:r>
      <w:hyperlink r:id="rId9" w:history="1">
        <w:r>
          <w:rPr>
            <w:color w:val="#410a8c"/>
            <w:u w:val="single"/>
          </w:rPr>
          <w:t xml:space="preserve">0000-0003-4325-0248</w:t>
        </w:r>
      </w:hyperlink>
    </w:p>
    <w:p>
      <w:pPr>
        <w:spacing w:before="600"/>
      </w:pPr>
    </w:p>
    <w:p>
      <w:pPr>
        <w:pStyle w:val="Heading2"/>
      </w:pPr>
      <w:r>
        <w:rPr>
          <w:color w:val="1e198e"/>
          <w:b w:val="1"/>
          <w:bCs w:val="1"/>
        </w:rPr>
        <w:t xml:space="preserve">Présentation</w:t>
      </w:r>
    </w:p>
    <w:p>
      <w:pPr>
        <w:spacing w:after="100"/>
      </w:pPr>
    </w:p>
    <w:p>
      <w:pPr/>
      <w:r>
        <w:rPr/>
        <w:t xml:space="preserve">Mes travaux de recherche portent sur l’étude de l’activité humaine dans des situations de formation ou d’entrainement, avec une double visée, compréhensive et transformative, à l’image des design-based research. Mes travaux sont réalisés en référence au cadre théorique et méthodologique du cours d’action (Theureau, 1992, 2015). Actuellement je m’intéresse aux dimensions développementales des exercices de gestion de crise et à la façon dont on pourrait reconcevoir ces dispositifs pour favoriser l’apprentissage-développement des acteur (projet SPACE), à l'utilisation de simulateurs pour la formation professionnelle (projet Silva Numérica 2) et à l'usage du numérique pour et dans l'enseignement supérieur (projet Hercule 4.0 - sous projet 11.1).</w:t>
      </w:r>
    </w:p>
    <w:p>
      <w:pPr/>
      <w:r>
        <w:rPr/>
        <w:t xml:space="preserve">My work focuses on a) the analysis of human activity in learning and training situations, and b) the design of innovative work and learning environments (according to the outcomes of activity analysis). My research is mainly conducted in reference to the theoretical and methodological framework of the course-of-action and to the enactive approach. My research interest includes technology-enhanced learning in complex at risk working settings ans deals with safety training design.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 signe hexadique, le cours d’expérience et le cours d’énaction : contribution de/à la sémiotique ?</w:t>
              </w:r>
            </w:hyperlink>
          </w:p>
          <w:p>
            <w:pPr/>
            <w:hyperlink r:id="rId11" w:history="1">
              <w:r>
                <w:rPr>
                  <w:color w:val="#410a8c"/>
                  <w:u w:val="single"/>
                </w:rPr>
                <w:t xml:space="preserve">Jacques Theureau</w:t>
              </w:r>
            </w:hyperlink>
            <w:r>
              <w:rPr/>
              <w:t xml:space="preserve">,</w:t>
            </w:r>
            <w:hyperlink r:id="rId12" w:history="1">
              <w:r>
                <w:rPr>
                  <w:color w:val="#410a8c"/>
                  <w:u w:val="single"/>
                </w:rPr>
                <w:t xml:space="preserve">Artemis Drakos</w:t>
              </w:r>
            </w:hyperlink>
            <w:r>
              <w:rPr/>
              <w:t xml:space="preserve">,</w:t>
            </w:r>
            <w:hyperlink r:id="rId13" w:history="1">
              <w:r>
                <w:rPr>
                  <w:color w:val="#410a8c"/>
                  <w:u w:val="single"/>
                </w:rPr>
                <w:t xml:space="preserve">Germain Poizat</w:t>
              </w:r>
            </w:hyperlink>
            <w:r>
              <w:rPr/>
              <w:t xml:space="preserve">,</w:t>
            </w:r>
            <w:hyperlink r:id="rId14" w:history="1">
              <w:r>
                <w:rPr>
                  <w:color w:val="#410a8c"/>
                  <w:u w:val="single"/>
                </w:rPr>
                <w:t xml:space="preserve">Deli Salini</w:t>
              </w:r>
            </w:hyperlink>
          </w:p>
          <w:p>
            <w:pPr/>
            <w:r>
              <w:rPr>
                <w:i w:val="1"/>
                <w:iCs w:val="1"/>
              </w:rPr>
              <w:t xml:space="preserve">La sémiotique et ses horizons</w:t>
            </w:r>
            <w:r>
              <w:rPr/>
              <w:t xml:space="preserve">, </w:t>
            </w:r>
            <w:hyperlink r:id="rId15" w:history="1">
              <w:r>
                <w:rPr>
                  <w:color w:val="#410a8c"/>
                  <w:u w:val="single"/>
                </w:rPr>
                <w:t xml:space="preserve">L'Harmattan</w:t>
              </w:r>
            </w:hyperlink>
            <w:r>
              <w:rPr/>
              <w:t xml:space="preserve">, pp.161-185, 2025, 978-2-336-51499-4</w:t>
            </w:r>
          </w:p>
          <w:p>
            <w:pPr/>
            <w:r>
              <w:rPr/>
              <w:t xml:space="preserve">Chapitre d'ouvrage</w:t>
            </w:r>
          </w:p>
          <w:p>
            <w:pPr/>
            <w:hyperlink r:id="rId10" w:history="1">
              <w:r>
                <w:rPr>
                  <w:color w:val="#410a8c"/>
                  <w:u w:val="single"/>
                </w:rPr>
                <w:t xml:space="preserve">hal-04999921v1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Entre récit et navigation : mise en intrigue dynamique de l’expérience à l’aide d’un environnement virtuel à des fins de formation</w:t>
              </w:r>
            </w:hyperlink>
          </w:p>
          <w:p>
            <w:pPr/>
            <w:hyperlink r:id="rId17" w:history="1">
              <w:r>
                <w:rPr>
                  <w:color w:val="#410a8c"/>
                  <w:u w:val="single"/>
                </w:rPr>
                <w:t xml:space="preserve">Artémis Drakos</w:t>
              </w:r>
            </w:hyperlink>
          </w:p>
          <w:p>
            <w:pPr/>
            <w:r>
              <w:rPr>
                <w:i w:val="1"/>
                <w:iCs w:val="1"/>
              </w:rPr>
              <w:t xml:space="preserve">Distances et Médiations des Savoirs</w:t>
            </w:r>
            <w:r>
              <w:rPr/>
              <w:t xml:space="preserve">, 2025, 50, pp.1-21. </w:t>
            </w:r>
            <w:hyperlink r:id="rId18" w:history="1">
              <w:r>
                <w:rPr>
                  <w:color w:val="#410a8c"/>
                  <w:u w:val="single"/>
                </w:rPr>
                <w:t xml:space="preserve">⟨10.4000/145dk⟩</w:t>
              </w:r>
            </w:hyperlink>
          </w:p>
          <w:p>
            <w:pPr/>
            <w:r>
              <w:rPr/>
              <w:t xml:space="preserve">Article dans une revue</w:t>
            </w:r>
          </w:p>
          <w:p>
            <w:pPr/>
            <w:hyperlink r:id="rId16" w:history="1">
              <w:r>
                <w:rPr>
                  <w:color w:val="#410a8c"/>
                  <w:u w:val="single"/>
                </w:rPr>
                <w:t xml:space="preserve">hal-05250546v1</w:t>
              </w:r>
            </w:hyperlink>
          </w:p>
        </w:tc>
      </w:tr>
      <w:tr>
        <w:trPr/>
        <w:tc>
          <w:tcPr>
            <w:noWrap/>
          </w:tcPr>
          <w:p>
            <w:pPr>
              <w:spacing w:after="200"/>
            </w:pPr>
            <w:hyperlink r:id="rId19" w:history="1">
              <w:r>
                <w:rPr>
                  <w:color w:val="1e198e"/>
                  <w:b w:val="1"/>
                  <w:bCs w:val="1"/>
                  <w:u w:val="single"/>
                </w:rPr>
                <w:t xml:space="preserve">Constituer l’activité comme entité tierce pour constituer le collectif en formation au sein du processus d’institutionnalisation</w:t>
              </w:r>
            </w:hyperlink>
          </w:p>
          <w:p>
            <w:pPr/>
            <w:hyperlink r:id="rId20" w:history="1">
              <w:r>
                <w:rPr>
                  <w:color w:val="#410a8c"/>
                  <w:u w:val="single"/>
                </w:rPr>
                <w:t xml:space="preserve">Nicolas Perrin</w:t>
              </w:r>
            </w:hyperlink>
            <w:r>
              <w:rPr/>
              <w:t xml:space="preserve">,</w:t>
            </w:r>
            <w:hyperlink r:id="rId21" w:history="1">
              <w:r>
                <w:rPr>
                  <w:color w:val="#410a8c"/>
                  <w:u w:val="single"/>
                </w:rPr>
                <w:t xml:space="preserve">Gaëlle Martin</w:t>
              </w:r>
            </w:hyperlink>
            <w:r>
              <w:rPr/>
              <w:t xml:space="preserve">,</w:t>
            </w:r>
            <w:hyperlink r:id="rId22" w:history="1">
              <w:r>
                <w:rPr>
                  <w:color w:val="#410a8c"/>
                  <w:u w:val="single"/>
                </w:rPr>
                <w:t xml:space="preserve">David Piot</w:t>
              </w:r>
            </w:hyperlink>
            <w:r>
              <w:rPr/>
              <w:t xml:space="preserve">,</w:t>
            </w:r>
            <w:hyperlink r:id="rId17" w:history="1">
              <w:r>
                <w:rPr>
                  <w:color w:val="#410a8c"/>
                  <w:u w:val="single"/>
                </w:rPr>
                <w:t xml:space="preserve">Artémis Drakos</w:t>
              </w:r>
            </w:hyperlink>
          </w:p>
          <w:p>
            <w:pPr/>
            <w:r>
              <w:rPr>
                <w:i w:val="1"/>
                <w:iCs w:val="1"/>
              </w:rPr>
              <w:t xml:space="preserve">Revue Phronesis</w:t>
            </w:r>
            <w:r>
              <w:rPr/>
              <w:t xml:space="preserve">, 2025, 14 (4), pp.139-160. </w:t>
            </w:r>
            <w:hyperlink r:id="rId23" w:history="1">
              <w:r>
                <w:rPr>
                  <w:color w:val="#410a8c"/>
                  <w:u w:val="single"/>
                </w:rPr>
                <w:t xml:space="preserve">⟨10.7202/1119628ar⟩</w:t>
              </w:r>
            </w:hyperlink>
          </w:p>
          <w:p>
            <w:pPr/>
            <w:r>
              <w:rPr/>
              <w:t xml:space="preserve">Article dans une revue</w:t>
            </w:r>
          </w:p>
          <w:p>
            <w:pPr/>
            <w:hyperlink r:id="rId19" w:history="1">
              <w:r>
                <w:rPr>
                  <w:color w:val="#410a8c"/>
                  <w:u w:val="single"/>
                </w:rPr>
                <w:t xml:space="preserve">hal-05276438v1</w:t>
              </w:r>
            </w:hyperlink>
          </w:p>
        </w:tc>
      </w:tr>
      <w:tr>
        <w:trPr/>
        <w:tc>
          <w:tcPr>
            <w:noWrap/>
          </w:tcPr>
          <w:p>
            <w:pPr>
              <w:spacing w:after="200"/>
            </w:pPr>
            <w:hyperlink r:id="rId24" w:history="1">
              <w:r>
                <w:rPr>
                  <w:color w:val="1e198e"/>
                  <w:b w:val="1"/>
                  <w:bCs w:val="1"/>
                  <w:u w:val="single"/>
                </w:rPr>
                <w:t xml:space="preserve">Enactive Design-Based Research in Vocational and Continuing Education and Training</w:t>
              </w:r>
            </w:hyperlink>
          </w:p>
          <w:p>
            <w:pPr/>
            <w:hyperlink r:id="rId13" w:history="1">
              <w:r>
                <w:rPr>
                  <w:color w:val="#410a8c"/>
                  <w:u w:val="single"/>
                </w:rPr>
                <w:t xml:space="preserve">Germain Poizat</w:t>
              </w:r>
            </w:hyperlink>
            <w:r>
              <w:rPr/>
              <w:t xml:space="preserve">,</w:t>
            </w:r>
            <w:hyperlink r:id="rId17" w:history="1">
              <w:r>
                <w:rPr>
                  <w:color w:val="#410a8c"/>
                  <w:u w:val="single"/>
                </w:rPr>
                <w:t xml:space="preserve">Artémis Drakos</w:t>
              </w:r>
            </w:hyperlink>
            <w:r>
              <w:rPr/>
              <w:t xml:space="preserve">,</w:t>
            </w:r>
            <w:hyperlink r:id="rId25" w:history="1">
              <w:r>
                <w:rPr>
                  <w:color w:val="#410a8c"/>
                  <w:u w:val="single"/>
                </w:rPr>
                <w:t xml:space="preserve">Élodie Ambrosetti</w:t>
              </w:r>
            </w:hyperlink>
            <w:r>
              <w:rPr/>
              <w:t xml:space="preserve">,</w:t>
            </w:r>
            <w:hyperlink r:id="rId26" w:history="1">
              <w:r>
                <w:rPr>
                  <w:color w:val="#410a8c"/>
                  <w:u w:val="single"/>
                </w:rPr>
                <w:t xml:space="preserve">Simon Flandin</w:t>
              </w:r>
            </w:hyperlink>
            <w:r>
              <w:rPr/>
              <w:t xml:space="preserve">,</w:t>
            </w:r>
            <w:hyperlink r:id="rId27" w:history="1">
              <w:r>
                <w:rPr>
                  <w:color w:val="#410a8c"/>
                  <w:u w:val="single"/>
                </w:rPr>
                <w:t xml:space="preserve">Luc Ria</w:t>
              </w:r>
            </w:hyperlink>
            <w:r>
              <w:rPr/>
              <w:t xml:space="preserve">et al.</w:t>
            </w:r>
          </w:p>
          <w:p>
            <w:pPr/>
            <w:r>
              <w:rPr>
                <w:i w:val="1"/>
                <w:iCs w:val="1"/>
              </w:rPr>
              <w:t xml:space="preserve">Vocations and Learning</w:t>
            </w:r>
            <w:r>
              <w:rPr/>
              <w:t xml:space="preserve">, 2024, </w:t>
            </w:r>
            <w:hyperlink r:id="rId28" w:history="1">
              <w:r>
                <w:rPr>
                  <w:color w:val="#410a8c"/>
                  <w:u w:val="single"/>
                </w:rPr>
                <w:t xml:space="preserve">⟨10.1007/s12186-024-09348-z⟩</w:t>
              </w:r>
            </w:hyperlink>
          </w:p>
          <w:p>
            <w:pPr/>
            <w:r>
              <w:rPr/>
              <w:t xml:space="preserve">Article dans une revue</w:t>
            </w:r>
          </w:p>
          <w:p>
            <w:pPr/>
            <w:hyperlink r:id="rId24" w:history="1">
              <w:r>
                <w:rPr>
                  <w:color w:val="#410a8c"/>
                  <w:u w:val="single"/>
                </w:rPr>
                <w:t xml:space="preserve">hal-04676373v1</w:t>
              </w:r>
            </w:hyperlink>
          </w:p>
        </w:tc>
      </w:tr>
      <w:tr>
        <w:trPr/>
        <w:tc>
          <w:tcPr>
            <w:noWrap/>
          </w:tcPr>
          <w:p>
            <w:pPr>
              <w:spacing w:after="200"/>
            </w:pPr>
            <w:hyperlink r:id="rId29" w:history="1">
              <w:r>
                <w:rPr>
                  <w:color w:val="1e198e"/>
                  <w:b w:val="1"/>
                  <w:bCs w:val="1"/>
                  <w:u w:val="single"/>
                </w:rPr>
                <w:t xml:space="preserve">L’activité réflexive des agents de terrain lors d’un dispositif de formation hybride qui intègre de la réalité virtuelle</w:t>
              </w:r>
            </w:hyperlink>
          </w:p>
          <w:p>
            <w:pPr/>
            <w:hyperlink r:id="rId12" w:history="1">
              <w:r>
                <w:rPr>
                  <w:color w:val="#410a8c"/>
                  <w:u w:val="single"/>
                </w:rPr>
                <w:t xml:space="preserve">Artemis Drakos</w:t>
              </w:r>
            </w:hyperlink>
            <w:r>
              <w:rPr/>
              <w:t xml:space="preserve">,</w:t>
            </w:r>
            <w:hyperlink r:id="rId11" w:history="1">
              <w:r>
                <w:rPr>
                  <w:color w:val="#410a8c"/>
                  <w:u w:val="single"/>
                </w:rPr>
                <w:t xml:space="preserve">Jacques Theureau</w:t>
              </w:r>
            </w:hyperlink>
            <w:r>
              <w:rPr/>
              <w:t xml:space="preserve">,</w:t>
            </w:r>
            <w:hyperlink r:id="rId30" w:history="1">
              <w:r>
                <w:rPr>
                  <w:color w:val="#410a8c"/>
                  <w:u w:val="single"/>
                </w:rPr>
                <w:t xml:space="preserve">Geneviève Filippi</w:t>
              </w:r>
            </w:hyperlink>
            <w:r>
              <w:rPr/>
              <w:t xml:space="preserve">,</w:t>
            </w:r>
            <w:hyperlink r:id="rId26" w:history="1">
              <w:r>
                <w:rPr>
                  <w:color w:val="#410a8c"/>
                  <w:u w:val="single"/>
                </w:rPr>
                <w:t xml:space="preserve">Simon Flandin</w:t>
              </w:r>
            </w:hyperlink>
            <w:r>
              <w:rPr/>
              <w:t xml:space="preserve">,</w:t>
            </w:r>
            <w:hyperlink r:id="rId13" w:history="1">
              <w:r>
                <w:rPr>
                  <w:color w:val="#410a8c"/>
                  <w:u w:val="single"/>
                </w:rPr>
                <w:t xml:space="preserve">Germain Poizat</w:t>
              </w:r>
            </w:hyperlink>
          </w:p>
          <w:p>
            <w:pPr/>
            <w:r>
              <w:rPr>
                <w:i w:val="1"/>
                <w:iCs w:val="1"/>
              </w:rPr>
              <w:t xml:space="preserve">Activités</w:t>
            </w:r>
            <w:r>
              <w:rPr/>
              <w:t xml:space="preserve">, 2024, 21 (2), pp.1-32. </w:t>
            </w:r>
            <w:hyperlink r:id="rId31" w:history="1">
              <w:r>
                <w:rPr>
                  <w:color w:val="#410a8c"/>
                  <w:u w:val="single"/>
                </w:rPr>
                <w:t xml:space="preserve">⟨10.4000/12huk⟩</w:t>
              </w:r>
            </w:hyperlink>
          </w:p>
          <w:p>
            <w:pPr/>
            <w:r>
              <w:rPr/>
              <w:t xml:space="preserve">Article dans une revue</w:t>
            </w:r>
          </w:p>
          <w:p>
            <w:pPr/>
            <w:hyperlink r:id="rId29" w:history="1">
              <w:r>
                <w:rPr>
                  <w:color w:val="#410a8c"/>
                  <w:u w:val="single"/>
                </w:rPr>
                <w:t xml:space="preserve">hal-04770696v1</w:t>
              </w:r>
            </w:hyperlink>
          </w:p>
        </w:tc>
      </w:tr>
      <w:tr>
        <w:trPr/>
        <w:tc>
          <w:tcPr>
            <w:noWrap/>
          </w:tcPr>
          <w:p>
            <w:pPr>
              <w:spacing w:after="200"/>
            </w:pPr>
            <w:hyperlink r:id="rId32" w:history="1">
              <w:r>
                <w:rPr>
                  <w:color w:val="1e198e"/>
                  <w:b w:val="1"/>
                  <w:bCs w:val="1"/>
                  <w:u w:val="single"/>
                </w:rPr>
                <w:t xml:space="preserve">Construction des connaissances au cours d’une formation hybride</w:t>
              </w:r>
            </w:hyperlink>
          </w:p>
          <w:p>
            <w:pPr/>
            <w:hyperlink r:id="rId20" w:history="1">
              <w:r>
                <w:rPr>
                  <w:color w:val="#410a8c"/>
                  <w:u w:val="single"/>
                </w:rPr>
                <w:t xml:space="preserve">Nicolas Perrin</w:t>
              </w:r>
            </w:hyperlink>
            <w:r>
              <w:rPr/>
              <w:t xml:space="preserve">,</w:t>
            </w:r>
            <w:hyperlink r:id="rId12" w:history="1">
              <w:r>
                <w:rPr>
                  <w:color w:val="#410a8c"/>
                  <w:u w:val="single"/>
                </w:rPr>
                <w:t xml:space="preserve">Artemis Drakos</w:t>
              </w:r>
            </w:hyperlink>
            <w:r>
              <w:rPr/>
              <w:t xml:space="preserve">,</w:t>
            </w:r>
            <w:hyperlink r:id="rId21" w:history="1">
              <w:r>
                <w:rPr>
                  <w:color w:val="#410a8c"/>
                  <w:u w:val="single"/>
                </w:rPr>
                <w:t xml:space="preserve">Gaëlle Martin</w:t>
              </w:r>
            </w:hyperlink>
            <w:r>
              <w:rPr/>
              <w:t xml:space="preserve">,</w:t>
            </w:r>
            <w:hyperlink r:id="rId22" w:history="1">
              <w:r>
                <w:rPr>
                  <w:color w:val="#410a8c"/>
                  <w:u w:val="single"/>
                </w:rPr>
                <w:t xml:space="preserve">David Piot</w:t>
              </w:r>
            </w:hyperlink>
          </w:p>
          <w:p>
            <w:pPr/>
            <w:r>
              <w:rPr>
                <w:i w:val="1"/>
                <w:iCs w:val="1"/>
              </w:rPr>
              <w:t xml:space="preserve">Revue d'Anthropologie des Connaissances</w:t>
            </w:r>
            <w:r>
              <w:rPr/>
              <w:t xml:space="preserve">, 2024, 18 (1), </w:t>
            </w:r>
            <w:hyperlink r:id="rId33" w:history="1">
              <w:r>
                <w:rPr>
                  <w:color w:val="#410a8c"/>
                  <w:u w:val="single"/>
                </w:rPr>
                <w:t xml:space="preserve">⟨10.4000/rac.31861⟩</w:t>
              </w:r>
            </w:hyperlink>
          </w:p>
          <w:p>
            <w:pPr/>
            <w:r>
              <w:rPr/>
              <w:t xml:space="preserve">Article dans une revue</w:t>
            </w:r>
          </w:p>
          <w:p>
            <w:pPr/>
            <w:hyperlink r:id="rId32" w:history="1">
              <w:r>
                <w:rPr>
                  <w:color w:val="#410a8c"/>
                  <w:u w:val="single"/>
                </w:rPr>
                <w:t xml:space="preserve">hal-04502382v1</w:t>
              </w:r>
            </w:hyperlink>
          </w:p>
        </w:tc>
      </w:tr>
      <w:tr>
        <w:trPr/>
        <w:tc>
          <w:tcPr>
            <w:noWrap/>
          </w:tcPr>
          <w:p>
            <w:pPr>
              <w:spacing w:after="200"/>
            </w:pPr>
            <w:hyperlink r:id="rId34" w:history="1">
              <w:r>
                <w:rPr>
                  <w:color w:val="1e198e"/>
                  <w:b w:val="1"/>
                  <w:bCs w:val="1"/>
                  <w:u w:val="single"/>
                </w:rPr>
                <w:t xml:space="preserve">Résumé de thèse. “Ergonomie des situations de formation professionnelle et environnements virtuels : le cas de la formation des agents de terrain”</w:t>
              </w:r>
            </w:hyperlink>
          </w:p>
          <w:p>
            <w:pPr/>
            <w:hyperlink r:id="rId12" w:history="1">
              <w:r>
                <w:rPr>
                  <w:color w:val="#410a8c"/>
                  <w:u w:val="single"/>
                </w:rPr>
                <w:t xml:space="preserve">Artemis Drakos</w:t>
              </w:r>
            </w:hyperlink>
          </w:p>
          <w:p>
            <w:pPr/>
            <w:r>
              <w:rPr>
                <w:i w:val="1"/>
                <w:iCs w:val="1"/>
              </w:rPr>
              <w:t xml:space="preserve">Activités</w:t>
            </w:r>
            <w:r>
              <w:rPr/>
              <w:t xml:space="preserve">, 2023, 20-1, pp.1-7. </w:t>
            </w:r>
            <w:hyperlink r:id="rId35" w:history="1">
              <w:r>
                <w:rPr>
                  <w:color w:val="#410a8c"/>
                  <w:u w:val="single"/>
                </w:rPr>
                <w:t xml:space="preserve">⟨10.4000/activites.8514⟩</w:t>
              </w:r>
            </w:hyperlink>
          </w:p>
          <w:p>
            <w:pPr/>
            <w:r>
              <w:rPr/>
              <w:t xml:space="preserve">Article dans une revue</w:t>
            </w:r>
          </w:p>
          <w:p>
            <w:pPr/>
            <w:hyperlink r:id="rId34" w:history="1">
              <w:r>
                <w:rPr>
                  <w:color w:val="#410a8c"/>
                  <w:u w:val="single"/>
                </w:rPr>
                <w:t xml:space="preserve">hal-04304146v1</w:t>
              </w:r>
            </w:hyperlink>
          </w:p>
        </w:tc>
      </w:tr>
      <w:tr>
        <w:trPr/>
        <w:tc>
          <w:tcPr>
            <w:noWrap/>
          </w:tcPr>
          <w:p>
            <w:pPr>
              <w:spacing w:after="200"/>
            </w:pPr>
            <w:hyperlink r:id="rId36" w:history="1">
              <w:r>
                <w:rPr>
                  <w:color w:val="1e198e"/>
                  <w:b w:val="1"/>
                  <w:bCs w:val="1"/>
                  <w:u w:val="single"/>
                </w:rPr>
                <w:t xml:space="preserve">From Exploration to Re-Enactment: Instructional Uses of a Desktop Virtual Environment for Training Nuclear Plant Field Operators</w:t>
              </w:r>
            </w:hyperlink>
          </w:p>
          <w:p>
            <w:pPr/>
            <w:hyperlink r:id="rId17" w:history="1">
              <w:r>
                <w:rPr>
                  <w:color w:val="#410a8c"/>
                  <w:u w:val="single"/>
                </w:rPr>
                <w:t xml:space="preserve">Artémis Drakos</w:t>
              </w:r>
            </w:hyperlink>
            <w:r>
              <w:rPr/>
              <w:t xml:space="preserve">,</w:t>
            </w:r>
            <w:hyperlink r:id="rId26" w:history="1">
              <w:r>
                <w:rPr>
                  <w:color w:val="#410a8c"/>
                  <w:u w:val="single"/>
                </w:rPr>
                <w:t xml:space="preserve">Simon Flandin</w:t>
              </w:r>
            </w:hyperlink>
            <w:r>
              <w:rPr/>
              <w:t xml:space="preserve">,</w:t>
            </w:r>
            <w:hyperlink r:id="rId30" w:history="1">
              <w:r>
                <w:rPr>
                  <w:color w:val="#410a8c"/>
                  <w:u w:val="single"/>
                </w:rPr>
                <w:t xml:space="preserve">Geneviève Filippi</w:t>
              </w:r>
            </w:hyperlink>
            <w:r>
              <w:rPr/>
              <w:t xml:space="preserve">,</w:t>
            </w:r>
            <w:hyperlink r:id="rId37" w:history="1">
              <w:r>
                <w:rPr>
                  <w:color w:val="#410a8c"/>
                  <w:u w:val="single"/>
                </w:rPr>
                <w:t xml:space="preserve">François Palaci</w:t>
              </w:r>
            </w:hyperlink>
            <w:r>
              <w:rPr/>
              <w:t xml:space="preserve">,</w:t>
            </w:r>
            <w:hyperlink r:id="rId38" w:history="1">
              <w:r>
                <w:rPr>
                  <w:color w:val="#410a8c"/>
                  <w:u w:val="single"/>
                </w:rPr>
                <w:t xml:space="preserve">Philippe Veyrunes</w:t>
              </w:r>
            </w:hyperlink>
            <w:r>
              <w:rPr/>
              <w:t xml:space="preserve">et al.</w:t>
            </w:r>
          </w:p>
          <w:p>
            <w:pPr/>
            <w:r>
              <w:rPr>
                <w:i w:val="1"/>
                <w:iCs w:val="1"/>
              </w:rPr>
              <w:t xml:space="preserve">Vocations and Learning</w:t>
            </w:r>
            <w:r>
              <w:rPr/>
              <w:t xml:space="preserve">, 2021, 14 (2), pp.327-352. </w:t>
            </w:r>
            <w:hyperlink r:id="rId39" w:history="1">
              <w:r>
                <w:rPr>
                  <w:color w:val="#410a8c"/>
                  <w:u w:val="single"/>
                </w:rPr>
                <w:t xml:space="preserve">⟨10.1007/s12186-020-09261-1⟩</w:t>
              </w:r>
            </w:hyperlink>
          </w:p>
          <w:p>
            <w:pPr/>
            <w:r>
              <w:rPr/>
              <w:t xml:space="preserve">Article dans une revue</w:t>
            </w:r>
          </w:p>
          <w:p>
            <w:pPr/>
            <w:hyperlink r:id="rId36" w:history="1">
              <w:r>
                <w:rPr>
                  <w:color w:val="#410a8c"/>
                  <w:u w:val="single"/>
                </w:rPr>
                <w:t xml:space="preserve">hal-03611558v1</w:t>
              </w:r>
            </w:hyperlink>
          </w:p>
        </w:tc>
      </w:tr>
      <w:tr>
        <w:trPr/>
        <w:tc>
          <w:tcPr>
            <w:noWrap/>
          </w:tcPr>
          <w:p>
            <w:pPr>
              <w:spacing w:after="200"/>
            </w:pPr>
            <w:hyperlink r:id="rId40" w:history="1">
              <w:r>
                <w:rPr>
                  <w:color w:val="1e198e"/>
                  <w:b w:val="1"/>
                  <w:bCs w:val="1"/>
                  <w:u w:val="single"/>
                </w:rPr>
                <w:t xml:space="preserve">Concevoir des formations facilitant l'émergence de nouvelles significations face à des évènements inédits et critiques</w:t>
              </w:r>
            </w:hyperlink>
          </w:p>
          <w:p>
            <w:pPr/>
            <w:hyperlink r:id="rId26" w:history="1">
              <w:r>
                <w:rPr>
                  <w:color w:val="#410a8c"/>
                  <w:u w:val="single"/>
                </w:rPr>
                <w:t xml:space="preserve">Simon Flandin</w:t>
              </w:r>
            </w:hyperlink>
            <w:r>
              <w:rPr/>
              <w:t xml:space="preserve">,</w:t>
            </w:r>
            <w:hyperlink r:id="rId14" w:history="1">
              <w:r>
                <w:rPr>
                  <w:color w:val="#410a8c"/>
                  <w:u w:val="single"/>
                </w:rPr>
                <w:t xml:space="preserve">Deli Salini</w:t>
              </w:r>
            </w:hyperlink>
            <w:r>
              <w:rPr/>
              <w:t xml:space="preserve">,</w:t>
            </w:r>
            <w:hyperlink r:id="rId17" w:history="1">
              <w:r>
                <w:rPr>
                  <w:color w:val="#410a8c"/>
                  <w:u w:val="single"/>
                </w:rPr>
                <w:t xml:space="preserve">Artémis Drakos</w:t>
              </w:r>
            </w:hyperlink>
            <w:r>
              <w:rPr/>
              <w:t xml:space="preserve">,</w:t>
            </w:r>
            <w:hyperlink r:id="rId13" w:history="1">
              <w:r>
                <w:rPr>
                  <w:color w:val="#410a8c"/>
                  <w:u w:val="single"/>
                </w:rPr>
                <w:t xml:space="preserve">Germain Poizat</w:t>
              </w:r>
            </w:hyperlink>
          </w:p>
          <w:p>
            <w:pPr/>
            <w:r>
              <w:rPr>
                <w:i w:val="1"/>
                <w:iCs w:val="1"/>
              </w:rPr>
              <w:t xml:space="preserve">Activités</w:t>
            </w:r>
            <w:r>
              <w:rPr/>
              <w:t xml:space="preserve">, A paraître</w:t>
            </w:r>
          </w:p>
          <w:p>
            <w:pPr/>
            <w:r>
              <w:rPr/>
              <w:t xml:space="preserve">Article dans une revue</w:t>
            </w:r>
          </w:p>
          <w:p>
            <w:pPr/>
            <w:hyperlink r:id="rId40" w:history="1">
              <w:r>
                <w:rPr>
                  <w:color w:val="#410a8c"/>
                  <w:u w:val="single"/>
                </w:rPr>
                <w:t xml:space="preserve">hal-02890036v2</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Formation et réalité virtuelle : analyse de l’activité lors d’une formation incendie classique et une formation en réalité virtuelle</w:t>
              </w:r>
            </w:hyperlink>
          </w:p>
          <w:p>
            <w:pPr/>
            <w:hyperlink r:id="rId42" w:history="1">
              <w:r>
                <w:rPr>
                  <w:color w:val="#410a8c"/>
                  <w:u w:val="single"/>
                </w:rPr>
                <w:t xml:space="preserve">Elif Kircali</w:t>
              </w:r>
            </w:hyperlink>
            <w:r>
              <w:rPr/>
              <w:t xml:space="preserve">,</w:t>
            </w:r>
            <w:hyperlink r:id="rId12" w:history="1">
              <w:r>
                <w:rPr>
                  <w:color w:val="#410a8c"/>
                  <w:u w:val="single"/>
                </w:rPr>
                <w:t xml:space="preserve">Artemis Drakos</w:t>
              </w:r>
            </w:hyperlink>
            <w:r>
              <w:rPr/>
              <w:t xml:space="preserve">,</w:t>
            </w:r>
            <w:hyperlink r:id="rId43" w:history="1">
              <w:r>
                <w:rPr>
                  <w:color w:val="#410a8c"/>
                  <w:u w:val="single"/>
                </w:rPr>
                <w:t xml:space="preserve">Julien Nelson</w:t>
              </w:r>
            </w:hyperlink>
          </w:p>
          <w:p>
            <w:pPr/>
            <w:r>
              <w:rPr>
                <w:i w:val="1"/>
                <w:iCs w:val="1"/>
              </w:rPr>
              <w:t xml:space="preserve">Congrès de la SELF, Vulnérabilités et risques émergents : penser et agir ensemble pour transformer durablement</w:t>
            </w:r>
            <w:r>
              <w:rPr/>
              <w:t xml:space="preserve">, Jul 2022, Genève, Suisse. pp.432-438</w:t>
            </w:r>
          </w:p>
          <w:p>
            <w:pPr/>
            <w:r>
              <w:rPr/>
              <w:t xml:space="preserve">Communication dans un congrès</w:t>
            </w:r>
          </w:p>
          <w:p>
            <w:pPr/>
            <w:hyperlink r:id="rId41" w:history="1">
              <w:r>
                <w:rPr>
                  <w:color w:val="#410a8c"/>
                  <w:u w:val="single"/>
                </w:rPr>
                <w:t xml:space="preserve">hal-03755030v1</w:t>
              </w:r>
            </w:hyperlink>
          </w:p>
        </w:tc>
      </w:tr>
      <w:tr>
        <w:trPr/>
        <w:tc>
          <w:tcPr>
            <w:noWrap/>
          </w:tcPr>
          <w:p>
            <w:pPr>
              <w:spacing w:after="200"/>
            </w:pPr>
            <w:hyperlink r:id="rId44" w:history="1">
              <w:r>
                <w:rPr>
                  <w:color w:val="1e198e"/>
                  <w:b w:val="1"/>
                  <w:bCs w:val="1"/>
                  <w:u w:val="single"/>
                </w:rPr>
                <w:t xml:space="preserve">La perception des signaux faibles : propositions pour l'analyse de l'activité dans les organisations à risques</w:t>
              </w:r>
            </w:hyperlink>
          </w:p>
          <w:p>
            <w:pPr/>
            <w:hyperlink r:id="rId45" w:history="1">
              <w:r>
                <w:rPr>
                  <w:color w:val="#410a8c"/>
                  <w:u w:val="single"/>
                </w:rPr>
                <w:t xml:space="preserve">Francisco Lima</w:t>
              </w:r>
            </w:hyperlink>
            <w:r>
              <w:rPr/>
              <w:t xml:space="preserve">,</w:t>
            </w:r>
            <w:hyperlink r:id="rId46" w:history="1">
              <w:r>
                <w:rPr>
                  <w:color w:val="#410a8c"/>
                  <w:u w:val="single"/>
                </w:rPr>
                <w:t xml:space="preserve">Francisco Duarte</w:t>
              </w:r>
            </w:hyperlink>
            <w:r>
              <w:rPr/>
              <w:t xml:space="preserve">,</w:t>
            </w:r>
            <w:hyperlink r:id="rId47" w:history="1">
              <w:r>
                <w:rPr>
                  <w:color w:val="#410a8c"/>
                  <w:u w:val="single"/>
                </w:rPr>
                <w:t xml:space="preserve">Laerte Idal Sznelwar</w:t>
              </w:r>
            </w:hyperlink>
            <w:r>
              <w:rPr/>
              <w:t xml:space="preserve">,</w:t>
            </w:r>
            <w:hyperlink r:id="rId48" w:history="1">
              <w:r>
                <w:rPr>
                  <w:color w:val="#410a8c"/>
                  <w:u w:val="single"/>
                </w:rPr>
                <w:t xml:space="preserve">Raoni Rocha</w:t>
              </w:r>
            </w:hyperlink>
            <w:r>
              <w:rPr/>
              <w:t xml:space="preserve">,</w:t>
            </w:r>
            <w:hyperlink r:id="rId12" w:history="1">
              <w:r>
                <w:rPr>
                  <w:color w:val="#410a8c"/>
                  <w:u w:val="single"/>
                </w:rPr>
                <w:t xml:space="preserve">Artemis Drakos</w:t>
              </w:r>
            </w:hyperlink>
            <w:r>
              <w:rPr/>
              <w:t xml:space="preserve">et al.</w:t>
            </w:r>
          </w:p>
          <w:p>
            <w:pPr/>
            <w:r>
              <w:rPr>
                <w:i w:val="1"/>
                <w:iCs w:val="1"/>
              </w:rPr>
              <w:t xml:space="preserve">Vulnérabilités et risques émergents : penser et agir ensemble pour transformer durablement.</w:t>
            </w:r>
            <w:r>
              <w:rPr/>
              <w:t xml:space="preserve">, SELF, Jul 2022, Genève, Suisse</w:t>
            </w:r>
          </w:p>
          <w:p>
            <w:pPr/>
            <w:r>
              <w:rPr/>
              <w:t xml:space="preserve">Communication dans un congrès</w:t>
            </w:r>
          </w:p>
          <w:p>
            <w:pPr/>
            <w:hyperlink r:id="rId44" w:history="1">
              <w:r>
                <w:rPr>
                  <w:color w:val="#410a8c"/>
                  <w:u w:val="single"/>
                </w:rPr>
                <w:t xml:space="preserve">hal-04035974v1</w:t>
              </w:r>
            </w:hyperlink>
          </w:p>
        </w:tc>
      </w:tr>
      <w:tr>
        <w:trPr/>
        <w:tc>
          <w:tcPr>
            <w:noWrap/>
          </w:tcPr>
          <w:p>
            <w:pPr>
              <w:spacing w:after="200"/>
            </w:pPr>
            <w:hyperlink r:id="rId49" w:history="1">
              <w:r>
                <w:rPr>
                  <w:color w:val="1e198e"/>
                  <w:b w:val="1"/>
                  <w:bCs w:val="1"/>
                  <w:u w:val="single"/>
                </w:rPr>
                <w:t xml:space="preserve">Analyse de l'activité des équipiers de gestion de crise nucléaire lors d’exercices et pistes pour la formation</w:t>
              </w:r>
            </w:hyperlink>
          </w:p>
          <w:p>
            <w:pPr/>
            <w:hyperlink r:id="rId12" w:history="1">
              <w:r>
                <w:rPr>
                  <w:color w:val="#410a8c"/>
                  <w:u w:val="single"/>
                </w:rPr>
                <w:t xml:space="preserve">Artemis Drakos</w:t>
              </w:r>
            </w:hyperlink>
            <w:r>
              <w:rPr/>
              <w:t xml:space="preserve">,</w:t>
            </w:r>
            <w:hyperlink r:id="rId50" w:history="1">
              <w:r>
                <w:rPr>
                  <w:color w:val="#410a8c"/>
                  <w:u w:val="single"/>
                </w:rPr>
                <w:t xml:space="preserve">Elleke Ketelaars</w:t>
              </w:r>
            </w:hyperlink>
            <w:r>
              <w:rPr/>
              <w:t xml:space="preserve">,</w:t>
            </w:r>
            <w:hyperlink r:id="rId26" w:history="1">
              <w:r>
                <w:rPr>
                  <w:color w:val="#410a8c"/>
                  <w:u w:val="single"/>
                </w:rPr>
                <w:t xml:space="preserve">Simon Flandin</w:t>
              </w:r>
            </w:hyperlink>
            <w:r>
              <w:rPr/>
              <w:t xml:space="preserve">,</w:t>
            </w:r>
            <w:hyperlink r:id="rId51" w:history="1">
              <w:r>
                <w:rPr>
                  <w:color w:val="#410a8c"/>
                  <w:u w:val="single"/>
                </w:rPr>
                <w:t xml:space="preserve">Elsa Gisquet</w:t>
              </w:r>
            </w:hyperlink>
            <w:r>
              <w:rPr/>
              <w:t xml:space="preserve">,</w:t>
            </w:r>
            <w:hyperlink r:id="rId13" w:history="1">
              <w:r>
                <w:rPr>
                  <w:color w:val="#410a8c"/>
                  <w:u w:val="single"/>
                </w:rPr>
                <w:t xml:space="preserve">Germain Poizat</w:t>
              </w:r>
            </w:hyperlink>
          </w:p>
          <w:p>
            <w:pPr/>
            <w:r>
              <w:rPr>
                <w:i w:val="1"/>
                <w:iCs w:val="1"/>
              </w:rPr>
              <w:t xml:space="preserve">56ème Congrès de la SELF, Vulnérabilités et risques émergents : penser et agir ensemble pour transformer durablement. Genève, 6 au 8 juillet 2022.</w:t>
            </w:r>
            <w:r>
              <w:rPr/>
              <w:t xml:space="preserve">, Jul 2022, Genève, Suisse</w:t>
            </w:r>
          </w:p>
          <w:p>
            <w:pPr/>
            <w:r>
              <w:rPr/>
              <w:t xml:space="preserve">Communication dans un congrès</w:t>
            </w:r>
          </w:p>
          <w:p>
            <w:pPr/>
            <w:hyperlink r:id="rId49" w:history="1">
              <w:r>
                <w:rPr>
                  <w:color w:val="#410a8c"/>
                  <w:u w:val="single"/>
                </w:rPr>
                <w:t xml:space="preserve">hal-03755035v1</w:t>
              </w:r>
            </w:hyperlink>
          </w:p>
        </w:tc>
      </w:tr>
      <w:tr>
        <w:trPr/>
        <w:tc>
          <w:tcPr>
            <w:noWrap/>
          </w:tcPr>
          <w:p>
            <w:pPr>
              <w:spacing w:after="200"/>
            </w:pPr>
            <w:hyperlink r:id="rId52" w:history="1">
              <w:r>
                <w:rPr>
                  <w:color w:val="1e198e"/>
                  <w:b w:val="1"/>
                  <w:bCs w:val="1"/>
                  <w:u w:val="single"/>
                </w:rPr>
                <w:t xml:space="preserve">Méthode de remise en situation à partir de traces artificielles</w:t>
              </w:r>
            </w:hyperlink>
          </w:p>
          <w:p>
            <w:pPr/>
            <w:hyperlink r:id="rId17" w:history="1">
              <w:r>
                <w:rPr>
                  <w:color w:val="#410a8c"/>
                  <w:u w:val="single"/>
                </w:rPr>
                <w:t xml:space="preserve">Artémis Drakos</w:t>
              </w:r>
            </w:hyperlink>
            <w:r>
              <w:rPr/>
              <w:t xml:space="preserve">,</w:t>
            </w:r>
            <w:hyperlink r:id="rId30" w:history="1">
              <w:r>
                <w:rPr>
                  <w:color w:val="#410a8c"/>
                  <w:u w:val="single"/>
                </w:rPr>
                <w:t xml:space="preserve">Geneviève Filippi</w:t>
              </w:r>
            </w:hyperlink>
            <w:r>
              <w:rPr/>
              <w:t xml:space="preserve">,</w:t>
            </w:r>
            <w:hyperlink r:id="rId26" w:history="1">
              <w:r>
                <w:rPr>
                  <w:color w:val="#410a8c"/>
                  <w:u w:val="single"/>
                </w:rPr>
                <w:t xml:space="preserve">Simon Flandin</w:t>
              </w:r>
            </w:hyperlink>
            <w:r>
              <w:rPr/>
              <w:t xml:space="preserve">,</w:t>
            </w:r>
            <w:hyperlink r:id="rId37" w:history="1">
              <w:r>
                <w:rPr>
                  <w:color w:val="#410a8c"/>
                  <w:u w:val="single"/>
                </w:rPr>
                <w:t xml:space="preserve">François Palaci</w:t>
              </w:r>
            </w:hyperlink>
            <w:r>
              <w:rPr/>
              <w:t xml:space="preserve">,</w:t>
            </w:r>
            <w:hyperlink r:id="rId13" w:history="1">
              <w:r>
                <w:rPr>
                  <w:color w:val="#410a8c"/>
                  <w:u w:val="single"/>
                </w:rPr>
                <w:t xml:space="preserve">Germain Poizat</w:t>
              </w:r>
            </w:hyperlink>
          </w:p>
          <w:p>
            <w:pPr/>
            <w:r>
              <w:rPr>
                <w:i w:val="1"/>
                <w:iCs w:val="1"/>
              </w:rPr>
              <w:t xml:space="preserve">55ème Congrès de la Société d'Ergonomie de Langue Française</w:t>
            </w:r>
            <w:r>
              <w:rPr/>
              <w:t xml:space="preserve">, Jan 2021, Paris, France. pp.434-439</w:t>
            </w:r>
          </w:p>
          <w:p>
            <w:pPr/>
            <w:r>
              <w:rPr/>
              <w:t xml:space="preserve">Communication dans un congrès</w:t>
            </w:r>
          </w:p>
          <w:p>
            <w:pPr/>
            <w:hyperlink r:id="rId52" w:history="1">
              <w:r>
                <w:rPr>
                  <w:color w:val="#410a8c"/>
                  <w:u w:val="single"/>
                </w:rPr>
                <w:t xml:space="preserve">hal-03107527v1</w:t>
              </w:r>
            </w:hyperlink>
          </w:p>
        </w:tc>
      </w:tr>
      <w:tr>
        <w:trPr/>
        <w:tc>
          <w:tcPr>
            <w:noWrap/>
          </w:tcPr>
          <w:p>
            <w:pPr>
              <w:spacing w:after="200"/>
            </w:pPr>
            <w:hyperlink r:id="rId53" w:history="1">
              <w:r>
                <w:rPr>
                  <w:color w:val="1e198e"/>
                  <w:b w:val="1"/>
                  <w:bCs w:val="1"/>
                  <w:u w:val="single"/>
                </w:rPr>
                <w:t xml:space="preserve">Re-enactement et mimèsis lors de la navigation dans un environnement virtuel à des fins de formation</w:t>
              </w:r>
            </w:hyperlink>
          </w:p>
          <w:p>
            <w:pPr/>
            <w:hyperlink r:id="rId54" w:history="1">
              <w:r>
                <w:rPr>
                  <w:color w:val="#410a8c"/>
                  <w:u w:val="single"/>
                </w:rPr>
                <w:t xml:space="preserve">Drakos Artemis</w:t>
              </w:r>
            </w:hyperlink>
            <w:r>
              <w:rPr/>
              <w:t xml:space="preserve">,</w:t>
            </w:r>
            <w:hyperlink r:id="rId13" w:history="1">
              <w:r>
                <w:rPr>
                  <w:color w:val="#410a8c"/>
                  <w:u w:val="single"/>
                </w:rPr>
                <w:t xml:space="preserve">Germain Poizat</w:t>
              </w:r>
            </w:hyperlink>
            <w:r>
              <w:rPr/>
              <w:t xml:space="preserve">,</w:t>
            </w:r>
            <w:hyperlink r:id="rId30" w:history="1">
              <w:r>
                <w:rPr>
                  <w:color w:val="#410a8c"/>
                  <w:u w:val="single"/>
                </w:rPr>
                <w:t xml:space="preserve">Geneviève Filippi</w:t>
              </w:r>
            </w:hyperlink>
            <w:r>
              <w:rPr/>
              <w:t xml:space="preserve">,</w:t>
            </w:r>
            <w:hyperlink r:id="rId26" w:history="1">
              <w:r>
                <w:rPr>
                  <w:color w:val="#410a8c"/>
                  <w:u w:val="single"/>
                </w:rPr>
                <w:t xml:space="preserve">Simon Flandin</w:t>
              </w:r>
            </w:hyperlink>
            <w:r>
              <w:rPr/>
              <w:t xml:space="preserve">,</w:t>
            </w:r>
            <w:hyperlink r:id="rId37" w:history="1">
              <w:r>
                <w:rPr>
                  <w:color w:val="#410a8c"/>
                  <w:u w:val="single"/>
                </w:rPr>
                <w:t xml:space="preserve">François Palaci</w:t>
              </w:r>
            </w:hyperlink>
          </w:p>
          <w:p>
            <w:pPr/>
            <w:r>
              <w:rPr>
                <w:i w:val="1"/>
                <w:iCs w:val="1"/>
              </w:rPr>
              <w:t xml:space="preserve">J.Enaction 2018 : Journée sur l'enaction en animation, simulation et réalité virtuelle</w:t>
            </w:r>
            <w:r>
              <w:rPr/>
              <w:t xml:space="preserve">, Université de Poitiers, Nov 2018, Poitiers, France</w:t>
            </w:r>
          </w:p>
          <w:p>
            <w:pPr/>
            <w:r>
              <w:rPr/>
              <w:t xml:space="preserve">Communication dans un congrès</w:t>
            </w:r>
          </w:p>
          <w:p>
            <w:pPr/>
            <w:hyperlink r:id="rId53" w:history="1">
              <w:r>
                <w:rPr>
                  <w:color w:val="#410a8c"/>
                  <w:u w:val="single"/>
                </w:rPr>
                <w:t xml:space="preserve">hal-03578036v1</w:t>
              </w:r>
            </w:hyperlink>
          </w:p>
        </w:tc>
      </w:tr>
      <w:tr>
        <w:trPr/>
        <w:tc>
          <w:tcPr>
            <w:noWrap/>
          </w:tcPr>
          <w:p>
            <w:pPr>
              <w:spacing w:after="200"/>
            </w:pPr>
            <w:hyperlink r:id="rId55" w:history="1">
              <w:r>
                <w:rPr>
                  <w:color w:val="1e198e"/>
                  <w:b w:val="1"/>
                  <w:bCs w:val="1"/>
                  <w:u w:val="single"/>
                </w:rPr>
                <w:t xml:space="preserve">« Scénarios-enquêtes » et maquette numérique en situation de formation</w:t>
              </w:r>
            </w:hyperlink>
          </w:p>
          <w:p>
            <w:pPr/>
            <w:hyperlink r:id="rId17" w:history="1">
              <w:r>
                <w:rPr>
                  <w:color w:val="#410a8c"/>
                  <w:u w:val="single"/>
                </w:rPr>
                <w:t xml:space="preserve">Artémis Drakos</w:t>
              </w:r>
            </w:hyperlink>
            <w:r>
              <w:rPr/>
              <w:t xml:space="preserve">,</w:t>
            </w:r>
            <w:hyperlink r:id="rId30" w:history="1">
              <w:r>
                <w:rPr>
                  <w:color w:val="#410a8c"/>
                  <w:u w:val="single"/>
                </w:rPr>
                <w:t xml:space="preserve">Geneviève Filippi</w:t>
              </w:r>
            </w:hyperlink>
            <w:r>
              <w:rPr/>
              <w:t xml:space="preserve">,</w:t>
            </w:r>
            <w:hyperlink r:id="rId13" w:history="1">
              <w:r>
                <w:rPr>
                  <w:color w:val="#410a8c"/>
                  <w:u w:val="single"/>
                </w:rPr>
                <w:t xml:space="preserve">Germain Poizat</w:t>
              </w:r>
            </w:hyperlink>
            <w:r>
              <w:rPr/>
              <w:t xml:space="preserve">,</w:t>
            </w:r>
            <w:hyperlink r:id="rId37" w:history="1">
              <w:r>
                <w:rPr>
                  <w:color w:val="#410a8c"/>
                  <w:u w:val="single"/>
                </w:rPr>
                <w:t xml:space="preserve">François Palaci</w:t>
              </w:r>
            </w:hyperlink>
          </w:p>
          <w:p>
            <w:pPr/>
            <w:r>
              <w:rPr>
                <w:i w:val="1"/>
                <w:iCs w:val="1"/>
              </w:rPr>
              <w:t xml:space="preserve">52ème Congrès de la SELF - Présent et Futur de l'Ergonomie</w:t>
            </w:r>
            <w:r>
              <w:rPr/>
              <w:t xml:space="preserve">, Sep 2017, Toulouse, France</w:t>
            </w:r>
          </w:p>
          <w:p>
            <w:pPr/>
            <w:r>
              <w:rPr/>
              <w:t xml:space="preserve">Communication dans un congrès</w:t>
            </w:r>
          </w:p>
          <w:p>
            <w:pPr/>
            <w:hyperlink r:id="rId55" w:history="1">
              <w:r>
                <w:rPr>
                  <w:color w:val="#410a8c"/>
                  <w:u w:val="single"/>
                </w:rPr>
                <w:t xml:space="preserve">hal-02497720v1</w:t>
              </w:r>
            </w:hyperlink>
          </w:p>
        </w:tc>
      </w:tr>
      <w:tr>
        <w:trPr/>
        <w:tc>
          <w:tcPr>
            <w:noWrap/>
          </w:tcPr>
          <w:p>
            <w:pPr>
              <w:spacing w:after="200"/>
            </w:pPr>
            <w:hyperlink r:id="rId56" w:history="1">
              <w:r>
                <w:rPr>
                  <w:color w:val="1e198e"/>
                  <w:b w:val="1"/>
                  <w:bCs w:val="1"/>
                  <w:u w:val="single"/>
                </w:rPr>
                <w:t xml:space="preserve">« Scénarios-enquêtes » : conception et analyse d'une situation de formation utilisant une maquette numérique</w:t>
              </w:r>
            </w:hyperlink>
          </w:p>
          <w:p>
            <w:pPr/>
            <w:hyperlink r:id="rId54" w:history="1">
              <w:r>
                <w:rPr>
                  <w:color w:val="#410a8c"/>
                  <w:u w:val="single"/>
                </w:rPr>
                <w:t xml:space="preserve">Drakos Artemis</w:t>
              </w:r>
            </w:hyperlink>
            <w:r>
              <w:rPr/>
              <w:t xml:space="preserve">,</w:t>
            </w:r>
            <w:hyperlink r:id="rId30" w:history="1">
              <w:r>
                <w:rPr>
                  <w:color w:val="#410a8c"/>
                  <w:u w:val="single"/>
                </w:rPr>
                <w:t xml:space="preserve">Geneviève Filippi</w:t>
              </w:r>
            </w:hyperlink>
            <w:r>
              <w:rPr/>
              <w:t xml:space="preserve">,</w:t>
            </w:r>
            <w:hyperlink r:id="rId13" w:history="1">
              <w:r>
                <w:rPr>
                  <w:color w:val="#410a8c"/>
                  <w:u w:val="single"/>
                </w:rPr>
                <w:t xml:space="preserve">Germain Poizat</w:t>
              </w:r>
            </w:hyperlink>
            <w:r>
              <w:rPr/>
              <w:t xml:space="preserve">,</w:t>
            </w:r>
            <w:hyperlink r:id="rId26" w:history="1">
              <w:r>
                <w:rPr>
                  <w:color w:val="#410a8c"/>
                  <w:u w:val="single"/>
                </w:rPr>
                <w:t xml:space="preserve">Simon Flandin</w:t>
              </w:r>
            </w:hyperlink>
            <w:r>
              <w:rPr/>
              <w:t xml:space="preserve">,</w:t>
            </w:r>
            <w:hyperlink r:id="rId37" w:history="1">
              <w:r>
                <w:rPr>
                  <w:color w:val="#410a8c"/>
                  <w:u w:val="single"/>
                </w:rPr>
                <w:t xml:space="preserve">François Palaci</w:t>
              </w:r>
            </w:hyperlink>
          </w:p>
          <w:p>
            <w:pPr/>
            <w:r>
              <w:rPr>
                <w:i w:val="1"/>
                <w:iCs w:val="1"/>
              </w:rPr>
              <w:t xml:space="preserve">IHM pour l'éducation</w:t>
            </w:r>
            <w:r>
              <w:rPr/>
              <w:t xml:space="preserve">, Aug 2017, Poitiers, France</w:t>
            </w:r>
          </w:p>
          <w:p>
            <w:pPr/>
            <w:r>
              <w:rPr/>
              <w:t xml:space="preserve">Communication dans un congrès</w:t>
            </w:r>
          </w:p>
          <w:p>
            <w:pPr/>
            <w:hyperlink r:id="rId56" w:history="1">
              <w:r>
                <w:rPr>
                  <w:color w:val="#410a8c"/>
                  <w:u w:val="single"/>
                </w:rPr>
                <w:t xml:space="preserve">hal-03578040v1</w:t>
              </w:r>
            </w:hyperlink>
          </w:p>
        </w:tc>
      </w:tr>
      <w:tr>
        <w:trPr/>
        <w:tc>
          <w:tcPr>
            <w:noWrap/>
          </w:tcPr>
          <w:p>
            <w:pPr>
              <w:spacing w:after="200"/>
            </w:pPr>
            <w:hyperlink r:id="rId57" w:history="1">
              <w:r>
                <w:rPr>
                  <w:color w:val="1e198e"/>
                  <w:b w:val="1"/>
                  <w:bCs w:val="1"/>
                  <w:u w:val="single"/>
                </w:rPr>
                <w:t xml:space="preserve">Pratiques d'enseignement universitaire innovantes : quels effets pour les étudiants ? Etude sur l'évolution des erreurs d'accord en français</w:t>
              </w:r>
            </w:hyperlink>
          </w:p>
          <w:p>
            <w:pPr/>
            <w:hyperlink r:id="rId58" w:history="1">
              <w:r>
                <w:rPr>
                  <w:color w:val="#410a8c"/>
                  <w:u w:val="single"/>
                </w:rPr>
                <w:t xml:space="preserve">Anne Rohr</w:t>
              </w:r>
            </w:hyperlink>
            <w:r>
              <w:rPr/>
              <w:t xml:space="preserve">,</w:t>
            </w:r>
            <w:hyperlink r:id="rId38" w:history="1">
              <w:r>
                <w:rPr>
                  <w:color w:val="#410a8c"/>
                  <w:u w:val="single"/>
                </w:rPr>
                <w:t xml:space="preserve">Philippe Veyrunes</w:t>
              </w:r>
            </w:hyperlink>
            <w:r>
              <w:rPr/>
              <w:t xml:space="preserve">,</w:t>
            </w:r>
            <w:hyperlink r:id="rId17" w:history="1">
              <w:r>
                <w:rPr>
                  <w:color w:val="#410a8c"/>
                  <w:u w:val="single"/>
                </w:rPr>
                <w:t xml:space="preserve">Artémis Drakos</w:t>
              </w:r>
            </w:hyperlink>
          </w:p>
          <w:p>
            <w:pPr/>
            <w:r>
              <w:rPr>
                <w:i w:val="1"/>
                <w:iCs w:val="1"/>
              </w:rPr>
              <w:t xml:space="preserve">Colloque international : Apprendre, Transmettre, Innover à et par l'Université</w:t>
            </w:r>
            <w:r>
              <w:rPr/>
              <w:t xml:space="preserve">, Groupe de recherche interdisciplinaire IDEFI-UM3D, Jun 2015, Montpellier, France. </w:t>
            </w:r>
            <w:hyperlink r:id="rId59" w:history="1">
              <w:r>
                <w:rPr>
                  <w:color w:val="#410a8c"/>
                  <w:u w:val="single"/>
                </w:rPr>
                <w:t xml:space="preserve">⟨10.21409/HAL-01278289⟩</w:t>
              </w:r>
            </w:hyperlink>
          </w:p>
          <w:p>
            <w:pPr/>
            <w:r>
              <w:rPr/>
              <w:t xml:space="preserve">Communication dans un congrès</w:t>
            </w:r>
          </w:p>
          <w:p>
            <w:pPr/>
            <w:hyperlink r:id="rId57" w:history="1">
              <w:r>
                <w:rPr>
                  <w:color w:val="#410a8c"/>
                  <w:u w:val="single"/>
                </w:rPr>
                <w:t xml:space="preserve">hal-01278289v1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Ergonomie des situations de formation professionnelle et environnements virtuels : le cas de la formation des agents de terrain</w:t>
              </w:r>
            </w:hyperlink>
          </w:p>
          <w:p>
            <w:pPr/>
            <w:hyperlink r:id="rId12" w:history="1">
              <w:r>
                <w:rPr>
                  <w:color w:val="#410a8c"/>
                  <w:u w:val="single"/>
                </w:rPr>
                <w:t xml:space="preserve">Artemis Drakos</w:t>
              </w:r>
            </w:hyperlink>
          </w:p>
          <w:p>
            <w:pPr/>
            <w:r>
              <w:rPr/>
              <w:t xml:space="preserve">Sciences cognitives. Université de Genève - Faculté de psychologie et des sciences de l'éducation, 2021. Français. </w:t>
            </w:r>
            <w:hyperlink r:id="rId61" w:history="1">
              <w:r>
                <w:rPr>
                  <w:color w:val="#410a8c"/>
                  <w:u w:val="single"/>
                </w:rPr>
                <w:t xml:space="preserve">⟨NNT : ⟩</w:t>
              </w:r>
            </w:hyperlink>
          </w:p>
          <w:p>
            <w:pPr/>
            <w:r>
              <w:rPr/>
              <w:t xml:space="preserve">Thèse</w:t>
            </w:r>
          </w:p>
          <w:p>
            <w:pPr/>
            <w:hyperlink r:id="rId60" w:history="1">
              <w:r>
                <w:rPr>
                  <w:color w:val="#410a8c"/>
                  <w:u w:val="single"/>
                </w:rPr>
                <w:t xml:space="preserve">tel-04053441v1</w:t>
              </w:r>
            </w:hyperlink>
          </w:p>
        </w:tc>
      </w:tr>
    </w:tbl>
    <w:sectPr>
      <w:footerReference w:type="default" r:id="rId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403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rtemis-drakos" TargetMode="External"/><Relationship Id="rId9" Type="http://schemas.openxmlformats.org/officeDocument/2006/relationships/hyperlink" Target="https://orcid.org/0000-0003-4325-0248" TargetMode="External"/><Relationship Id="rId10" Type="http://schemas.openxmlformats.org/officeDocument/2006/relationships/hyperlink" Target="https://institut-agro-dijon.hal.science/hal-04999921v1" TargetMode="External"/><Relationship Id="rId11" Type="http://schemas.openxmlformats.org/officeDocument/2006/relationships/hyperlink" Target="https://hal.science/search/index/?q=*&amp;authFullName_s=Jacques Theureau" TargetMode="External"/><Relationship Id="rId12" Type="http://schemas.openxmlformats.org/officeDocument/2006/relationships/hyperlink" Target="https://hal.science/search/index/?q=*&amp;authFullName_s=Artemis Drakos" TargetMode="External"/><Relationship Id="rId13" Type="http://schemas.openxmlformats.org/officeDocument/2006/relationships/hyperlink" Target="https://hal.science/search/index/?q=*&amp;authFullName_s=Germain Poizat" TargetMode="External"/><Relationship Id="rId14" Type="http://schemas.openxmlformats.org/officeDocument/2006/relationships/hyperlink" Target="https://hal.science/search/index/?q=*&amp;authFullName_s=Deli Salini" TargetMode="External"/><Relationship Id="rId15" Type="http://schemas.openxmlformats.org/officeDocument/2006/relationships/hyperlink" Target="https://www.editions-harmattan.fr/catalogue/livre/la-semiotique-et-ses-horizons/78065" TargetMode="External"/><Relationship Id="rId16" Type="http://schemas.openxmlformats.org/officeDocument/2006/relationships/hyperlink" Target="https://institut-agro-dijon.hal.science/hal-05250546v1" TargetMode="External"/><Relationship Id="rId17" Type="http://schemas.openxmlformats.org/officeDocument/2006/relationships/hyperlink" Target="https://hal.science/search/index/?q=*&amp;authFullName_s=Art&#233;mis Drakos" TargetMode="External"/><Relationship Id="rId18" Type="http://schemas.openxmlformats.org/officeDocument/2006/relationships/hyperlink" Target="https://dx.doi.org/10.4000/145dk" TargetMode="External"/><Relationship Id="rId19" Type="http://schemas.openxmlformats.org/officeDocument/2006/relationships/hyperlink" Target="https://institut-agro-dijon.hal.science/hal-05276438v1" TargetMode="External"/><Relationship Id="rId20" Type="http://schemas.openxmlformats.org/officeDocument/2006/relationships/hyperlink" Target="https://hal.science/search/index/?q=*&amp;authFullName_s=Nicolas Perrin" TargetMode="External"/><Relationship Id="rId21" Type="http://schemas.openxmlformats.org/officeDocument/2006/relationships/hyperlink" Target="https://hal.science/search/index/?q=*&amp;authFullName_s=Ga&#235;lle Martin" TargetMode="External"/><Relationship Id="rId22" Type="http://schemas.openxmlformats.org/officeDocument/2006/relationships/hyperlink" Target="https://hal.science/search/index/?q=*&amp;authFullName_s=David Piot" TargetMode="External"/><Relationship Id="rId23" Type="http://schemas.openxmlformats.org/officeDocument/2006/relationships/hyperlink" Target="https://dx.doi.org/10.7202/1119628ar" TargetMode="External"/><Relationship Id="rId24" Type="http://schemas.openxmlformats.org/officeDocument/2006/relationships/hyperlink" Target="https://institut-agro-dijon.hal.science/hal-04676373v1" TargetMode="External"/><Relationship Id="rId25" Type="http://schemas.openxmlformats.org/officeDocument/2006/relationships/hyperlink" Target="https://hal.science/search/index/?q=*&amp;authFullName_s=&#201;lodie Ambrosetti" TargetMode="External"/><Relationship Id="rId26" Type="http://schemas.openxmlformats.org/officeDocument/2006/relationships/hyperlink" Target="https://hal.science/search/index/?q=*&amp;authFullName_s=Simon Flandin" TargetMode="External"/><Relationship Id="rId27" Type="http://schemas.openxmlformats.org/officeDocument/2006/relationships/hyperlink" Target="https://hal.science/search/index/?q=*&amp;authFullName_s=Luc Ria" TargetMode="External"/><Relationship Id="rId28" Type="http://schemas.openxmlformats.org/officeDocument/2006/relationships/hyperlink" Target="https://dx.doi.org/10.1007/s12186-024-09348-z" TargetMode="External"/><Relationship Id="rId29" Type="http://schemas.openxmlformats.org/officeDocument/2006/relationships/hyperlink" Target="https://institut-agro-dijon.hal.science/hal-04770696v1" TargetMode="External"/><Relationship Id="rId30" Type="http://schemas.openxmlformats.org/officeDocument/2006/relationships/hyperlink" Target="https://hal.science/search/index/?q=*&amp;authFullName_s=Genevi&#232;ve Filippi" TargetMode="External"/><Relationship Id="rId31" Type="http://schemas.openxmlformats.org/officeDocument/2006/relationships/hyperlink" Target="https://dx.doi.org/10.4000/12huk" TargetMode="External"/><Relationship Id="rId32" Type="http://schemas.openxmlformats.org/officeDocument/2006/relationships/hyperlink" Target="https://institut-agro-dijon.hal.science/hal-04502382v1" TargetMode="External"/><Relationship Id="rId33" Type="http://schemas.openxmlformats.org/officeDocument/2006/relationships/hyperlink" Target="https://dx.doi.org/10.4000/rac.31861" TargetMode="External"/><Relationship Id="rId34" Type="http://schemas.openxmlformats.org/officeDocument/2006/relationships/hyperlink" Target="https://institut-agro-dijon.hal.science/hal-04304146v1" TargetMode="External"/><Relationship Id="rId35" Type="http://schemas.openxmlformats.org/officeDocument/2006/relationships/hyperlink" Target="https://dx.doi.org/10.4000/activites.8514" TargetMode="External"/><Relationship Id="rId36" Type="http://schemas.openxmlformats.org/officeDocument/2006/relationships/hyperlink" Target="https://hal.science/hal-03611558v1" TargetMode="External"/><Relationship Id="rId37" Type="http://schemas.openxmlformats.org/officeDocument/2006/relationships/hyperlink" Target="https://hal.science/search/index/?q=*&amp;authFullName_s=Fran&#231;ois Palaci" TargetMode="External"/><Relationship Id="rId38" Type="http://schemas.openxmlformats.org/officeDocument/2006/relationships/hyperlink" Target="https://hal.science/search/index/?q=*&amp;authFullName_s=Philippe Veyrunes" TargetMode="External"/><Relationship Id="rId39" Type="http://schemas.openxmlformats.org/officeDocument/2006/relationships/hyperlink" Target="https://dx.doi.org/10.1007/s12186-020-09261-1" TargetMode="External"/><Relationship Id="rId40" Type="http://schemas.openxmlformats.org/officeDocument/2006/relationships/hyperlink" Target="https://hal.science/hal-02890036v2" TargetMode="External"/><Relationship Id="rId41" Type="http://schemas.openxmlformats.org/officeDocument/2006/relationships/hyperlink" Target="https://hal.science/hal-03755030v1" TargetMode="External"/><Relationship Id="rId42" Type="http://schemas.openxmlformats.org/officeDocument/2006/relationships/hyperlink" Target="https://hal.science/search/index/?q=*&amp;authFullName_s=Elif Kircali" TargetMode="External"/><Relationship Id="rId43" Type="http://schemas.openxmlformats.org/officeDocument/2006/relationships/hyperlink" Target="https://hal.science/search/index/?q=*&amp;authFullName_s=Julien Nelson" TargetMode="External"/><Relationship Id="rId44" Type="http://schemas.openxmlformats.org/officeDocument/2006/relationships/hyperlink" Target="https://hal.science/hal-04035974v1" TargetMode="External"/><Relationship Id="rId45" Type="http://schemas.openxmlformats.org/officeDocument/2006/relationships/hyperlink" Target="https://hal.science/search/index/?q=*&amp;authFullName_s=Francisco Lima" TargetMode="External"/><Relationship Id="rId46" Type="http://schemas.openxmlformats.org/officeDocument/2006/relationships/hyperlink" Target="https://hal.science/search/index/?q=*&amp;authFullName_s=Francisco Duarte" TargetMode="External"/><Relationship Id="rId47" Type="http://schemas.openxmlformats.org/officeDocument/2006/relationships/hyperlink" Target="https://hal.science/search/index/?q=*&amp;authFullName_s=Laerte Idal Sznelwar" TargetMode="External"/><Relationship Id="rId48" Type="http://schemas.openxmlformats.org/officeDocument/2006/relationships/hyperlink" Target="https://hal.science/search/index/?q=*&amp;authFullName_s=Raoni Rocha" TargetMode="External"/><Relationship Id="rId49" Type="http://schemas.openxmlformats.org/officeDocument/2006/relationships/hyperlink" Target="https://hal.science/hal-03755035v1" TargetMode="External"/><Relationship Id="rId50" Type="http://schemas.openxmlformats.org/officeDocument/2006/relationships/hyperlink" Target="https://hal.science/search/index/?q=*&amp;authFullName_s=Elleke Ketelaars" TargetMode="External"/><Relationship Id="rId51" Type="http://schemas.openxmlformats.org/officeDocument/2006/relationships/hyperlink" Target="https://hal.science/search/index/?q=*&amp;authFullName_s=Elsa Gisquet" TargetMode="External"/><Relationship Id="rId52" Type="http://schemas.openxmlformats.org/officeDocument/2006/relationships/hyperlink" Target="https://hal.science/hal-03107527v1" TargetMode="External"/><Relationship Id="rId53" Type="http://schemas.openxmlformats.org/officeDocument/2006/relationships/hyperlink" Target="https://hal.science/hal-03578036v1" TargetMode="External"/><Relationship Id="rId54" Type="http://schemas.openxmlformats.org/officeDocument/2006/relationships/hyperlink" Target="https://hal.science/search/index/?q=*&amp;authFullName_s=Drakos Artemis" TargetMode="External"/><Relationship Id="rId55" Type="http://schemas.openxmlformats.org/officeDocument/2006/relationships/hyperlink" Target="https://hal.science/hal-02497720v1" TargetMode="External"/><Relationship Id="rId56" Type="http://schemas.openxmlformats.org/officeDocument/2006/relationships/hyperlink" Target="https://hal.science/hal-03578040v1" TargetMode="External"/><Relationship Id="rId57" Type="http://schemas.openxmlformats.org/officeDocument/2006/relationships/hyperlink" Target="https://hal.science/hal-01278289v1" TargetMode="External"/><Relationship Id="rId58" Type="http://schemas.openxmlformats.org/officeDocument/2006/relationships/hyperlink" Target="https://hal.science/search/index/?q=*&amp;authFullName_s=Anne Rohr" TargetMode="External"/><Relationship Id="rId59" Type="http://schemas.openxmlformats.org/officeDocument/2006/relationships/hyperlink" Target="https://dx.doi.org/10.21409/HAL-01278289" TargetMode="External"/><Relationship Id="rId60" Type="http://schemas.openxmlformats.org/officeDocument/2006/relationships/hyperlink" Target="https://hal.science/tel-04053441v1" TargetMode="External"/><Relationship Id="rId61" Type="http://schemas.openxmlformats.org/officeDocument/2006/relationships/hyperlink" Target="https://www.theses.fr/"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Artemis Drakos</dc:title>
  <dc:description>CV</dc:description>
  <dc:subject/>
  <cp:keywords/>
  <cp:category/>
  <cp:lastModifiedBy/>
  <dcterms:created xsi:type="dcterms:W3CDTF">2026-03-05T15:46:42+01:00</dcterms:created>
  <dcterms:modified xsi:type="dcterms:W3CDTF">2026-03-05T15:46:42+01:00</dcterms:modified>
</cp:coreProperties>
</file>

<file path=docProps/custom.xml><?xml version="1.0" encoding="utf-8"?>
<Properties xmlns="http://schemas.openxmlformats.org/officeDocument/2006/custom-properties" xmlns:vt="http://schemas.openxmlformats.org/officeDocument/2006/docPropsVTypes"/>
</file>