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Arthur Gaté </w:t>
      </w:r>
      <w:r>
        <w:rPr>
          <w:color w:val="641e6e"/>
        </w:rPr>
        <w:t xml:space="preserve">Doctorant, Langue et littérature française et comparée, HSS</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 à l’Université de Caen Normandie, je travaille actuellement sur les réutilisationset réactualisations des imaginaires de la littérature gothique et frénétique dans les jeuxvidéo du studio japonais FromSoftware (série des Dark Souls, Demon’s Souls, Bloodborneet Elden Ring).</w:t>
      </w:r>
    </w:p>
    <w:p>
      <w:pPr/>
      <w:r>
        <w:rPr>
          <w:b w:val="1"/>
          <w:bCs w:val="1"/>
        </w:rPr>
        <w:t xml:space="preserve">Parcours académique</w:t>
      </w:r>
    </w:p>
    <w:p>
      <w:pPr/>
      <w:r>
        <w:rPr/>
        <w:t xml:space="preserve">Licence LLCER Anglais, Université de Caen Normandie, 2016-2019.Master LLCER Anglais parcours études culturelles littérature/civilisation, Université de CaenNormandie, 2019-2021.Doctorat en littérature française, Université de Caen Normandie, LASLAR, depuis 2021.</w:t>
      </w:r>
    </w:p>
    <w:p>
      <w:pPr/>
      <w:r>
        <w:rPr>
          <w:b w:val="1"/>
          <w:bCs w:val="1"/>
        </w:rPr>
        <w:t xml:space="preserve">Postes occupés</w:t>
      </w:r>
    </w:p>
    <w:p>
      <w:pPr/>
      <w:r>
        <w:rPr/>
        <w:t xml:space="preserve">Membre du projet LOOP au sein du Gaming Lab dans le service du Centre d’EnseignementMultimédia Universitaire (CEMU).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Plus d’yeux&amp;quot; pour les joueurs : l’invisible interactif dans Bloodborne</w:t>
              </w:r>
            </w:hyperlink>
          </w:p>
          <w:p>
            <w:pPr/>
            <w:hyperlink r:id="rId8" w:history="1">
              <w:r>
                <w:rPr>
                  <w:color w:val="#410a8c"/>
                  <w:u w:val="single"/>
                </w:rPr>
                <w:t xml:space="preserve">Arthur Gaté</w:t>
              </w:r>
            </w:hyperlink>
          </w:p>
          <w:p>
            <w:pPr/>
            <w:r>
              <w:rPr>
                <w:i w:val="1"/>
                <w:iCs w:val="1"/>
              </w:rPr>
              <w:t xml:space="preserve">Raconter et montrer l’Invisible</w:t>
            </w:r>
            <w:r>
              <w:rPr/>
              <w:t xml:space="preserve">, A paraître</w:t>
            </w:r>
          </w:p>
          <w:p>
            <w:pPr/>
            <w:r>
              <w:rPr/>
              <w:t xml:space="preserve">Chapitre d'ouvrage</w:t>
            </w:r>
          </w:p>
          <w:p>
            <w:pPr/>
            <w:hyperlink r:id="rId7" w:history="1">
              <w:r>
                <w:rPr>
                  <w:color w:val="#410a8c"/>
                  <w:u w:val="single"/>
                </w:rPr>
                <w:t xml:space="preserve">hal-04961061v1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Surgir du miroir : évolutions et passages des joueurs dans l’univers ludique interactif deDark Souls</w:t>
              </w:r>
            </w:hyperlink>
          </w:p>
          <w:p>
            <w:pPr/>
            <w:hyperlink r:id="rId8" w:history="1">
              <w:r>
                <w:rPr>
                  <w:color w:val="#410a8c"/>
                  <w:u w:val="single"/>
                </w:rPr>
                <w:t xml:space="preserve">Arthur Gaté</w:t>
              </w:r>
            </w:hyperlink>
          </w:p>
          <w:p>
            <w:pPr/>
            <w:r>
              <w:rPr>
                <w:i w:val="1"/>
                <w:iCs w:val="1"/>
              </w:rPr>
              <w:t xml:space="preserve">Fantasy Art and Studies</w:t>
            </w:r>
            <w:r>
              <w:rPr/>
              <w:t xml:space="preserve">, 2023, Seuils et lieux de passage / Thresholds and crossing points, 15, pp.110-120</w:t>
            </w:r>
          </w:p>
          <w:p>
            <w:pPr/>
            <w:r>
              <w:rPr/>
              <w:t xml:space="preserve">Article dans une revue</w:t>
            </w:r>
          </w:p>
          <w:p>
            <w:pPr/>
            <w:hyperlink r:id="rId9" w:history="1">
              <w:r>
                <w:rPr>
                  <w:color w:val="#410a8c"/>
                  <w:u w:val="single"/>
                </w:rPr>
                <w:t xml:space="preserve">hal-04961054v1</w:t>
              </w:r>
            </w:hyperlink>
          </w:p>
        </w:tc>
      </w:tr>
    </w:tbl>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61061v1" TargetMode="External"/><Relationship Id="rId8" Type="http://schemas.openxmlformats.org/officeDocument/2006/relationships/hyperlink" Target="https://hal.science/search/index/?q=*&amp;authFullName_s=Arthur Gat&#233;" TargetMode="External"/><Relationship Id="rId9" Type="http://schemas.openxmlformats.org/officeDocument/2006/relationships/hyperlink" Target="https://hal.science/hal-04961054v1"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Arthur Gaté</dc:title>
  <dc:description>CV</dc:description>
  <dc:subject/>
  <cp:keywords/>
  <cp:category/>
  <cp:lastModifiedBy/>
  <dcterms:created xsi:type="dcterms:W3CDTF">2026-04-12T18:07:40+02:00</dcterms:created>
  <dcterms:modified xsi:type="dcterms:W3CDTF">2026-04-12T18:07:40+02:00</dcterms:modified>
</cp:coreProperties>
</file>

<file path=docProps/custom.xml><?xml version="1.0" encoding="utf-8"?>
<Properties xmlns="http://schemas.openxmlformats.org/officeDocument/2006/custom-properties" xmlns:vt="http://schemas.openxmlformats.org/officeDocument/2006/docPropsVTypes"/>
</file>