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Heim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controlled trial on the effect of administrative burden and information costs on social inequalities in early childcare access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Laudine Carbuccia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⟨10.1038/s41562-025-02293-4⟩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investment and the changing face of poverty: essay on the design and evaluation of family and social policies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Heim</w:t>
              </w:r>
            </w:hyperlink>
          </w:p>
          <w:p>
            <w:pPr/>
            <w:r>
              <w:rPr/>
              <w:t xml:space="preserve">Economics and Finance. EHESS, 2024. English.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tel-04801852v1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social à l'épreuve de l'évaluation socioéconomique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Heim</w:t>
              </w:r>
            </w:hyperlink>
          </w:p>
          <w:p>
            <w:pPr/>
            <w:r>
              <w:rPr/>
              <w:t xml:space="preserve">[Rapport de recherche] France Stratégie - Commissariat général à la stratégie et la prospective. 2019,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socioéconomique de l'investissement social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Heim</w:t>
              </w:r>
            </w:hyperlink>
          </w:p>
          <w:p>
            <w:pPr/>
            <w:r>
              <w:rPr/>
              <w:t xml:space="preserve">[Rapport de recherche] France Stratégie - Commissariat général à la stratégie et la prospective. 2019, pp.184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difficultés scolaires : le redoublement et ses alternatives. Dossier de synthèse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Heim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Blanchard-Schneider</w:t>
              </w:r>
            </w:hyperlink>
          </w:p>
          <w:p>
            <w:pPr/>
            <w:r>
              <w:rPr/>
              <w:t xml:space="preserve">Cnesco.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hal-04623894v1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250906v1" TargetMode="External"/><Relationship Id="rId8" Type="http://schemas.openxmlformats.org/officeDocument/2006/relationships/hyperlink" Target="https://hal.science/search/index/?q=*&amp;authFullName_s=Laudine Carbuccia" TargetMode="External"/><Relationship Id="rId9" Type="http://schemas.openxmlformats.org/officeDocument/2006/relationships/hyperlink" Target="https://hal.science/search/index/?q=*&amp;authFullName_s=Carlo Barone" TargetMode="External"/><Relationship Id="rId10" Type="http://schemas.openxmlformats.org/officeDocument/2006/relationships/hyperlink" Target="https://hal.science/search/index/?q=*&amp;authFullName_s=Arthur Heim" TargetMode="External"/><Relationship Id="rId11" Type="http://schemas.openxmlformats.org/officeDocument/2006/relationships/hyperlink" Target="https://hal.science/search/index/?q=*&amp;authFullName_s=Coralie Chevallier" TargetMode="External"/><Relationship Id="rId12" Type="http://schemas.openxmlformats.org/officeDocument/2006/relationships/hyperlink" Target="https://dx.doi.org/10.1038/s41562-025-02293-4" TargetMode="External"/><Relationship Id="rId13" Type="http://schemas.openxmlformats.org/officeDocument/2006/relationships/hyperlink" Target="https://hal.science/tel-04801852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sciencespo.hal.science/hal-03474890v1" TargetMode="External"/><Relationship Id="rId16" Type="http://schemas.openxmlformats.org/officeDocument/2006/relationships/hyperlink" Target="https://hal.science/search/index/?q=*&amp;authFullName_s=Denis Foug&#232;re" TargetMode="External"/><Relationship Id="rId17" Type="http://schemas.openxmlformats.org/officeDocument/2006/relationships/hyperlink" Target="https://sciencespo.hal.science/hal-03456048v1" TargetMode="External"/><Relationship Id="rId18" Type="http://schemas.openxmlformats.org/officeDocument/2006/relationships/hyperlink" Target="https://hal.science/hal-04623894v1" TargetMode="External"/><Relationship Id="rId19" Type="http://schemas.openxmlformats.org/officeDocument/2006/relationships/hyperlink" Target="https://hal.science/search/index/?q=*&amp;authFullName_s=Nathalie Mons" TargetMode="External"/><Relationship Id="rId20" Type="http://schemas.openxmlformats.org/officeDocument/2006/relationships/hyperlink" Target="https://hal.science/search/index/?q=*&amp;authFullName_s=Amandine Blanchard-Schneider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Heim</dc:title>
  <dc:description>CV</dc:description>
  <dc:subject/>
  <cp:keywords/>
  <cp:category/>
  <cp:lastModifiedBy/>
  <dcterms:created xsi:type="dcterms:W3CDTF">2026-03-18T06:00:31+01:00</dcterms:created>
  <dcterms:modified xsi:type="dcterms:W3CDTF">2026-03-18T06:00:31+01:00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