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DE GRAAUW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Arthur de Graauw is a French/Dutch coastal engineer employed by a French Consulting firm, SOGREAH (now ARTELIA) until the end of 2015.His main achievements are modelling and design of the sea bed protections and of the foundation layers of the Oosterschelde Storm Surge Barrier (1980), the reconstruction of Sogreah’s Hydraulics Lab (1987), the initial project for offshore extension of Beirut Central District (1991), the extension of Port Revel (2009), the Catalogue of ancient ports (since 2011), the discovery of the southern Phoenician port of Tyre (2019).He graduated from Delft University of Technology in 1976 in civil engineering of coastal structures and areas. He was employed by Delft Hydraulics Laboratory (now DELTARES) from 1976 to 1983 before joining SOGREAH. He used many hydraulic scale models and mathematical models in his work. He worked on numerous projects related to coastal erosion, industrial ports and marinas in the Mediterranean area including Lebanon, Gaza, Egypt, Libya, Tunisia and France.From 2002 to 2015, he managed the Port Revel ship handling training centre using manned models where maritime pilots from all over the world come for training. This led him to work with the Panama Canal extension.He has been active on ancient ports since 1998 and created a new catalogue of ancient ports encompassing nearly 6000 places. He is the webmaster of </w:t>
      </w:r>
      <w:hyperlink r:id="rId7" w:history="1">
        <w:r>
          <w:rPr>
            <w:color w:val="#410a8c"/>
            <w:u w:val="single"/>
          </w:rPr>
          <w:t xml:space="preserve">www.AncientPortsAntiques.com</w:t>
        </w:r>
      </w:hyperlink>
      <w:r>
        <w:rPr/>
        <w:t xml:space="preserve"> focusing on many technical aspects of ancient ports. He became a Research Associate at Lyon 2 University in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Reconstruction of the ancient Tigris-Euphrates Delta</w:t>
              </w:r>
            </w:hyperlink>
          </w:p>
          <w:p>
            <w:pPr/>
            <w:hyperlink r:id="rId9" w:history="1">
              <w:r>
                <w:rPr>
                  <w:color w:val="#410a8c"/>
                  <w:u w:val="single"/>
                </w:rPr>
                <w:t xml:space="preserve">Arthur de Graauw</w:t>
              </w:r>
            </w:hyperlink>
          </w:p>
          <w:p>
            <w:pPr/>
            <w:r>
              <w:rPr/>
              <w:t xml:space="preserve">2025, </w:t>
            </w:r>
            <w:hyperlink r:id="rId10" w:history="1">
              <w:r>
                <w:rPr>
                  <w:color w:val="#410a8c"/>
                  <w:u w:val="single"/>
                </w:rPr>
                <w:t xml:space="preserve">⟨10.58079/14ptg⟩</w:t>
              </w:r>
            </w:hyperlink>
          </w:p>
          <w:p>
            <w:pPr/>
            <w:r>
              <w:rPr/>
              <w:t xml:space="preserve">Article de blog scientifique</w:t>
            </w:r>
          </w:p>
          <w:p>
            <w:pPr/>
            <w:hyperlink r:id="rId8" w:history="1">
              <w:r>
                <w:rPr>
                  <w:color w:val="#410a8c"/>
                  <w:u w:val="single"/>
                </w:rPr>
                <w:t xml:space="preserve">hal-05270431v1</w:t>
              </w:r>
            </w:hyperlink>
          </w:p>
        </w:tc>
      </w:tr>
      <w:tr>
        <w:trPr/>
        <w:tc>
          <w:tcPr>
            <w:noWrap/>
          </w:tcPr>
          <w:p>
            <w:pPr>
              <w:spacing w:after="200"/>
            </w:pPr>
            <w:hyperlink r:id="rId11" w:history="1">
              <w:r>
                <w:rPr>
                  <w:color w:val="1e198e"/>
                  <w:b w:val="1"/>
                  <w:bCs w:val="1"/>
                  <w:u w:val="single"/>
                </w:rPr>
                <w:t xml:space="preserve">Les brise-lames portuaires antiques</w:t>
              </w:r>
            </w:hyperlink>
          </w:p>
          <w:p>
            <w:pPr/>
            <w:hyperlink r:id="rId9" w:history="1">
              <w:r>
                <w:rPr>
                  <w:color w:val="#410a8c"/>
                  <w:u w:val="single"/>
                </w:rPr>
                <w:t xml:space="preserve">Arthur de Graauw</w:t>
              </w:r>
            </w:hyperlink>
          </w:p>
          <w:p>
            <w:pPr/>
            <w:r>
              <w:rPr/>
              <w:t xml:space="preserve">2023, </w:t>
            </w:r>
            <w:hyperlink r:id="rId12" w:history="1">
              <w:r>
                <w:rPr>
                  <w:color w:val="#410a8c"/>
                  <w:u w:val="single"/>
                </w:rPr>
                <w:t xml:space="preserve">⟨10.58079/bd2t⟩</w:t>
              </w:r>
            </w:hyperlink>
          </w:p>
          <w:p>
            <w:pPr/>
            <w:r>
              <w:rPr/>
              <w:t xml:space="preserve">Article de blog scientifique</w:t>
            </w:r>
          </w:p>
          <w:p>
            <w:pPr/>
            <w:hyperlink r:id="rId11" w:history="1">
              <w:r>
                <w:rPr>
                  <w:color w:val="#410a8c"/>
                  <w:u w:val="single"/>
                </w:rPr>
                <w:t xml:space="preserve">hal-05129221v1</w:t>
              </w:r>
            </w:hyperlink>
          </w:p>
        </w:tc>
      </w:tr>
      <w:tr>
        <w:trPr/>
        <w:tc>
          <w:tcPr>
            <w:noWrap/>
          </w:tcPr>
          <w:p>
            <w:pPr>
              <w:spacing w:after="200"/>
            </w:pPr>
            <w:hyperlink r:id="rId13" w:history="1">
              <w:r>
                <w:rPr>
                  <w:color w:val="1e198e"/>
                  <w:b w:val="1"/>
                  <w:bCs w:val="1"/>
                  <w:u w:val="single"/>
                </w:rPr>
                <w:t xml:space="preserve">Le port antique de Caesarea Maritima - Sebastos</w:t>
              </w:r>
            </w:hyperlink>
          </w:p>
          <w:p>
            <w:pPr/>
            <w:hyperlink r:id="rId9" w:history="1">
              <w:r>
                <w:rPr>
                  <w:color w:val="#410a8c"/>
                  <w:u w:val="single"/>
                </w:rPr>
                <w:t xml:space="preserve">Arthur de Graauw</w:t>
              </w:r>
            </w:hyperlink>
            <w:r>
              <w:rPr/>
              <w:t xml:space="preserve">,</w:t>
            </w:r>
            <w:hyperlink r:id="rId14" w:history="1">
              <w:r>
                <w:rPr>
                  <w:color w:val="#410a8c"/>
                  <w:u w:val="single"/>
                </w:rPr>
                <w:t xml:space="preserve">Gilles Brocard</w:t>
              </w:r>
            </w:hyperlink>
          </w:p>
          <w:p>
            <w:pPr/>
            <w:r>
              <w:rPr/>
              <w:t xml:space="preserve">2022, </w:t>
            </w:r>
            <w:hyperlink r:id="rId15" w:history="1">
              <w:r>
                <w:rPr>
                  <w:color w:val="#410a8c"/>
                  <w:u w:val="single"/>
                </w:rPr>
                <w:t xml:space="preserve">⟨10.58079/bd1x⟩</w:t>
              </w:r>
            </w:hyperlink>
          </w:p>
          <w:p>
            <w:pPr/>
            <w:r>
              <w:rPr/>
              <w:t xml:space="preserve">Article de blog scientifique</w:t>
            </w:r>
          </w:p>
          <w:p>
            <w:pPr/>
            <w:hyperlink r:id="rId13" w:history="1">
              <w:r>
                <w:rPr>
                  <w:color w:val="#410a8c"/>
                  <w:u w:val="single"/>
                </w:rPr>
                <w:t xml:space="preserve">hal-05127959v1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Geomorphology of the Tyre tombolo: implications for the location of ancient harbours</w:t>
              </w:r>
            </w:hyperlink>
          </w:p>
          <w:p>
            <w:pPr/>
            <w:hyperlink r:id="rId9" w:history="1">
              <w:r>
                <w:rPr>
                  <w:color w:val="#410a8c"/>
                  <w:u w:val="single"/>
                </w:rPr>
                <w:t xml:space="preserve">Arthur de Graauw</w:t>
              </w:r>
            </w:hyperlink>
            <w:r>
              <w:rPr/>
              <w:t xml:space="preserve">,</w:t>
            </w:r>
            <w:hyperlink r:id="rId14" w:history="1">
              <w:r>
                <w:rPr>
                  <w:color w:val="#410a8c"/>
                  <w:u w:val="single"/>
                </w:rPr>
                <w:t xml:space="preserve">Gilles Brocard</w:t>
              </w:r>
            </w:hyperlink>
            <w:r>
              <w:rPr/>
              <w:t xml:space="preserve">,</w:t>
            </w:r>
            <w:hyperlink r:id="rId17" w:history="1">
              <w:r>
                <w:rPr>
                  <w:color w:val="#410a8c"/>
                  <w:u w:val="single"/>
                </w:rPr>
                <w:t xml:space="preserve">Jean-Philippe Goiran</w:t>
              </w:r>
            </w:hyperlink>
          </w:p>
          <w:p>
            <w:pPr/>
            <w:r>
              <w:rPr>
                <w:i w:val="1"/>
                <w:iCs w:val="1"/>
              </w:rPr>
              <w:t xml:space="preserve">14th International Congress on the Archaeology of the Ancient Near East (ICAANE)</w:t>
            </w:r>
            <w:r>
              <w:rPr/>
              <w:t xml:space="preserve">, Jun 2025, Lyon, France</w:t>
            </w:r>
          </w:p>
          <w:p>
            <w:pPr/>
            <w:r>
              <w:rPr/>
              <w:t xml:space="preserve">Communication dans un congrès</w:t>
            </w:r>
          </w:p>
          <w:p>
            <w:pPr/>
            <w:hyperlink r:id="rId16" w:history="1">
              <w:r>
                <w:rPr>
                  <w:color w:val="#410a8c"/>
                  <w:u w:val="single"/>
                </w:rPr>
                <w:t xml:space="preserve">hal-05466284v1</w:t>
              </w:r>
            </w:hyperlink>
          </w:p>
        </w:tc>
      </w:tr>
      <w:tr>
        <w:trPr/>
        <w:tc>
          <w:tcPr>
            <w:noWrap/>
          </w:tcPr>
          <w:p>
            <w:pPr>
              <w:spacing w:after="200"/>
            </w:pPr>
            <w:hyperlink r:id="rId18" w:history="1">
              <w:r>
                <w:rPr>
                  <w:color w:val="1e198e"/>
                  <w:b w:val="1"/>
                  <w:bCs w:val="1"/>
                  <w:u w:val="single"/>
                </w:rPr>
                <w:t xml:space="preserve">Portus (Italie) : Dernières avancées scientifiques pour l'étude des structures portuaires et des bassins</w:t>
              </w:r>
            </w:hyperlink>
          </w:p>
          <w:p>
            <w:pPr/>
            <w:hyperlink r:id="rId17" w:history="1">
              <w:r>
                <w:rPr>
                  <w:color w:val="#410a8c"/>
                  <w:u w:val="single"/>
                </w:rPr>
                <w:t xml:space="preserve">Jean-Philippe Goiran</w:t>
              </w:r>
            </w:hyperlink>
            <w:r>
              <w:rPr/>
              <w:t xml:space="preserve">,</w:t>
            </w:r>
            <w:hyperlink r:id="rId19" w:history="1">
              <w:r>
                <w:rPr>
                  <w:color w:val="#410a8c"/>
                  <w:u w:val="single"/>
                </w:rPr>
                <w:t xml:space="preserve">Jorge Cocquyt</w:t>
              </w:r>
            </w:hyperlink>
            <w:r>
              <w:rPr/>
              <w:t xml:space="preserve">,</w:t>
            </w:r>
            <w:hyperlink r:id="rId20" w:history="1">
              <w:r>
                <w:rPr>
                  <w:color w:val="#410a8c"/>
                  <w:u w:val="single"/>
                </w:rPr>
                <w:t xml:space="preserve">Stoil Chapkanski</w:t>
              </w:r>
            </w:hyperlink>
            <w:r>
              <w:rPr/>
              <w:t xml:space="preserve">,</w:t>
            </w:r>
            <w:hyperlink r:id="rId9" w:history="1">
              <w:r>
                <w:rPr>
                  <w:color w:val="#410a8c"/>
                  <w:u w:val="single"/>
                </w:rPr>
                <w:t xml:space="preserve">Arthur de Graauw</w:t>
              </w:r>
            </w:hyperlink>
            <w:r>
              <w:rPr/>
              <w:t xml:space="preserve">,</w:t>
            </w:r>
            <w:hyperlink r:id="rId21" w:history="1">
              <w:r>
                <w:rPr>
                  <w:color w:val="#410a8c"/>
                  <w:u w:val="single"/>
                </w:rPr>
                <w:t xml:space="preserve">Evelyne Bukowiecki</w:t>
              </w:r>
            </w:hyperlink>
            <w:r>
              <w:rPr/>
              <w:t xml:space="preserve">et al.</w:t>
            </w:r>
          </w:p>
          <w:p>
            <w:pPr/>
            <w:r>
              <w:rPr>
                <w:i w:val="1"/>
                <w:iCs w:val="1"/>
              </w:rPr>
              <w:t xml:space="preserve">Les paysages portuaires: Espaces patrimoniaux, entre réel et imaginaire</w:t>
            </w:r>
            <w:r>
              <w:rPr/>
              <w:t xml:space="preserve">, Université de Perpignan, Nov 2023, Perpignan, France</w:t>
            </w:r>
          </w:p>
          <w:p>
            <w:pPr/>
            <w:r>
              <w:rPr/>
              <w:t xml:space="preserve">Communication dans un congrès</w:t>
            </w:r>
          </w:p>
          <w:p>
            <w:pPr/>
            <w:hyperlink r:id="rId18" w:history="1">
              <w:r>
                <w:rPr>
                  <w:color w:val="#410a8c"/>
                  <w:u w:val="single"/>
                </w:rPr>
                <w:t xml:space="preserve">hal-04280771v1</w:t>
              </w:r>
            </w:hyperlink>
          </w:p>
        </w:tc>
      </w:tr>
      <w:tr>
        <w:trPr/>
        <w:tc>
          <w:tcPr>
            <w:noWrap/>
          </w:tcPr>
          <w:p>
            <w:pPr>
              <w:spacing w:after="200"/>
            </w:pPr>
            <w:hyperlink r:id="rId22" w:history="1">
              <w:r>
                <w:rPr>
                  <w:color w:val="1e198e"/>
                  <w:b w:val="1"/>
                  <w:bCs w:val="1"/>
                  <w:u w:val="single"/>
                </w:rPr>
                <w:t xml:space="preserve">Fish tanks and past relative sea-level variations in Tyre, Lebanon</w:t>
              </w:r>
            </w:hyperlink>
          </w:p>
          <w:p>
            <w:pPr/>
            <w:hyperlink r:id="rId17" w:history="1">
              <w:r>
                <w:rPr>
                  <w:color w:val="#410a8c"/>
                  <w:u w:val="single"/>
                </w:rPr>
                <w:t xml:space="preserve">Jean-Philippe Goiran</w:t>
              </w:r>
            </w:hyperlink>
            <w:r>
              <w:rPr/>
              <w:t xml:space="preserve">,</w:t>
            </w:r>
            <w:hyperlink r:id="rId20" w:history="1">
              <w:r>
                <w:rPr>
                  <w:color w:val="#410a8c"/>
                  <w:u w:val="single"/>
                </w:rPr>
                <w:t xml:space="preserve">Stoil Chapkanski</w:t>
              </w:r>
            </w:hyperlink>
            <w:r>
              <w:rPr/>
              <w:t xml:space="preserve">,</w:t>
            </w:r>
            <w:hyperlink r:id="rId23" w:history="1">
              <w:r>
                <w:rPr>
                  <w:color w:val="#410a8c"/>
                  <w:u w:val="single"/>
                </w:rPr>
                <w:t xml:space="preserve">Emmanuelle Régagnon</w:t>
              </w:r>
            </w:hyperlink>
            <w:r>
              <w:rPr/>
              <w:t xml:space="preserve">,</w:t>
            </w:r>
            <w:hyperlink r:id="rId14" w:history="1">
              <w:r>
                <w:rPr>
                  <w:color w:val="#410a8c"/>
                  <w:u w:val="single"/>
                </w:rPr>
                <w:t xml:space="preserve">Gilles Brocard</w:t>
              </w:r>
            </w:hyperlink>
            <w:r>
              <w:rPr/>
              <w:t xml:space="preserve">,</w:t>
            </w:r>
            <w:hyperlink r:id="rId9" w:history="1">
              <w:r>
                <w:rPr>
                  <w:color w:val="#410a8c"/>
                  <w:u w:val="single"/>
                </w:rPr>
                <w:t xml:space="preserve">Arthur de Graauw</w:t>
              </w:r>
            </w:hyperlink>
          </w:p>
          <w:p>
            <w:pPr/>
            <w:r>
              <w:rPr>
                <w:i w:val="1"/>
                <w:iCs w:val="1"/>
              </w:rPr>
              <w:t xml:space="preserve">The Roman Fish tanks of the Mediterranean: recent interpretations for the sea level changes during the last 2000 years</w:t>
            </w:r>
            <w:r>
              <w:rPr/>
              <w:t xml:space="preserve">, Marco Anzidei; Flavio Enei; Eleni Kolaiti; Kurt Lambeck, Sep 2022, Santa Severa, Italy</w:t>
            </w:r>
          </w:p>
          <w:p>
            <w:pPr/>
            <w:r>
              <w:rPr/>
              <w:t xml:space="preserve">Communication dans un congrès</w:t>
            </w:r>
          </w:p>
          <w:p>
            <w:pPr/>
            <w:hyperlink r:id="rId22" w:history="1">
              <w:r>
                <w:rPr>
                  <w:color w:val="#410a8c"/>
                  <w:u w:val="single"/>
                </w:rPr>
                <w:t xml:space="preserve">halshs-03787267v1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Double tombolo formation by regressive barrier widening and landside submergence: The case of Orbetello, Italy</w:t>
              </w:r>
            </w:hyperlink>
          </w:p>
          <w:p>
            <w:pPr/>
            <w:hyperlink r:id="rId14" w:history="1">
              <w:r>
                <w:rPr>
                  <w:color w:val="#410a8c"/>
                  <w:u w:val="single"/>
                </w:rPr>
                <w:t xml:space="preserve">Gilles Brocard</w:t>
              </w:r>
            </w:hyperlink>
            <w:r>
              <w:rPr/>
              <w:t xml:space="preserve">,</w:t>
            </w:r>
            <w:hyperlink r:id="rId17" w:history="1">
              <w:r>
                <w:rPr>
                  <w:color w:val="#410a8c"/>
                  <w:u w:val="single"/>
                </w:rPr>
                <w:t xml:space="preserve">Jean-Philippe Goiran</w:t>
              </w:r>
            </w:hyperlink>
            <w:r>
              <w:rPr/>
              <w:t xml:space="preserve">,</w:t>
            </w:r>
            <w:hyperlink r:id="rId25" w:history="1">
              <w:r>
                <w:rPr>
                  <w:color w:val="#410a8c"/>
                  <w:u w:val="single"/>
                </w:rPr>
                <w:t xml:space="preserve">Alessandro Conforti</w:t>
              </w:r>
            </w:hyperlink>
            <w:r>
              <w:rPr/>
              <w:t xml:space="preserve">,</w:t>
            </w:r>
            <w:hyperlink r:id="rId26" w:history="1">
              <w:r>
                <w:rPr>
                  <w:color w:val="#410a8c"/>
                  <w:u w:val="single"/>
                </w:rPr>
                <w:t xml:space="preserve">Frank Preusser</w:t>
              </w:r>
            </w:hyperlink>
            <w:r>
              <w:rPr/>
              <w:t xml:space="preserve">,</w:t>
            </w:r>
            <w:hyperlink r:id="rId27" w:history="1">
              <w:r>
                <w:rPr>
                  <w:color w:val="#410a8c"/>
                  <w:u w:val="single"/>
                </w:rPr>
                <w:t xml:space="preserve">Quentin Vitale</w:t>
              </w:r>
            </w:hyperlink>
            <w:r>
              <w:rPr/>
              <w:t xml:space="preserve">et al.</w:t>
            </w:r>
          </w:p>
          <w:p>
            <w:pPr/>
            <w:r>
              <w:rPr>
                <w:i w:val="1"/>
                <w:iCs w:val="1"/>
              </w:rPr>
              <w:t xml:space="preserve">Marine Geology</w:t>
            </w:r>
            <w:r>
              <w:rPr/>
              <w:t xml:space="preserve">, 2024, pp.107415. </w:t>
            </w:r>
            <w:hyperlink r:id="rId28" w:history="1">
              <w:r>
                <w:rPr>
                  <w:color w:val="#410a8c"/>
                  <w:u w:val="single"/>
                </w:rPr>
                <w:t xml:space="preserve">⟨10.1016/j.margeo.2024.107415⟩</w:t>
              </w:r>
            </w:hyperlink>
          </w:p>
          <w:p>
            <w:pPr/>
            <w:r>
              <w:rPr/>
              <w:t xml:space="preserve">Article dans une revue</w:t>
            </w:r>
          </w:p>
          <w:p>
            <w:pPr/>
            <w:hyperlink r:id="rId24" w:history="1">
              <w:r>
                <w:rPr>
                  <w:color w:val="#410a8c"/>
                  <w:u w:val="single"/>
                </w:rPr>
                <w:t xml:space="preserve">hal-04745189v1</w:t>
              </w:r>
            </w:hyperlink>
          </w:p>
        </w:tc>
      </w:tr>
      <w:tr>
        <w:trPr/>
        <w:tc>
          <w:tcPr>
            <w:noWrap/>
          </w:tcPr>
          <w:p>
            <w:pPr>
              <w:spacing w:after="200"/>
            </w:pPr>
            <w:hyperlink r:id="rId29" w:history="1">
              <w:r>
                <w:rPr>
                  <w:color w:val="1e198e"/>
                  <w:b w:val="1"/>
                  <w:bCs w:val="1"/>
                  <w:u w:val="single"/>
                </w:rPr>
                <w:t xml:space="preserve">Reconstructing the plurisecular trajectory of an exemplary hybrid urban delta (Tarragona-Francolí system, Spain): Towards the end of a delta?</w:t>
              </w:r>
            </w:hyperlink>
          </w:p>
          <w:p>
            <w:pPr/>
            <w:hyperlink r:id="rId30" w:history="1">
              <w:r>
                <w:rPr>
                  <w:color w:val="#410a8c"/>
                  <w:u w:val="single"/>
                </w:rPr>
                <w:t xml:space="preserve">Ferréol Salomon</w:t>
              </w:r>
            </w:hyperlink>
            <w:r>
              <w:rPr/>
              <w:t xml:space="preserve">,</w:t>
            </w:r>
            <w:hyperlink r:id="rId31" w:history="1">
              <w:r>
                <w:rPr>
                  <w:color w:val="#410a8c"/>
                  <w:u w:val="single"/>
                </w:rPr>
                <w:t xml:space="preserve">Patricia Terrado Ortuño</w:t>
              </w:r>
            </w:hyperlink>
            <w:r>
              <w:rPr/>
              <w:t xml:space="preserve">,</w:t>
            </w:r>
            <w:hyperlink r:id="rId32" w:history="1">
              <w:r>
                <w:rPr>
                  <w:color w:val="#410a8c"/>
                  <w:u w:val="single"/>
                </w:rPr>
                <w:t xml:space="preserve">Pierre-Alexis Herrault</w:t>
              </w:r>
            </w:hyperlink>
            <w:r>
              <w:rPr/>
              <w:t xml:space="preserve">,</w:t>
            </w:r>
            <w:hyperlink r:id="rId33" w:history="1">
              <w:r>
                <w:rPr>
                  <w:color w:val="#410a8c"/>
                  <w:u w:val="single"/>
                </w:rPr>
                <w:t xml:space="preserve">Kenji Fujiki</w:t>
              </w:r>
            </w:hyperlink>
            <w:r>
              <w:rPr/>
              <w:t xml:space="preserve">,</w:t>
            </w:r>
            <w:hyperlink r:id="rId34" w:history="1">
              <w:r>
                <w:rPr>
                  <w:color w:val="#410a8c"/>
                  <w:u w:val="single"/>
                </w:rPr>
                <w:t xml:space="preserve">Olivier Finance</w:t>
              </w:r>
            </w:hyperlink>
            <w:r>
              <w:rPr/>
              <w:t xml:space="preserve">et al.</w:t>
            </w:r>
          </w:p>
          <w:p>
            <w:pPr/>
            <w:r>
              <w:rPr>
                <w:i w:val="1"/>
                <w:iCs w:val="1"/>
              </w:rPr>
              <w:t xml:space="preserve">Geomorphology</w:t>
            </w:r>
            <w:r>
              <w:rPr/>
              <w:t xml:space="preserve">, 2024, 462, pp.109344. </w:t>
            </w:r>
            <w:hyperlink r:id="rId35" w:history="1">
              <w:r>
                <w:rPr>
                  <w:color w:val="#410a8c"/>
                  <w:u w:val="single"/>
                </w:rPr>
                <w:t xml:space="preserve">⟨10.1016/j.geomorph.2024.109344⟩</w:t>
              </w:r>
            </w:hyperlink>
          </w:p>
          <w:p>
            <w:pPr/>
            <w:r>
              <w:rPr/>
              <w:t xml:space="preserve">Article dans une revue</w:t>
            </w:r>
          </w:p>
          <w:p>
            <w:pPr/>
            <w:hyperlink r:id="rId29" w:history="1">
              <w:r>
                <w:rPr>
                  <w:color w:val="#410a8c"/>
                  <w:u w:val="single"/>
                </w:rPr>
                <w:t xml:space="preserve">hal-04841842v1</w:t>
              </w:r>
            </w:hyperlink>
          </w:p>
        </w:tc>
      </w:tr>
      <w:tr>
        <w:trPr/>
        <w:tc>
          <w:tcPr>
            <w:noWrap/>
          </w:tcPr>
          <w:p>
            <w:pPr>
              <w:spacing w:after="200"/>
            </w:pPr>
            <w:hyperlink r:id="rId36" w:history="1">
              <w:r>
                <w:rPr>
                  <w:color w:val="1e198e"/>
                  <w:b w:val="1"/>
                  <w:bCs w:val="1"/>
                  <w:u w:val="single"/>
                </w:rPr>
                <w:t xml:space="preserve">Ancient Port Structures. Parallels between the ancient and the modern</w:t>
              </w:r>
            </w:hyperlink>
          </w:p>
          <w:p>
            <w:pPr/>
            <w:hyperlink r:id="rId9" w:history="1">
              <w:r>
                <w:rPr>
                  <w:color w:val="#410a8c"/>
                  <w:u w:val="single"/>
                </w:rPr>
                <w:t xml:space="preserve">Arthur de Graauw</w:t>
              </w:r>
            </w:hyperlink>
          </w:p>
          <w:p>
            <w:pPr/>
            <w:r>
              <w:rPr>
                <w:i w:val="1"/>
                <w:iCs w:val="1"/>
              </w:rPr>
              <w:t xml:space="preserve">Méditerranée : revue géographique des pays méditerranéens</w:t>
            </w:r>
            <w:r>
              <w:rPr/>
              <w:t xml:space="preserve">, 2022, pp.12715. </w:t>
            </w:r>
            <w:hyperlink r:id="rId37" w:history="1">
              <w:r>
                <w:rPr>
                  <w:color w:val="#410a8c"/>
                  <w:u w:val="single"/>
                </w:rPr>
                <w:t xml:space="preserve">⟨10.4000/mediterranee.12715⟩</w:t>
              </w:r>
            </w:hyperlink>
          </w:p>
          <w:p>
            <w:pPr/>
            <w:r>
              <w:rPr/>
              <w:t xml:space="preserve">Article dans une revue</w:t>
            </w:r>
          </w:p>
          <w:p>
            <w:pPr/>
            <w:hyperlink r:id="rId36" w:history="1">
              <w:r>
                <w:rPr>
                  <w:color w:val="#410a8c"/>
                  <w:u w:val="single"/>
                </w:rPr>
                <w:t xml:space="preserve">hal-05127901v1</w:t>
              </w:r>
            </w:hyperlink>
          </w:p>
        </w:tc>
      </w:tr>
      <w:tr>
        <w:trPr/>
        <w:tc>
          <w:tcPr>
            <w:noWrap/>
          </w:tcPr>
          <w:p>
            <w:pPr>
              <w:spacing w:after="200"/>
            </w:pPr>
            <w:hyperlink r:id="rId38" w:history="1">
              <w:r>
                <w:rPr>
                  <w:color w:val="1e198e"/>
                  <w:b w:val="1"/>
                  <w:bCs w:val="1"/>
                  <w:u w:val="single"/>
                </w:rPr>
                <w:t xml:space="preserve">Evolution of Sea Level at Tyre During Antiquity</w:t>
              </w:r>
            </w:hyperlink>
          </w:p>
          <w:p>
            <w:pPr/>
            <w:hyperlink r:id="rId17" w:history="1">
              <w:r>
                <w:rPr>
                  <w:color w:val="#410a8c"/>
                  <w:u w:val="single"/>
                </w:rPr>
                <w:t xml:space="preserve">Jean-Philippe Goiran</w:t>
              </w:r>
            </w:hyperlink>
            <w:r>
              <w:rPr/>
              <w:t xml:space="preserve">,</w:t>
            </w:r>
            <w:hyperlink r:id="rId14" w:history="1">
              <w:r>
                <w:rPr>
                  <w:color w:val="#410a8c"/>
                  <w:u w:val="single"/>
                </w:rPr>
                <w:t xml:space="preserve">Gilles Brocard</w:t>
              </w:r>
            </w:hyperlink>
            <w:r>
              <w:rPr/>
              <w:t xml:space="preserve">,</w:t>
            </w:r>
            <w:hyperlink r:id="rId9" w:history="1">
              <w:r>
                <w:rPr>
                  <w:color w:val="#410a8c"/>
                  <w:u w:val="single"/>
                </w:rPr>
                <w:t xml:space="preserve">Arthur de Graauw</w:t>
              </w:r>
            </w:hyperlink>
            <w:r>
              <w:rPr/>
              <w:t xml:space="preserve">,</w:t>
            </w:r>
            <w:hyperlink r:id="rId39" w:history="1">
              <w:r>
                <w:rPr>
                  <w:color w:val="#410a8c"/>
                  <w:u w:val="single"/>
                </w:rPr>
                <w:t xml:space="preserve">Hany Kahwagi-Janho</w:t>
              </w:r>
            </w:hyperlink>
            <w:r>
              <w:rPr/>
              <w:t xml:space="preserve">,</w:t>
            </w:r>
            <w:hyperlink r:id="rId20" w:history="1">
              <w:r>
                <w:rPr>
                  <w:color w:val="#410a8c"/>
                  <w:u w:val="single"/>
                </w:rPr>
                <w:t xml:space="preserve">Stoil Chapkanski</w:t>
              </w:r>
            </w:hyperlink>
          </w:p>
          <w:p>
            <w:pPr/>
            <w:r>
              <w:rPr>
                <w:i w:val="1"/>
                <w:iCs w:val="1"/>
              </w:rPr>
              <w:t xml:space="preserve">BAAL - Bulletin d'Archéologie et d'Architecture Libanaises</w:t>
            </w:r>
            <w:r>
              <w:rPr/>
              <w:t xml:space="preserve">, 2021, 21, pp.305-317</w:t>
            </w:r>
          </w:p>
          <w:p>
            <w:pPr/>
            <w:r>
              <w:rPr/>
              <w:t xml:space="preserve">Article dans une revue</w:t>
            </w:r>
          </w:p>
          <w:p>
            <w:pPr/>
            <w:hyperlink r:id="rId38" w:history="1">
              <w:r>
                <w:rPr>
                  <w:color w:val="#410a8c"/>
                  <w:u w:val="single"/>
                </w:rPr>
                <w:t xml:space="preserve">hal-04242036v1</w:t>
              </w:r>
            </w:hyperlink>
          </w:p>
        </w:tc>
      </w:tr>
      <w:tr>
        <w:trPr/>
        <w:tc>
          <w:tcPr>
            <w:noWrap/>
          </w:tcPr>
          <w:p>
            <w:pPr>
              <w:spacing w:after="200"/>
            </w:pPr>
            <w:hyperlink r:id="rId40" w:history="1">
              <w:r>
                <w:rPr>
                  <w:color w:val="1e198e"/>
                  <w:b w:val="1"/>
                  <w:bCs w:val="1"/>
                  <w:u w:val="single"/>
                </w:rPr>
                <w:t xml:space="preserve">Infrared spectroscopic investigations of the Northern Mole of Portus, the Ancient harbour of Rome. Insights for stratigraphy and provenance of raw materials for construction</w:t>
              </w:r>
            </w:hyperlink>
          </w:p>
          <w:p>
            <w:pPr/>
            <w:hyperlink r:id="rId20" w:history="1">
              <w:r>
                <w:rPr>
                  <w:color w:val="#410a8c"/>
                  <w:u w:val="single"/>
                </w:rPr>
                <w:t xml:space="preserve">Stoil Chapkanski</w:t>
              </w:r>
            </w:hyperlink>
            <w:r>
              <w:rPr/>
              <w:t xml:space="preserve">,</w:t>
            </w:r>
            <w:hyperlink r:id="rId17" w:history="1">
              <w:r>
                <w:rPr>
                  <w:color w:val="#410a8c"/>
                  <w:u w:val="single"/>
                </w:rPr>
                <w:t xml:space="preserve">Jean-Philippe Goiran</w:t>
              </w:r>
            </w:hyperlink>
            <w:r>
              <w:rPr/>
              <w:t xml:space="preserve">,</w:t>
            </w:r>
            <w:hyperlink r:id="rId41" w:history="1">
              <w:r>
                <w:rPr>
                  <w:color w:val="#410a8c"/>
                  <w:u w:val="single"/>
                </w:rPr>
                <w:t xml:space="preserve">Carlo Rosa</w:t>
              </w:r>
            </w:hyperlink>
            <w:r>
              <w:rPr/>
              <w:t xml:space="preserve">,</w:t>
            </w:r>
            <w:hyperlink r:id="rId42" w:history="1">
              <w:r>
                <w:rPr>
                  <w:color w:val="#410a8c"/>
                  <w:u w:val="single"/>
                </w:rPr>
                <w:t xml:space="preserve">Stephen Kay</w:t>
              </w:r>
            </w:hyperlink>
            <w:r>
              <w:rPr/>
              <w:t xml:space="preserve">,</w:t>
            </w:r>
            <w:hyperlink r:id="rId9" w:history="1">
              <w:r>
                <w:rPr>
                  <w:color w:val="#410a8c"/>
                  <w:u w:val="single"/>
                </w:rPr>
                <w:t xml:space="preserve">Arthur de Graauw</w:t>
              </w:r>
            </w:hyperlink>
            <w:r>
              <w:rPr/>
              <w:t xml:space="preserve">et al.</w:t>
            </w:r>
          </w:p>
          <w:p>
            <w:pPr/>
            <w:r>
              <w:rPr>
                <w:i w:val="1"/>
                <w:iCs w:val="1"/>
              </w:rPr>
              <w:t xml:space="preserve">Mediterranean archaeology and archaeometry journal</w:t>
            </w:r>
            <w:r>
              <w:rPr/>
              <w:t xml:space="preserve">, 2021, </w:t>
            </w:r>
            <w:hyperlink r:id="rId43" w:history="1">
              <w:r>
                <w:rPr>
                  <w:color w:val="#410a8c"/>
                  <w:u w:val="single"/>
                </w:rPr>
                <w:t xml:space="preserve">⟨10.5281/zenodo.5057562⟩</w:t>
              </w:r>
            </w:hyperlink>
          </w:p>
          <w:p>
            <w:pPr/>
            <w:r>
              <w:rPr/>
              <w:t xml:space="preserve">Article dans une revue</w:t>
            </w:r>
          </w:p>
          <w:p>
            <w:pPr/>
            <w:hyperlink r:id="rId40" w:history="1">
              <w:r>
                <w:rPr>
                  <w:color w:val="#410a8c"/>
                  <w:u w:val="single"/>
                </w:rPr>
                <w:t xml:space="preserve">hal-03337663v1</w:t>
              </w:r>
            </w:hyperlink>
          </w:p>
        </w:tc>
      </w:tr>
      <w:tr>
        <w:trPr/>
        <w:tc>
          <w:tcPr>
            <w:noWrap/>
          </w:tcPr>
          <w:p>
            <w:pPr>
              <w:spacing w:after="200"/>
            </w:pPr>
            <w:hyperlink r:id="rId44" w:history="1">
              <w:r>
                <w:rPr>
                  <w:color w:val="1e198e"/>
                  <w:b w:val="1"/>
                  <w:bCs w:val="1"/>
                  <w:u w:val="single"/>
                </w:rPr>
                <w:t xml:space="preserve">La formation à la manœuvre des navires à Port Revel</w:t>
              </w:r>
            </w:hyperlink>
          </w:p>
          <w:p>
            <w:pPr/>
            <w:hyperlink r:id="rId9" w:history="1">
              <w:r>
                <w:rPr>
                  <w:color w:val="#410a8c"/>
                  <w:u w:val="single"/>
                </w:rPr>
                <w:t xml:space="preserve">Arthur de Graauw</w:t>
              </w:r>
            </w:hyperlink>
          </w:p>
          <w:p>
            <w:pPr/>
            <w:r>
              <w:rPr>
                <w:i w:val="1"/>
                <w:iCs w:val="1"/>
              </w:rPr>
              <w:t xml:space="preserve">La Revue maritime</w:t>
            </w:r>
            <w:r>
              <w:rPr/>
              <w:t xml:space="preserve">, 2004, 470, pp.48-54</w:t>
            </w:r>
          </w:p>
          <w:p>
            <w:pPr/>
            <w:r>
              <w:rPr/>
              <w:t xml:space="preserve">Article dans une revue</w:t>
            </w:r>
          </w:p>
          <w:p>
            <w:pPr/>
            <w:hyperlink r:id="rId44" w:history="1">
              <w:r>
                <w:rPr>
                  <w:color w:val="#410a8c"/>
                  <w:u w:val="single"/>
                </w:rPr>
                <w:t xml:space="preserve">hal-05101949v1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cientPortsAntiques.com" TargetMode="External"/><Relationship Id="rId8" Type="http://schemas.openxmlformats.org/officeDocument/2006/relationships/hyperlink" Target="https://hal.science/hal-05270431v1" TargetMode="External"/><Relationship Id="rId9" Type="http://schemas.openxmlformats.org/officeDocument/2006/relationships/hyperlink" Target="https://hal.science/search/index/?q=*&amp;authFullName_s=Arthur de Graauw" TargetMode="External"/><Relationship Id="rId10" Type="http://schemas.openxmlformats.org/officeDocument/2006/relationships/hyperlink" Target="https://dx.doi.org/10.58079/14ptg" TargetMode="External"/><Relationship Id="rId11" Type="http://schemas.openxmlformats.org/officeDocument/2006/relationships/hyperlink" Target="https://hal.science/hal-05129221v1" TargetMode="External"/><Relationship Id="rId12" Type="http://schemas.openxmlformats.org/officeDocument/2006/relationships/hyperlink" Target="https://dx.doi.org/10.58079/bd2t" TargetMode="External"/><Relationship Id="rId13" Type="http://schemas.openxmlformats.org/officeDocument/2006/relationships/hyperlink" Target="https://hal.science/hal-05127959v1" TargetMode="External"/><Relationship Id="rId14" Type="http://schemas.openxmlformats.org/officeDocument/2006/relationships/hyperlink" Target="https://hal.science/search/index/?q=*&amp;authFullName_s=Gilles Brocard" TargetMode="External"/><Relationship Id="rId15" Type="http://schemas.openxmlformats.org/officeDocument/2006/relationships/hyperlink" Target="https://dx.doi.org/10.58079/bd1x" TargetMode="External"/><Relationship Id="rId16" Type="http://schemas.openxmlformats.org/officeDocument/2006/relationships/hyperlink" Target="https://hal.science/hal-05466284v1" TargetMode="External"/><Relationship Id="rId17" Type="http://schemas.openxmlformats.org/officeDocument/2006/relationships/hyperlink" Target="https://hal.science/search/index/?q=*&amp;authFullName_s=Jean-Philippe Goiran" TargetMode="External"/><Relationship Id="rId18" Type="http://schemas.openxmlformats.org/officeDocument/2006/relationships/hyperlink" Target="https://hal.science/hal-04280771v1" TargetMode="External"/><Relationship Id="rId19" Type="http://schemas.openxmlformats.org/officeDocument/2006/relationships/hyperlink" Target="https://hal.science/search/index/?q=*&amp;authFullName_s=Jorge Cocquyt" TargetMode="External"/><Relationship Id="rId20" Type="http://schemas.openxmlformats.org/officeDocument/2006/relationships/hyperlink" Target="https://hal.science/search/index/?q=*&amp;authFullName_s=Stoil Chapkanski" TargetMode="External"/><Relationship Id="rId21" Type="http://schemas.openxmlformats.org/officeDocument/2006/relationships/hyperlink" Target="https://hal.science/search/index/?q=*&amp;authFullName_s=Evelyne Bukowiecki" TargetMode="External"/><Relationship Id="rId22" Type="http://schemas.openxmlformats.org/officeDocument/2006/relationships/hyperlink" Target="https://shs.hal.science/halshs-03787267v1" TargetMode="External"/><Relationship Id="rId23" Type="http://schemas.openxmlformats.org/officeDocument/2006/relationships/hyperlink" Target="https://hal.science/search/index/?q=*&amp;authFullName_s=Emmanuelle R&#233;gagnon" TargetMode="External"/><Relationship Id="rId24" Type="http://schemas.openxmlformats.org/officeDocument/2006/relationships/hyperlink" Target="https://hal.science/hal-04745189v1" TargetMode="External"/><Relationship Id="rId25" Type="http://schemas.openxmlformats.org/officeDocument/2006/relationships/hyperlink" Target="https://hal.science/search/index/?q=*&amp;authFullName_s=Alessandro Conforti" TargetMode="External"/><Relationship Id="rId26" Type="http://schemas.openxmlformats.org/officeDocument/2006/relationships/hyperlink" Target="https://hal.science/search/index/?q=*&amp;authFullName_s=Frank Preusser" TargetMode="External"/><Relationship Id="rId27" Type="http://schemas.openxmlformats.org/officeDocument/2006/relationships/hyperlink" Target="https://hal.science/search/index/?q=*&amp;authFullName_s=Quentin Vitale" TargetMode="External"/><Relationship Id="rId28" Type="http://schemas.openxmlformats.org/officeDocument/2006/relationships/hyperlink" Target="https://dx.doi.org/10.1016/j.margeo.2024.107415" TargetMode="External"/><Relationship Id="rId29" Type="http://schemas.openxmlformats.org/officeDocument/2006/relationships/hyperlink" Target="https://hal.science/hal-04841842v1" TargetMode="External"/><Relationship Id="rId30" Type="http://schemas.openxmlformats.org/officeDocument/2006/relationships/hyperlink" Target="https://hal.science/search/index/?q=*&amp;authFullName_s=Ferr&#233;ol Salomon" TargetMode="External"/><Relationship Id="rId31" Type="http://schemas.openxmlformats.org/officeDocument/2006/relationships/hyperlink" Target="https://hal.science/search/index/?q=*&amp;authFullName_s=Patricia Terrado Ortu&#241;o" TargetMode="External"/><Relationship Id="rId32" Type="http://schemas.openxmlformats.org/officeDocument/2006/relationships/hyperlink" Target="https://hal.science/search/index/?q=*&amp;authFullName_s=Pierre-Alexis Herrault" TargetMode="External"/><Relationship Id="rId33" Type="http://schemas.openxmlformats.org/officeDocument/2006/relationships/hyperlink" Target="https://hal.science/search/index/?q=*&amp;authFullName_s=Kenji Fujiki" TargetMode="External"/><Relationship Id="rId34" Type="http://schemas.openxmlformats.org/officeDocument/2006/relationships/hyperlink" Target="https://hal.science/search/index/?q=*&amp;authFullName_s=Olivier Finance" TargetMode="External"/><Relationship Id="rId35" Type="http://schemas.openxmlformats.org/officeDocument/2006/relationships/hyperlink" Target="https://dx.doi.org/10.1016/j.geomorph.2024.109344" TargetMode="External"/><Relationship Id="rId36" Type="http://schemas.openxmlformats.org/officeDocument/2006/relationships/hyperlink" Target="https://hal.science/hal-05127901v1" TargetMode="External"/><Relationship Id="rId37" Type="http://schemas.openxmlformats.org/officeDocument/2006/relationships/hyperlink" Target="https://dx.doi.org/10.4000/mediterranee.12715" TargetMode="External"/><Relationship Id="rId38" Type="http://schemas.openxmlformats.org/officeDocument/2006/relationships/hyperlink" Target="https://hal.science/hal-04242036v1" TargetMode="External"/><Relationship Id="rId39" Type="http://schemas.openxmlformats.org/officeDocument/2006/relationships/hyperlink" Target="https://hal.science/search/index/?q=*&amp;authFullName_s=Hany Kahwagi-Janho" TargetMode="External"/><Relationship Id="rId40" Type="http://schemas.openxmlformats.org/officeDocument/2006/relationships/hyperlink" Target="https://hal.science/hal-03337663v1" TargetMode="External"/><Relationship Id="rId41" Type="http://schemas.openxmlformats.org/officeDocument/2006/relationships/hyperlink" Target="https://hal.science/search/index/?q=*&amp;authFullName_s=Carlo Rosa" TargetMode="External"/><Relationship Id="rId42" Type="http://schemas.openxmlformats.org/officeDocument/2006/relationships/hyperlink" Target="https://hal.science/search/index/?q=*&amp;authFullName_s=Stephen Kay" TargetMode="External"/><Relationship Id="rId43" Type="http://schemas.openxmlformats.org/officeDocument/2006/relationships/hyperlink" Target="https://dx.doi.org/10.5281/zenodo.5057562" TargetMode="External"/><Relationship Id="rId44" Type="http://schemas.openxmlformats.org/officeDocument/2006/relationships/hyperlink" Target="https://hal.science/hal-05101949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DE GRAAUW</dc:title>
  <dc:description>CV</dc:description>
  <dc:subject/>
  <cp:keywords/>
  <cp:category/>
  <cp:lastModifiedBy/>
  <dcterms:created xsi:type="dcterms:W3CDTF">2026-04-30T01:55:14+02:00</dcterms:created>
  <dcterms:modified xsi:type="dcterms:W3CDTF">2026-04-30T01:55:14+02:00</dcterms:modified>
</cp:coreProperties>
</file>

<file path=docProps/custom.xml><?xml version="1.0" encoding="utf-8"?>
<Properties xmlns="http://schemas.openxmlformats.org/officeDocument/2006/custom-properties" xmlns:vt="http://schemas.openxmlformats.org/officeDocument/2006/docPropsVTypes"/>
</file>