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Assia Boutaleb </w:t></w:r><w:r><w:rPr><w:color w:val="641e6e"/></w:rPr><w:t xml:space="preserve">Assia Boutaleb - Professeure de science politique Université Paris 1 Panthéon-Sorbonne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Fonctions et affectations précédentes :</w:t></w:r></w:p><w:p><w:pPr/><w:r><w:rPr/><w:t xml:space="preserve">· Depuis 2019 : Professeure de science politique à l’Université Paris 1 Panthéon-Sorbonne – Membre du CESSP</w:t></w:r></w:p><w:p><w:pPr/><w:r><w:rPr/><w:t xml:space="preserve">· 2015-2019 : Professeure de science politique à l’Université de Tours – Membre de l’IRJI (Institut de Recherche Juridique Interdisciplinaire)</w:t></w:r></w:p><w:p><w:pPr/><w:r><w:rPr/><w:t xml:space="preserve">· 2013-2015 : Délégation CNRS au Centre Jacques Berque (CJB) de Rabat</w:t></w:r></w:p><w:p><w:pPr/><w:r><w:rPr/><w:t xml:space="preserve">· 2007-2010 : Maîtresse de conférences à l’Université Paris 8 – Membre du LabTop-Cresppa</w:t></w:r></w:p><w:p><w:pPr/><w:r><w:rPr/><w:t xml:space="preserve">Enseignements</w:t></w:r></w:p><w:p><w:pPr/><w:r><w:rPr/><w:t xml:space="preserve">A Paris 1 : « Introduction aux études de genre » L2 ; « Gouvernance, conflits et développement » M1 ; « Genre et développement dans les mondes arabes » M2 ; « Politique comparée des mondes arabes » M2 ; « Enjeux politiques des ressources naturelles » M2.</w:t></w:r></w:p><w:p><w:pPr/><w:r><w:rPr/><w:t xml:space="preserve">A la filière française de science politique de l’Université du Caire : Module « Transformations des sociétés contemporaines » L2</w:t></w:r></w:p><w:p><w:pPr/><w:r><w:rPr/><w:t xml:space="preserve">Responsabilités scientifiques, pédagogiques et collectives :</w:t></w:r></w:p><w:p><w:pPr/><w:r><w:rPr/><w:t xml:space="preserve">· Responsable du M2 de science politique parcours Politique Comparée Afrique Moyen-Orient de l’Université Paris 1 Panthéon-Sorbonne</w:t></w:r></w:p><w:p><w:pPr/><w:r><w:rPr/><w:t xml:space="preserve">· Membre des comités de rédaction des revues </w:t></w:r><w:r><w:rPr><w:i w:val="1"/><w:iCs w:val="1"/></w:rPr><w:t xml:space="preserve">Critique internationale</w:t></w:r><w:r><w:rPr/><w:t xml:space="preserve">, </w:t></w:r><w:r><w:rPr><w:i w:val="1"/><w:iCs w:val="1"/></w:rPr><w:t xml:space="preserve">Politix</w:t></w:r><w:r><w:rPr/><w:t xml:space="preserve"> , et </w:t></w:r><w:r><w:rPr><w:i w:val="1"/><w:iCs w:val="1"/></w:rPr><w:t xml:space="preserve">Mondes arabes</w:t></w:r></w:p><w:p><w:pPr/><w:r><w:rPr/><w:t xml:space="preserve">· Membre du bureau de l’Association Française de Science Politique (AFSP)</w:t></w:r></w:p><w:p><w:pPr/><w:r><w:rPr/><w:t xml:space="preserve">· Membre du Conseil scientifique du pôle ESPAR des UMIFRE</w:t></w:r></w:p><w:p><w:pPr/><w:r><w:rPr/><w:t xml:space="preserve">Publications représentatives :</w:t></w:r></w:p><w:p><w:pPr/><w:r><w:rPr/><w:t xml:space="preserve">Boutaleb A., Dufresne Aubertin L., 2022, « ‘Bringing the Administration Back in’. Plaidoyer pour une analyse des administrations dans les mondes arabes », </w:t></w:r><w:r><w:rPr><w:i w:val="1"/><w:iCs w:val="1"/></w:rPr><w:t xml:space="preserve">Mondes arabes</w:t></w:r><w:r><w:rPr/><w:t xml:space="preserve"> (1)</w:t></w:r></w:p><w:p><w:pPr/><w:r><w:rPr/><w:t xml:space="preserve">Boutaleb A., Labzaé M., 2021. « Lire l’APAD an politistes. Face-à-face bureaucratiques et questions de classes », </w:t></w:r><w:r><w:rPr><w:i w:val="1"/><w:iCs w:val="1"/></w:rPr><w:t xml:space="preserve">Anthropologie et développement</w:t></w:r><w:r><w:rPr/><w:t xml:space="preserve"> , Hors-série</w:t></w:r></w:p><w:p><w:pPr/><w:r><w:rPr/><w:t xml:space="preserve">Boutaleb A., Vannetzel M., Allal A., </w:t></w:r><w:r><w:rPr><w:i w:val="1"/><w:iCs w:val="1"/></w:rPr><w:t xml:space="preserve">Introduction aux mondes arabes en (r) évolution</w:t></w:r><w:r><w:rPr/><w:t xml:space="preserve">, Bruxelles, de Boeck, 2018</w:t></w:r></w:p><w:p><w:pPr/><w:r><w:rPr/><w:t xml:space="preserve">Dupret B., Boutaleb A, Rhani Z., Ferrié J.-N., </w:t></w:r><w:r><w:rPr><w:i w:val="1"/><w:iCs w:val="1"/></w:rPr><w:t xml:space="preserve">Le Maroc au présent, d’une époque à l’autre, une société en mutation</w:t></w:r><w:r><w:rPr/><w:t xml:space="preserve">, Casablanca, Fondation du Roi Abdul-Aziz, 2015</w:t></w:r></w:p><w:p><w:pPr/><w:r><w:rPr/><w:t xml:space="preserve">Boutaleb A., « Jeux et enjeux de catégorisations. L’infirmier comme personnage-frontière au Maroc » in Lilian Mathieu, Violaine Roussel (dir.), </w:t></w:r><w:r><w:rPr><w:i w:val="1"/><w:iCs w:val="1"/></w:rPr><w:t xml:space="preserve">Penser les frontières</w:t></w:r><w:r><w:rPr/><w:t xml:space="preserve">, Lyon, PUL, 2019.</w:t></w:r></w:p><w:p><w:pPr/><w:r><w:rPr/><w:t xml:space="preserve">Boutaleb A., « Quand l’élection (re)devient un plébiscite : la restauration autoritaire à l’aune du leadership politique en Egypte », </w:t></w:r><w:r><w:rPr><w:i w:val="1"/><w:iCs w:val="1"/></w:rPr><w:t xml:space="preserve">Politique africaine</w:t></w:r><w:r><w:rPr/><w:t xml:space="preserve">, n°146, 2017.</w:t></w:r></w:p><w:p><w:pPr/><w:r><w:rPr/><w:t xml:space="preserve">Boutaleb A., « Le retrait des militaires avant la démocratie : enjeu d’une configuration transitionnelle. Réflexion comparée à partir du cas égyptien », </w:t></w:r><w:r><w:rPr><w:i w:val="1"/><w:iCs w:val="1"/></w:rPr><w:t xml:space="preserve">Revue Internationale de Politique Comparée</w:t></w:r><w:r><w:rPr/><w:t xml:space="preserve">, vol. 20, n°2, 2013, pp. 63-79.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Compte-rendu Bénédicte Florin, Anna Madoeuf, Olivier Sanmartin, Roman Stadnicki & Florence Troin (dir.). Abécédaire de la ville au Maghreb et au Moyen-Orient, Tours, Presses universitaires François-Rabelais, 2020, 437 p.</w:t></w:r></w:hyperlink></w:p><w:p><w:pPr/><w:hyperlink r:id="rId8" w:history="1"><w:r><w:rPr><w:color w:val="#410a8c"/><w:u w:val="single"/></w:rPr><w:t xml:space="preserve">Assia Boutaleb</w:t></w:r></w:hyperlink></w:p><w:p><w:pPr/><w:r><w:rPr><w:i w:val="1"/><w:iCs w:val="1"/></w:rPr><w:t xml:space="preserve">Mondes arabes</w:t></w:r><w:r><w:rPr/><w:t xml:space="preserve">, 2023, 1, pp.173-176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halshs-03940790v1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L'autre Critique internationale, ou la revue non advenue</w:t></w:r></w:hyperlink></w:p><w:p><w:pPr/><w:hyperlink r:id="rId8" w:history="1"><w:r><w:rPr><w:color w:val="#410a8c"/><w:u w:val="single"/></w:rPr><w:t xml:space="preserve">Assia Boutaleb</w:t></w:r></w:hyperlink><w:r><w:rPr/><w:t xml:space="preserve">,</w:t></w:r><w:hyperlink r:id="rId10" w:history="1"><w:r><w:rPr><w:color w:val="#410a8c"/><w:u w:val="single"/></w:rPr><w:t xml:space="preserve">Nicolas Martin Breteau</w:t></w:r></w:hyperlink></w:p><w:p><w:pPr/><w:r><w:rPr><w:i w:val="1"/><w:iCs w:val="1"/></w:rPr><w:t xml:space="preserve">Critique Internationale</w:t></w:r><w:r><w:rPr/><w:t xml:space="preserve">, 2023, Critique internationale, 100 (3), p. 47-56. </w:t></w:r><w:hyperlink r:id="rId11" w:history="1"><w:r><w:rPr><w:color w:val="#410a8c"/><w:u w:val="single"/></w:rPr><w:t xml:space="preserve">⟨10.3917/crii.100.0047⟩</w:t></w:r></w:hyperlink></w:p><w:p><w:pPr/><w:r><w:rPr/><w:t xml:space="preserve">Article dans une revue</w:t></w:r></w:p><w:p><w:pPr/><w:hyperlink r:id="rId9" w:history="1"><w:r><w:rPr><w:color w:val="#410a8c"/><w:u w:val="single"/></w:rPr><w:t xml:space="preserve">hal-04288564v1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outils d'un anthropologue marocain chez soi et ailleurs</w:t></w:r></w:hyperlink></w:p><w:p><w:pPr/><w:hyperlink r:id="rId13" w:history="1"><w:r><w:rPr><w:color w:val="#410a8c"/><w:u w:val="single"/></w:rPr><w:t xml:space="preserve">Hassan Rachik</w:t></w:r></w:hyperlink><w:r><w:rPr/><w:t xml:space="preserve">,</w:t></w:r><w:hyperlink r:id="rId14" w:history="1"><w:r><w:rPr><w:color w:val="#410a8c"/><w:u w:val="single"/></w:rPr><w:t xml:space="preserve">Charlotte Courreye</w:t></w:r></w:hyperlink><w:r><w:rPr/><w:t xml:space="preserve">,</w:t></w:r><w:hyperlink r:id="rId8" w:history="1"><w:r><w:rPr><w:color w:val="#410a8c"/><w:u w:val="single"/></w:rPr><w:t xml:space="preserve">Assia Boutaleb</w:t></w:r></w:hyperlink></w:p><w:p><w:pPr/><w:r><w:rPr><w:i w:val="1"/><w:iCs w:val="1"/></w:rPr><w:t xml:space="preserve">Mondes arabes</w:t></w:r><w:r><w:rPr/><w:t xml:space="preserve">, 2023, N° 3 (1), pp.167-186. </w:t></w:r><w:hyperlink r:id="rId15" w:history="1"><w:r><w:rPr><w:color w:val="#410a8c"/><w:u w:val="single"/></w:rPr><w:t xml:space="preserve">⟨10.3917/machr2.003.0167⟩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hal-04741184v1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choix et la constance. Parcours et enjeux de recherche</w:t></w:r></w:hyperlink></w:p><w:p><w:pPr/><w:hyperlink r:id="rId17" w:history="1"><w:r><w:rPr><w:color w:val="#410a8c"/><w:u w:val="single"/></w:rPr><w:t xml:space="preserve">Amin Allal</w:t></w:r></w:hyperlink><w:r><w:rPr/><w:t xml:space="preserve">,</w:t></w:r><w:hyperlink r:id="rId8" w:history="1"><w:r><w:rPr><w:color w:val="#410a8c"/><w:u w:val="single"/></w:rPr><w:t xml:space="preserve">Assia Boutaleb</w:t></w:r></w:hyperlink><w:r><w:rPr/><w:t xml:space="preserve">,</w:t></w:r><w:hyperlink r:id="rId18" w:history="1"><w:r><w:rPr><w:color w:val="#410a8c"/><w:u w:val="single"/></w:rPr><w:t xml:space="preserve">Michel Camau</w:t></w:r></w:hyperlink></w:p><w:p><w:pPr/><w:r><w:rPr><w:i w:val="1"/><w:iCs w:val="1"/></w:rPr><w:t xml:space="preserve">Mondes arabes</w:t></w:r><w:r><w:rPr/><w:t xml:space="preserve">, 2022, Faire des sciences sociales du politique, 1, pp.143-164. </w:t></w:r><w:hyperlink r:id="rId19" w:history="1"><w:r><w:rPr><w:color w:val="#410a8c"/><w:u w:val="single"/></w:rPr><w:t xml:space="preserve">⟨10.3917/machr2.001.0143⟩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halshs-03858077v1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Bringing the administration back in Plaidoyer pour une analyse des administrations dans le monde arabe</w:t></w:r></w:hyperlink></w:p><w:p><w:pPr/><w:hyperlink r:id="rId8" w:history="1"><w:r><w:rPr><w:color w:val="#410a8c"/><w:u w:val="single"/></w:rPr><w:t xml:space="preserve">Assia Boutaleb</w:t></w:r></w:hyperlink><w:r><w:rPr/><w:t xml:space="preserve">,</w:t></w:r><w:hyperlink r:id="rId21" w:history="1"><w:r><w:rPr><w:color w:val="#410a8c"/><w:u w:val="single"/></w:rPr><w:t xml:space="preserve">Laurence Dufresne Aubertin</w:t></w:r></w:hyperlink></w:p><w:p><w:pPr/><w:r><w:rPr><w:i w:val="1"/><w:iCs w:val="1"/></w:rPr><w:t xml:space="preserve">Mondes arabes</w:t></w:r><w:r><w:rPr/><w:t xml:space="preserve">, 2022, 1, pp.71-96</w:t></w:r></w:p><w:p><w:pPr/><w:r><w:rPr/><w:t xml:space="preserve">Article dans une revue</w:t></w:r></w:p><w:p><w:pPr/><w:hyperlink r:id="rId20" w:history="1"><w:r><w:rPr><w:color w:val="#410a8c"/><w:u w:val="single"/></w:rPr><w:t xml:space="preserve">halshs-03940736v1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 Rachel Newcomb, Everyday Life in Global Morocco. Bloomington, Indiana University Press, 2017, 192 pages.</w:t></w:r></w:hyperlink></w:p><w:p><w:pPr/><w:hyperlink r:id="rId8" w:history="1"><w:r><w:rPr><w:color w:val="#410a8c"/><w:u w:val="single"/></w:rPr><w:t xml:space="preserve">Assia Boutaleb</w:t></w:r></w:hyperlink></w:p><w:p><w:pPr/><w:r><w:rPr><w:i w:val="1"/><w:iCs w:val="1"/></w:rPr><w:t xml:space="preserve">Critique Internationale</w:t></w:r><w:r><w:rPr/><w:t xml:space="preserve">, 2022, 1 (96), pp.207-210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halshs-03940810v1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Introduction. Aréal parce que je le vaux bien !</w:t></w:r></w:hyperlink></w:p><w:p><w:pPr/><w:hyperlink r:id="rId17" w:history="1"><w:r><w:rPr><w:color w:val="#410a8c"/><w:u w:val="single"/></w:rPr><w:t xml:space="preserve">Amin Allal</w:t></w:r></w:hyperlink><w:r><w:rPr/><w:t xml:space="preserve">,</w:t></w:r><w:hyperlink r:id="rId8" w:history="1"><w:r><w:rPr><w:color w:val="#410a8c"/><w:u w:val="single"/></w:rPr><w:t xml:space="preserve">Assia Boutaleb</w:t></w:r></w:hyperlink><w:r><w:rPr/><w:t xml:space="preserve">,</w:t></w:r><w:hyperlink r:id="rId24" w:history="1"><w:r><w:rPr><w:color w:val="#410a8c"/><w:u w:val="single"/></w:rPr><w:t xml:space="preserve">Manon-Nour Tannous</w:t></w:r></w:hyperlink></w:p><w:p><w:pPr/><w:r><w:rPr><w:i w:val="1"/><w:iCs w:val="1"/></w:rPr><w:t xml:space="preserve">Mondes arabes</w:t></w:r><w:r><w:rPr/><w:t xml:space="preserve">, 2022, Faire des sciences sociales du politique, 1 (1), pp.5-15. </w:t></w:r><w:hyperlink r:id="rId25" w:history="1"><w:r><w:rPr><w:color w:val="#410a8c"/><w:u w:val="single"/></w:rPr><w:t xml:space="preserve">⟨10.3917/machr2.001.0005⟩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halshs-03857293v1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Lire l’APAD en politistes. Face-à-face administratifs et questions de classes</w:t></w:r></w:hyperlink></w:p><w:p><w:pPr/><w:hyperlink r:id="rId8" w:history="1"><w:r><w:rPr><w:color w:val="#410a8c"/><w:u w:val="single"/></w:rPr><w:t xml:space="preserve">Assia Boutaleb</w:t></w:r></w:hyperlink><w:r><w:rPr/><w:t xml:space="preserve">,</w:t></w:r><w:hyperlink r:id="rId27" w:history="1"><w:r><w:rPr><w:color w:val="#410a8c"/><w:u w:val="single"/></w:rPr><w:t xml:space="preserve">Mehdi Labzaé</w:t></w:r></w:hyperlink></w:p><w:p><w:pPr/><w:r><w:rPr><w:i w:val="1"/><w:iCs w:val="1"/></w:rPr><w:t xml:space="preserve">Anthropologie et développement</w:t></w:r><w:r><w:rPr/><w:t xml:space="preserve">, 2021, Hors-série, pp.123-135. </w:t></w:r><w:hyperlink r:id="rId28" w:history="1"><w:r><w:rPr><w:color w:val="#410a8c"/><w:u w:val="single"/></w:rPr><w:t xml:space="preserve">⟨10.4000/anthropodev.1197⟩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hal-03965270v1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Quand l’Iran m’était conté</w:t></w:r></w:hyperlink></w:p><w:p><w:pPr/><w:hyperlink r:id="rId8" w:history="1"><w:r><w:rPr><w:color w:val="#410a8c"/><w:u w:val="single"/></w:rPr><w:t xml:space="preserve">Assia Boutaleb</w:t></w:r></w:hyperlink></w:p><w:p><w:pPr/><w:r><w:rPr><w:i w:val="1"/><w:iCs w:val="1"/></w:rPr><w:t xml:space="preserve">Critique Internationale</w:t></w:r><w:r><w:rPr/><w:t xml:space="preserve">, 2021, 90 (1), pp.21. </w:t></w:r><w:hyperlink r:id="rId30" w:history="1"><w:r><w:rPr><w:color w:val="#410a8c"/><w:u w:val="single"/></w:rPr><w:t xml:space="preserve">⟨10.3917/crii.090.0024#xd_co_f=ZjBkNjlkMDItYzllNS00ODA1LWIzYTAtMGU5YmRhNDhkMjUy~⟩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hal-03964866v1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l’archive à la Révolution et retour : une autre histoire de l’État égyptien</w:t></w:r></w:hyperlink></w:p><w:p><w:pPr/><w:hyperlink r:id="rId32" w:history="1"><w:r><w:rPr><w:color w:val="#410a8c"/><w:u w:val="single"/></w:rPr><w:t xml:space="preserve">Khaled Fahmy</w:t></w:r></w:hyperlink><w:r><w:rPr/><w:t xml:space="preserve">,</w:t></w:r><w:hyperlink r:id="rId8" w:history="1"><w:r><w:rPr><w:color w:val="#410a8c"/><w:u w:val="single"/></w:rPr><w:t xml:space="preserve">Assia Boutaleb</w:t></w:r></w:hyperlink><w:r><w:rPr/><w:t xml:space="preserve">,</w:t></w:r><w:hyperlink r:id="rId33" w:history="1"><w:r><w:rPr><w:color w:val="#410a8c"/><w:u w:val="single"/></w:rPr><w:t xml:space="preserve">Youssef El Chazli</w:t></w:r></w:hyperlink></w:p><w:p><w:pPr/><w:r><w:rPr><w:i w:val="1"/><w:iCs w:val="1"/></w:rPr><w:t xml:space="preserve">Critique Internationale</w:t></w:r><w:r><w:rPr/><w:t xml:space="preserve">, 2019, 84 (3), pp.127-144. </w:t></w:r><w:hyperlink r:id="rId34" w:history="1"><w:r><w:rPr><w:color w:val="#410a8c"/><w:u w:val="single"/></w:rPr><w:t xml:space="preserve">⟨10.3917/crii.084.0127⟩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hal-03964934v1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Quand l’élection (re)devient un plébiscite : La restauration autoritaire à l’aune du leadership politique en Égypte</w:t></w:r></w:hyperlink></w:p><w:p><w:pPr/><w:hyperlink r:id="rId8" w:history="1"><w:r><w:rPr><w:color w:val="#410a8c"/><w:u w:val="single"/></w:rPr><w:t xml:space="preserve">Assia Boutaleb</w:t></w:r></w:hyperlink></w:p><w:p><w:pPr/><w:r><w:rPr><w:i w:val="1"/><w:iCs w:val="1"/></w:rPr><w:t xml:space="preserve">Politique africaine</w:t></w:r><w:r><w:rPr/><w:t xml:space="preserve">, 2017, 146 (2), pp.29. </w:t></w:r><w:hyperlink r:id="rId36" w:history="1"><w:r><w:rPr><w:color w:val="#410a8c"/><w:u w:val="single"/></w:rPr><w:t xml:space="preserve">⟨10.3917/polaf.146.0029⟩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hal-03964953v1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Introduction aux mondes arabes en (r)évolution</w:t></w:r></w:hyperlink></w:p><w:p><w:pPr/><w:hyperlink r:id="rId17" w:history="1"><w:r><w:rPr><w:color w:val="#410a8c"/><w:u w:val="single"/></w:rPr><w:t xml:space="preserve">Amin Allal</w:t></w:r></w:hyperlink><w:r><w:rPr/><w:t xml:space="preserve">,</w:t></w:r><w:hyperlink r:id="rId8" w:history="1"><w:r><w:rPr><w:color w:val="#410a8c"/><w:u w:val="single"/></w:rPr><w:t xml:space="preserve">Assia Boutaleb</w:t></w:r></w:hyperlink><w:r><w:rPr/><w:t xml:space="preserve">,</w:t></w:r><w:hyperlink r:id="rId38" w:history="1"><w:r><w:rPr><w:color w:val="#410a8c"/><w:u w:val="single"/></w:rPr><w:t xml:space="preserve">Marie Vannetzel</w:t></w:r></w:hyperlink></w:p><w:p><w:pPr/><w:hyperlink r:id="rId39" w:history="1"><w:r><w:rPr><w:color w:val="#410a8c"/><w:u w:val="single"/></w:rPr><w:t xml:space="preserve">De Boeck Supérieur</w:t></w:r></w:hyperlink><w:r><w:rPr/><w:t xml:space="preserve">, 2018</w:t></w:r></w:p><w:p><w:pPr/><w:r><w:rPr/><w:t xml:space="preserve">Ouvrages</w:t></w:r></w:p><w:p><w:pPr/><w:hyperlink r:id="rId37" w:history="1"><w:r><w:rPr><w:color w:val="#410a8c"/><w:u w:val="single"/></w:rPr><w:t xml:space="preserve">halshs-03857157v1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Maroc au présent. D'une époque à l'autre, une société en mutation</w:t></w:r></w:hyperlink></w:p><w:p><w:pPr/><w:hyperlink r:id="rId41" w:history="1"><w:r><w:rPr><w:color w:val="#410a8c"/><w:u w:val="single"/></w:rPr><w:t xml:space="preserve">Zakaria Rhani</w:t></w:r></w:hyperlink><w:r><w:rPr/><w:t xml:space="preserve">,</w:t></w:r><w:hyperlink r:id="rId42" w:history="1"><w:r><w:rPr><w:color w:val="#410a8c"/><w:u w:val="single"/></w:rPr><w:t xml:space="preserve">Jean-Noël Ferrié</w:t></w:r></w:hyperlink><w:r><w:rPr/><w:t xml:space="preserve">,</w:t></w:r><w:hyperlink r:id="rId8" w:history="1"><w:r><w:rPr><w:color w:val="#410a8c"/><w:u w:val="single"/></w:rPr><w:t xml:space="preserve">Assia Boutaleb</w:t></w:r></w:hyperlink><w:r><w:rPr/><w:t xml:space="preserve">,</w:t></w:r><w:hyperlink r:id="rId43" w:history="1"><w:r><w:rPr><w:color w:val="#410a8c"/><w:u w:val="single"/></w:rPr><w:t xml:space="preserve">Baudouin Dupret</w:t></w:r></w:hyperlink></w:p><w:p><w:pPr/><w:r><w:rPr/><w:t xml:space="preserve">Centre Jacques Berque pour les études en sciences humaines et sociales; Fondation du Roi Abdul-Aziz, 2016, 978-9954-0-3620-4. </w:t></w:r><w:hyperlink r:id="rId44" w:history="1"><w:r><w:rPr><w:color w:val="#410a8c"/><w:u w:val="single"/></w:rPr><w:t xml:space="preserve">⟨10.4000/books.cjb.990⟩</w:t></w:r></w:hyperlink></w:p><w:p><w:pPr/><w:r><w:rPr/><w:t xml:space="preserve">Ouvrages</w:t></w:r></w:p><w:p><w:pPr/><w:hyperlink r:id="rId40" w:history="1"><w:r><w:rPr><w:color w:val="#410a8c"/><w:u w:val="single"/></w:rPr><w:t xml:space="preserve">halshs-02294150v1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Parlements dans les régimes autoritaires arabes</w:t></w:r></w:hyperlink></w:p><w:p><w:pPr/><w:hyperlink r:id="rId8" w:history="1"><w:r><w:rPr><w:color w:val="#410a8c"/><w:u w:val="single"/></w:rPr><w:t xml:space="preserve">Assia Boutaleb</w:t></w:r></w:hyperlink><w:r><w:rPr/><w:t xml:space="preserve">,</w:t></w:r><w:hyperlink r:id="rId42" w:history="1"><w:r><w:rPr><w:color w:val="#410a8c"/><w:u w:val="single"/></w:rPr><w:t xml:space="preserve">Jean-Noël Ferrié</w:t></w:r></w:hyperlink></w:p><w:p><w:pPr/><w:r><w:rPr/><w:t xml:space="preserve">De Boeck, pp.100, 2008</w:t></w:r></w:p><w:p><w:pPr/><w:r><w:rPr/><w:t xml:space="preserve">Ouvrages</w:t></w:r></w:p><w:p><w:pPr/><w:hyperlink r:id="rId45" w:history="1"><w:r><w:rPr><w:color w:val="#410a8c"/><w:u w:val="single"/></w:rPr><w:t xml:space="preserve">halshs-00332386v1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Exploitations extractivistes ?</w:t></w:r></w:hyperlink></w:p><w:p><w:pPr/><w:hyperlink r:id="rId8" w:history="1"><w:r><w:rPr><w:color w:val="#410a8c"/><w:u w:val="single"/></w:rPr><w:t xml:space="preserve">Assia Boutaleb</w:t></w:r></w:hyperlink><w:r><w:rPr/><w:t xml:space="preserve">,</w:t></w:r><w:hyperlink r:id="rId47" w:history="1"><w:r><w:rPr><w:color w:val="#410a8c"/><w:u w:val="single"/></w:rPr><w:t xml:space="preserve">Thomas Brisson</w:t></w:r></w:hyperlink></w:p><w:p><w:pPr/><w:r><w:rPr/><w:t xml:space="preserve">Philippe Boursier; Clémence Guimont. </w:t></w:r><w:r><w:rPr><w:i w:val="1"/><w:iCs w:val="1"/></w:rPr><w:t xml:space="preserve">Écologies. Le vivant et le social</w:t></w:r><w:r><w:rPr/><w:t xml:space="preserve">, La Découverte, pp.405-412, 2022, 9782348076886. </w:t></w:r><w:hyperlink r:id="rId48" w:history="1"><w:r><w:rPr><w:color w:val="#410a8c"/><w:u w:val="single"/></w:rPr><w:t xml:space="preserve">⟨10.3917/dec.bours.2023.01.0405⟩</w:t></w:r></w:hyperlink></w:p><w:p><w:pPr/><w:r><w:rPr/><w:t xml:space="preserve">Chapitre d'ouvrage</w:t></w:r></w:p><w:p><w:pPr/><w:hyperlink r:id="rId46" w:history="1"><w:r><w:rPr><w:color w:val="#410a8c"/><w:u w:val="single"/></w:rPr><w:t xml:space="preserve">halshs-03940828v1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Jeux et enjeux de catégorisations : l’infirmier comme personnage-frontière en milieu hospitalier marocain.</w:t></w:r></w:hyperlink></w:p><w:p><w:pPr/><w:hyperlink r:id="rId8" w:history="1"><w:r><w:rPr><w:color w:val="#410a8c"/><w:u w:val="single"/></w:rPr><w:t xml:space="preserve">Assia Boutaleb</w:t></w:r></w:hyperlink></w:p><w:p><w:pPr/><w:r><w:rPr><w:i w:val="1"/><w:iCs w:val="1"/></w:rPr><w:t xml:space="preserve">Penser les frontières sociales</w:t></w:r><w:r><w:rPr/><w:t xml:space="preserve">, Presses universitaires de Lyon, pp.65-82, 2019, 9782729711993. </w:t></w:r><w:hyperlink r:id="rId50" w:history="1"><w:r><w:rPr><w:color w:val="#410a8c"/><w:u w:val="single"/></w:rPr><w:t xml:space="preserve">⟨10.4000/books.pul.29581⟩</w:t></w:r></w:hyperlink></w:p><w:p><w:pPr/><w:r><w:rPr/><w:t xml:space="preserve">Chapitre d'ouvrage</w:t></w:r></w:p><w:p><w:pPr/><w:hyperlink r:id="rId49" w:history="1"><w:r><w:rPr><w:color w:val="#410a8c"/><w:u w:val="single"/></w:rPr><w:t xml:space="preserve">hal-03965957v1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5. Comment le monde vacille ou tient ?</w:t></w:r></w:hyperlink></w:p><w:p><w:pPr/><w:hyperlink r:id="rId8" w:history="1"><w:r><w:rPr><w:color w:val="#410a8c"/><w:u w:val="single"/></w:rPr><w:t xml:space="preserve">Assia Boutaleb</w:t></w:r></w:hyperlink><w:r><w:rPr/><w:t xml:space="preserve">,</w:t></w:r><w:hyperlink r:id="rId52" w:history="1"><w:r><w:rPr><w:color w:val="#410a8c"/><w:u w:val="single"/></w:rPr><w:t xml:space="preserve">Violaine Roussel</w:t></w:r></w:hyperlink></w:p><w:p><w:pPr/><w:r><w:rPr/><w:t xml:space="preserve">Presses universitaires de Rennes. </w:t></w:r><w:r><w:rPr><w:i w:val="1"/><w:iCs w:val="1"/></w:rPr><w:t xml:space="preserve">La consistance des crises</w:t></w:r><w:r><w:rPr/><w:t xml:space="preserve">, Presses universitaires de Rennes, pp.113-130, 2018, 9782753585379. </w:t></w:r><w:hyperlink r:id="rId53" w:history="1"><w:r><w:rPr><w:color w:val="#410a8c"/><w:u w:val="single"/></w:rPr><w:t xml:space="preserve">⟨10.4000/books.pur.148287⟩</w:t></w:r></w:hyperlink></w:p><w:p><w:pPr/><w:r><w:rPr/><w:t xml:space="preserve">Chapitre d'ouvrage</w:t></w:r></w:p><w:p><w:pPr/><w:hyperlink r:id="rId51" w:history="1"><w:r><w:rPr><w:color w:val="#410a8c"/><w:u w:val="single"/></w:rPr><w:t xml:space="preserve">hal-03965254v1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Narrow Path: Acts of Citizenship by the Arab Youth Lessons from Egypt and Morocco</w:t></w:r></w:hyperlink></w:p><w:p><w:pPr/><w:hyperlink r:id="rId8" w:history="1"><w:r><w:rPr><w:color w:val="#410a8c"/><w:u w:val="single"/></w:rPr><w:t xml:space="preserve">Assia Boutaleb</w:t></w:r></w:hyperlink></w:p><w:p><w:pPr/><w:r><w:rPr><w:i w:val="1"/><w:iCs w:val="1"/></w:rPr><w:t xml:space="preserve">The Crisis of Citizenship in the Arab World</w:t></w:r><w:r><w:rPr/><w:t xml:space="preserve">, BRILL, pp.471-487, 2017, 9789004340985. </w:t></w:r><w:hyperlink r:id="rId55" w:history="1"><w:r><w:rPr><w:color w:val="#410a8c"/><w:u w:val="single"/></w:rPr><w:t xml:space="preserve">⟨10.1163/9789004340985_019⟩</w:t></w:r></w:hyperlink></w:p><w:p><w:pPr/><w:r><w:rPr/><w:t xml:space="preserve">Chapitre d'ouvrage</w:t></w:r></w:p><w:p><w:pPr/><w:hyperlink r:id="rId54" w:history="1"><w:r><w:rPr><w:color w:val="#410a8c"/><w:u w:val="single"/></w:rPr><w:t xml:space="preserve">hal-03965312v1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- Le Maroc au présent</w:t></w:r></w:hyperlink></w:p><w:p><w:pPr/><w:hyperlink r:id="rId43" w:history="1"><w:r><w:rPr><w:color w:val="#410a8c"/><w:u w:val="single"/></w:rPr><w:t xml:space="preserve">Baudouin Dupret</w:t></w:r></w:hyperlink><w:r><w:rPr/><w:t xml:space="preserve">,</w:t></w:r><w:hyperlink r:id="rId41" w:history="1"><w:r><w:rPr><w:color w:val="#410a8c"/><w:u w:val="single"/></w:rPr><w:t xml:space="preserve">Zakaria Rhani</w:t></w:r></w:hyperlink><w:r><w:rPr/><w:t xml:space="preserve">,</w:t></w:r><w:hyperlink r:id="rId8" w:history="1"><w:r><w:rPr><w:color w:val="#410a8c"/><w:u w:val="single"/></w:rPr><w:t xml:space="preserve">Assia Boutaleb</w:t></w:r></w:hyperlink><w:r><w:rPr/><w:t xml:space="preserve">,</w:t></w:r><w:hyperlink r:id="rId42" w:history="1"><w:r><w:rPr><w:color w:val="#410a8c"/><w:u w:val="single"/></w:rPr><w:t xml:space="preserve">Jean-Noël Ferrié</w:t></w:r></w:hyperlink></w:p><w:p><w:pPr/><w:r><w:rPr/><w:t xml:space="preserve">Baudouin Dupret, Zakaria Rhani, Assia Boutaleb et JeanNoël Ferrié. </w:t></w:r><w:r><w:rPr><w:i w:val="1"/><w:iCs w:val="1"/></w:rPr><w:t xml:space="preserve">Le Maroc au présent. D'une époque à l'autre, une société en mutation</w:t></w:r><w:r><w:rPr/><w:t xml:space="preserve">, Centre Jacques Berque, pp.13-27, 2016, 9789954036204</w:t></w:r></w:p><w:p><w:pPr/><w:r><w:rPr/><w:t xml:space="preserve">Chapitre d'ouvrage</w:t></w:r></w:p><w:p><w:pPr/><w:hyperlink r:id="rId56" w:history="1"><w:r><w:rPr><w:color w:val="#410a8c"/><w:u w:val="single"/></w:rPr><w:t xml:space="preserve">hal-01624580v1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</w:t></w:r></w:hyperlink></w:p><w:p><w:pPr/><w:hyperlink r:id="rId41" w:history="1"><w:r><w:rPr><w:color w:val="#410a8c"/><w:u w:val="single"/></w:rPr><w:t xml:space="preserve">Zakaria Rhani</w:t></w:r></w:hyperlink><w:r><w:rPr/><w:t xml:space="preserve">,</w:t></w:r><w:hyperlink r:id="rId42" w:history="1"><w:r><w:rPr><w:color w:val="#410a8c"/><w:u w:val="single"/></w:rPr><w:t xml:space="preserve">Jean-Noël Ferrié</w:t></w:r></w:hyperlink><w:r><w:rPr/><w:t xml:space="preserve">,</w:t></w:r><w:hyperlink r:id="rId8" w:history="1"><w:r><w:rPr><w:color w:val="#410a8c"/><w:u w:val="single"/></w:rPr><w:t xml:space="preserve">Assia Boutaleb</w:t></w:r></w:hyperlink><w:r><w:rPr/><w:t xml:space="preserve">,</w:t></w:r><w:hyperlink r:id="rId43" w:history="1"><w:r><w:rPr><w:color w:val="#410a8c"/><w:u w:val="single"/></w:rPr><w:t xml:space="preserve">Baudouin Dupret</w:t></w:r></w:hyperlink></w:p><w:p><w:pPr/><w:r><w:rPr/><w:t xml:space="preserve">Baudouin Dupret; Zakaria Rhani; Assia Boutaleb; Jean-Noël Ferrié. </w:t></w:r><w:r><w:rPr><w:i w:val="1"/><w:iCs w:val="1"/></w:rPr><w:t xml:space="preserve">Le Maroc au présent. D'une époque à l'autre, une société en mutation</w:t></w:r><w:r><w:rPr/><w:t xml:space="preserve">, Centre Jacques Berque pour les études en sciences humaines et sociales; Fondation du Roi Abdul-Aziz, https://books.openedition.org/cjb/990?lang=fr, 2016, 978-9954-0-3620-4. </w:t></w:r><w:hyperlink r:id="rId58" w:history="1"><w:r><w:rPr><w:color w:val="#410a8c"/><w:u w:val="single"/></w:rPr><w:t xml:space="preserve">⟨10.4000/books.cjb.995⟩</w:t></w:r></w:hyperlink></w:p><w:p><w:pPr/><w:r><w:rPr/><w:t xml:space="preserve">Chapitre d'ouvrage</w:t></w:r></w:p><w:p><w:pPr/><w:hyperlink r:id="rId57" w:history="1"><w:r><w:rPr><w:color w:val="#410a8c"/><w:u w:val="single"/></w:rPr><w:t xml:space="preserve">halshs-02158829v1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Ce qu'un soulèvement fait aux espaces politiques : Dynamiques de la protestation et de la mobilisation en Égypte</w:t></w:r></w:hyperlink></w:p><w:p><w:pPr/><w:hyperlink r:id="rId8" w:history="1"><w:r><w:rPr><w:color w:val="#410a8c"/><w:u w:val="single"/></w:rPr><w:t xml:space="preserve">Assia Boutaleb</w:t></w:r></w:hyperlink></w:p><w:p><w:pPr/><w:r><w:rPr/><w:t xml:space="preserve">Camau, Michel and Vairel, Frédéric. </w:t></w:r><w:r><w:rPr><w:i w:val="1"/><w:iCs w:val="1"/></w:rPr><w:t xml:space="preserve">Soulèvements et recompositions politiques dans le Monde arabe</w:t></w:r><w:r><w:rPr/><w:t xml:space="preserve">, Presses de l'Université de Montréal, 2014, 978-2-7606-3297-4</w:t></w:r></w:p><w:p><w:pPr/><w:r><w:rPr/><w:t xml:space="preserve">Chapitre d'ouvrage</w:t></w:r></w:p><w:p><w:pPr/><w:hyperlink r:id="rId59" w:history="1"><w:r><w:rPr><w:color w:val="#410a8c"/><w:u w:val="single"/></w:rPr><w:t xml:space="preserve">hal-01508296v1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40790v1" TargetMode="External"/><Relationship Id="rId8" Type="http://schemas.openxmlformats.org/officeDocument/2006/relationships/hyperlink" Target="https://hal.science/search/index/?q=*&amp;authFullName_s=Assia Boutaleb" TargetMode="External"/><Relationship Id="rId9" Type="http://schemas.openxmlformats.org/officeDocument/2006/relationships/hyperlink" Target="https://lilloa.hal.science/hal-04288564v1" TargetMode="External"/><Relationship Id="rId10" Type="http://schemas.openxmlformats.org/officeDocument/2006/relationships/hyperlink" Target="https://hal.science/search/index/?q=*&amp;authFullName_s=Nicolas Martin Breteau" TargetMode="External"/><Relationship Id="rId11" Type="http://schemas.openxmlformats.org/officeDocument/2006/relationships/hyperlink" Target="https://dx.doi.org/10.3917/crii.100.0047" TargetMode="External"/><Relationship Id="rId12" Type="http://schemas.openxmlformats.org/officeDocument/2006/relationships/hyperlink" Target="https://hal.science/hal-04741184v1" TargetMode="External"/><Relationship Id="rId13" Type="http://schemas.openxmlformats.org/officeDocument/2006/relationships/hyperlink" Target="https://hal.science/search/index/?q=*&amp;authFullName_s=Hassan Rachik" TargetMode="External"/><Relationship Id="rId14" Type="http://schemas.openxmlformats.org/officeDocument/2006/relationships/hyperlink" Target="https://hal.science/search/index/?q=*&amp;authFullName_s=Charlotte Courreye" TargetMode="External"/><Relationship Id="rId15" Type="http://schemas.openxmlformats.org/officeDocument/2006/relationships/hyperlink" Target="https://dx.doi.org/10.3917/machr2.003.0167" TargetMode="External"/><Relationship Id="rId16" Type="http://schemas.openxmlformats.org/officeDocument/2006/relationships/hyperlink" Target="https://shs.hal.science/halshs-03858077v1" TargetMode="External"/><Relationship Id="rId17" Type="http://schemas.openxmlformats.org/officeDocument/2006/relationships/hyperlink" Target="https://hal.science/search/index/?q=*&amp;authFullName_s=Amin Allal" TargetMode="External"/><Relationship Id="rId18" Type="http://schemas.openxmlformats.org/officeDocument/2006/relationships/hyperlink" Target="https://hal.science/search/index/?q=*&amp;authFullName_s=Michel Camau" TargetMode="External"/><Relationship Id="rId19" Type="http://schemas.openxmlformats.org/officeDocument/2006/relationships/hyperlink" Target="https://dx.doi.org/10.3917/machr2.001.0143" TargetMode="External"/><Relationship Id="rId20" Type="http://schemas.openxmlformats.org/officeDocument/2006/relationships/hyperlink" Target="https://shs.hal.science/halshs-03940736v1" TargetMode="External"/><Relationship Id="rId21" Type="http://schemas.openxmlformats.org/officeDocument/2006/relationships/hyperlink" Target="https://hal.science/search/index/?q=*&amp;authFullName_s=Laurence Dufresne Aubertin" TargetMode="External"/><Relationship Id="rId22" Type="http://schemas.openxmlformats.org/officeDocument/2006/relationships/hyperlink" Target="https://shs.hal.science/halshs-03940810v1" TargetMode="External"/><Relationship Id="rId23" Type="http://schemas.openxmlformats.org/officeDocument/2006/relationships/hyperlink" Target="https://shs.hal.science/halshs-03857293v1" TargetMode="External"/><Relationship Id="rId24" Type="http://schemas.openxmlformats.org/officeDocument/2006/relationships/hyperlink" Target="https://hal.science/search/index/?q=*&amp;authFullName_s=Manon-Nour Tannous" TargetMode="External"/><Relationship Id="rId25" Type="http://schemas.openxmlformats.org/officeDocument/2006/relationships/hyperlink" Target="https://dx.doi.org/10.3917/machr2.001.0005" TargetMode="External"/><Relationship Id="rId26" Type="http://schemas.openxmlformats.org/officeDocument/2006/relationships/hyperlink" Target="https://hal.science/hal-03965270v1" TargetMode="External"/><Relationship Id="rId27" Type="http://schemas.openxmlformats.org/officeDocument/2006/relationships/hyperlink" Target="https://hal.science/search/index/?q=*&amp;authFullName_s=Mehdi Labza&#233;" TargetMode="External"/><Relationship Id="rId28" Type="http://schemas.openxmlformats.org/officeDocument/2006/relationships/hyperlink" Target="https://dx.doi.org/10.4000/anthropodev.1197" TargetMode="External"/><Relationship Id="rId29" Type="http://schemas.openxmlformats.org/officeDocument/2006/relationships/hyperlink" Target="https://hal.science/hal-03964866v1" TargetMode="External"/><Relationship Id="rId30" Type="http://schemas.openxmlformats.org/officeDocument/2006/relationships/hyperlink" Target="https://dx.doi.org/10.3917/crii.090.0024#xd_co_f=ZjBkNjlkMDItYzllNS00ODA1LWIzYTAtMGU5YmRhNDhkMjUy~" TargetMode="External"/><Relationship Id="rId31" Type="http://schemas.openxmlformats.org/officeDocument/2006/relationships/hyperlink" Target="https://hal.science/hal-03964934v1" TargetMode="External"/><Relationship Id="rId32" Type="http://schemas.openxmlformats.org/officeDocument/2006/relationships/hyperlink" Target="https://hal.science/search/index/?q=*&amp;authFullName_s=Khaled Fahmy" TargetMode="External"/><Relationship Id="rId33" Type="http://schemas.openxmlformats.org/officeDocument/2006/relationships/hyperlink" Target="https://hal.science/search/index/?q=*&amp;authFullName_s=Youssef El Chazli" TargetMode="External"/><Relationship Id="rId34" Type="http://schemas.openxmlformats.org/officeDocument/2006/relationships/hyperlink" Target="https://dx.doi.org/10.3917/crii.084.0127" TargetMode="External"/><Relationship Id="rId35" Type="http://schemas.openxmlformats.org/officeDocument/2006/relationships/hyperlink" Target="https://hal.science/hal-03964953v1" TargetMode="External"/><Relationship Id="rId36" Type="http://schemas.openxmlformats.org/officeDocument/2006/relationships/hyperlink" Target="https://dx.doi.org/10.3917/polaf.146.0029" TargetMode="External"/><Relationship Id="rId37" Type="http://schemas.openxmlformats.org/officeDocument/2006/relationships/hyperlink" Target="https://shs.hal.science/halshs-03857157v1" TargetMode="External"/><Relationship Id="rId38" Type="http://schemas.openxmlformats.org/officeDocument/2006/relationships/hyperlink" Target="https://hal.science/search/index/?q=*&amp;authFullName_s=Marie Vannetzel" TargetMode="External"/><Relationship Id="rId39" Type="http://schemas.openxmlformats.org/officeDocument/2006/relationships/hyperlink" Target="https://www.deboecksuperieur.com/ouvrage/9782807306035-introduction-aux-mondes-arabes-en-revolution" TargetMode="External"/><Relationship Id="rId40" Type="http://schemas.openxmlformats.org/officeDocument/2006/relationships/hyperlink" Target="https://shs.hal.science/halshs-02294150v1" TargetMode="External"/><Relationship Id="rId41" Type="http://schemas.openxmlformats.org/officeDocument/2006/relationships/hyperlink" Target="https://hal.science/search/index/?q=*&amp;authFullName_s=Zakaria Rhani" TargetMode="External"/><Relationship Id="rId42" Type="http://schemas.openxmlformats.org/officeDocument/2006/relationships/hyperlink" Target="https://hal.science/search/index/?q=*&amp;authFullName_s=Jean-No&#235;l Ferri&#233;" TargetMode="External"/><Relationship Id="rId43" Type="http://schemas.openxmlformats.org/officeDocument/2006/relationships/hyperlink" Target="https://hal.science/search/index/?q=*&amp;authFullName_s=Baudouin Dupret" TargetMode="External"/><Relationship Id="rId44" Type="http://schemas.openxmlformats.org/officeDocument/2006/relationships/hyperlink" Target="https://dx.doi.org/10.4000/books.cjb.990" TargetMode="External"/><Relationship Id="rId45" Type="http://schemas.openxmlformats.org/officeDocument/2006/relationships/hyperlink" Target="https://shs.hal.science/halshs-00332386v1" TargetMode="External"/><Relationship Id="rId46" Type="http://schemas.openxmlformats.org/officeDocument/2006/relationships/hyperlink" Target="https://shs.hal.science/halshs-03940828v1" TargetMode="External"/><Relationship Id="rId47" Type="http://schemas.openxmlformats.org/officeDocument/2006/relationships/hyperlink" Target="https://hal.science/search/index/?q=*&amp;authFullName_s=Thomas Brisson" TargetMode="External"/><Relationship Id="rId48" Type="http://schemas.openxmlformats.org/officeDocument/2006/relationships/hyperlink" Target="https://dx.doi.org/10.3917/dec.bours.2023.01.0405" TargetMode="External"/><Relationship Id="rId49" Type="http://schemas.openxmlformats.org/officeDocument/2006/relationships/hyperlink" Target="https://hal.science/hal-03965957v1" TargetMode="External"/><Relationship Id="rId50" Type="http://schemas.openxmlformats.org/officeDocument/2006/relationships/hyperlink" Target="https://dx.doi.org/10.4000/books.pul.29581" TargetMode="External"/><Relationship Id="rId51" Type="http://schemas.openxmlformats.org/officeDocument/2006/relationships/hyperlink" Target="https://hal.science/hal-03965254v1" TargetMode="External"/><Relationship Id="rId52" Type="http://schemas.openxmlformats.org/officeDocument/2006/relationships/hyperlink" Target="https://hal.science/search/index/?q=*&amp;authFullName_s=Violaine Roussel" TargetMode="External"/><Relationship Id="rId53" Type="http://schemas.openxmlformats.org/officeDocument/2006/relationships/hyperlink" Target="https://dx.doi.org/10.4000/books.pur.148287" TargetMode="External"/><Relationship Id="rId54" Type="http://schemas.openxmlformats.org/officeDocument/2006/relationships/hyperlink" Target="https://hal.science/hal-03965312v1" TargetMode="External"/><Relationship Id="rId55" Type="http://schemas.openxmlformats.org/officeDocument/2006/relationships/hyperlink" Target="https://dx.doi.org/10.1163/9789004340985_019" TargetMode="External"/><Relationship Id="rId56" Type="http://schemas.openxmlformats.org/officeDocument/2006/relationships/hyperlink" Target="https://hal.science/hal-01624580v1" TargetMode="External"/><Relationship Id="rId57" Type="http://schemas.openxmlformats.org/officeDocument/2006/relationships/hyperlink" Target="https://shs.hal.science/halshs-02158829v1" TargetMode="External"/><Relationship Id="rId58" Type="http://schemas.openxmlformats.org/officeDocument/2006/relationships/hyperlink" Target="https://dx.doi.org/10.4000/books.cjb.995" TargetMode="External"/><Relationship Id="rId59" Type="http://schemas.openxmlformats.org/officeDocument/2006/relationships/hyperlink" Target="https://hal.parisnanterre.fr/hal-01508296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Assia Boutaleb</dc:title>
  <dc:description>CV</dc:description>
  <dc:subject/>
  <cp:keywords/>
  <cp:category/>
  <cp:lastModifiedBy/>
  <dcterms:created xsi:type="dcterms:W3CDTF">2026-03-05T03:53:49+01:00</dcterms:created>
  <dcterms:modified xsi:type="dcterms:W3CDTF">2026-03-05T03:53:49+01:00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