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Aboubacar Tuo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Extraction des arguments d'événements à partir de peu d'exemples par méta-apprentissage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7" w:history="1">
              <w:r>
                <w:rPr>
                  <w:color w:val="#410a8c"/>
                  <w:u w:val="single"/>
                </w:rPr>
                <w:t xml:space="preserve">hal-04623011v1</w:t>
              </w:r>
            </w:hyperlink>
          </w:p>
        </w:tc>
      </w:tr>
      <w:tr>
        <w:trPr/>
        <w:tc>
          <w:tcPr>
            <w:noWrap/>
          </w:tcPr>
          <w:p>
            <w:pPr>
              <w:spacing w:after="200"/>
            </w:pPr>
            <w:hyperlink r:id="rId12" w:history="1">
              <w:r>
                <w:rPr>
                  <w:color w:val="1e198e"/>
                  <w:b w:val="1"/>
                  <w:bCs w:val="1"/>
                  <w:u w:val="single"/>
                </w:rPr>
                <w:t xml:space="preserve">Few-Shot Event Argument Extraction Based on a Meta-Learning Approach</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3" w:history="1">
              <w:r>
                <w:rPr>
                  <w:color w:val="#410a8c"/>
                  <w:u w:val="single"/>
                </w:rPr>
                <w:t xml:space="preserve">⟨10.18653/v1/2024.naacl-srw.17⟩</w:t>
              </w:r>
            </w:hyperlink>
          </w:p>
          <w:p>
            <w:pPr/>
            <w:r>
              <w:rPr/>
              <w:t xml:space="preserve">Communication dans un congrès</w:t>
            </w:r>
          </w:p>
          <w:p>
            <w:pPr/>
            <w:hyperlink r:id="rId12" w:history="1">
              <w:r>
                <w:rPr>
                  <w:color w:val="#410a8c"/>
                  <w:u w:val="single"/>
                </w:rPr>
                <w:t xml:space="preserve">hal-05141920v1</w:t>
              </w:r>
            </w:hyperlink>
          </w:p>
        </w:tc>
      </w:tr>
      <w:tr>
        <w:trPr/>
        <w:tc>
          <w:tcPr>
            <w:noWrap/>
          </w:tcPr>
          <w:p>
            <w:pPr>
              <w:spacing w:after="200"/>
            </w:pPr>
            <w:hyperlink r:id="rId14" w:history="1">
              <w:r>
                <w:rPr>
                  <w:color w:val="1e198e"/>
                  <w:b w:val="1"/>
                  <w:bCs w:val="1"/>
                  <w:u w:val="single"/>
                </w:rPr>
                <w:t xml:space="preserve">Détection d'événements à partir de peu d'exemples par seuillage dynamique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4" w:history="1">
              <w:r>
                <w:rPr>
                  <w:color w:val="#410a8c"/>
                  <w:u w:val="single"/>
                </w:rPr>
                <w:t xml:space="preserve">hal-04130225v1</w:t>
              </w:r>
            </w:hyperlink>
          </w:p>
        </w:tc>
      </w:tr>
      <w:tr>
        <w:trPr/>
        <w:tc>
          <w:tcPr>
            <w:noWrap/>
          </w:tcPr>
          <w:p>
            <w:pPr>
              <w:spacing w:after="200"/>
            </w:pPr>
            <w:hyperlink r:id="rId15" w:history="1">
              <w:r>
                <w:rPr>
                  <w:color w:val="1e198e"/>
                  <w:b w:val="1"/>
                  <w:bCs w:val="1"/>
                  <w:u w:val="single"/>
                </w:rPr>
                <w:t xml:space="preserve">Better exploiting BERT for few-shot event detection</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7" w:history="1">
              <w:r>
                <w:rPr>
                  <w:color w:val="#410a8c"/>
                  <w:u w:val="single"/>
                </w:rPr>
                <w:t xml:space="preserve">⟨10.1007/978-3-031-08473-7_26⟩</w:t>
              </w:r>
            </w:hyperlink>
          </w:p>
          <w:p>
            <w:pPr/>
            <w:r>
              <w:rPr/>
              <w:t xml:space="preserve">Communication dans un congrès</w:t>
            </w:r>
          </w:p>
          <w:p>
            <w:pPr/>
            <w:hyperlink r:id="rId15" w:history="1">
              <w:r>
                <w:rPr>
                  <w:color w:val="#410a8c"/>
                  <w:u w:val="single"/>
                </w:rPr>
                <w:t xml:space="preserve">cea-04363098v1</w:t>
              </w:r>
            </w:hyperlink>
          </w:p>
        </w:tc>
      </w:tr>
      <w:tr>
        <w:trPr/>
        <w:tc>
          <w:tcPr>
            <w:noWrap/>
          </w:tcPr>
          <w:p>
            <w:pPr>
              <w:spacing w:after="200"/>
            </w:pPr>
            <w:hyperlink r:id="rId18"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8" w:history="1">
              <w:r>
                <w:rPr>
                  <w:color w:val="#410a8c"/>
                  <w:u w:val="single"/>
                </w:rPr>
                <w:t xml:space="preserve">hal-03701491v1</w:t>
              </w:r>
            </w:hyperlink>
          </w:p>
        </w:tc>
      </w:tr>
      <w:tr>
        <w:trPr/>
        <w:tc>
          <w:tcPr>
            <w:noWrap/>
          </w:tcPr>
          <w:p>
            <w:pPr>
              <w:spacing w:after="200"/>
            </w:pPr>
            <w:hyperlink r:id="rId19"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9" w:history="1">
              <w:r>
                <w:rPr>
                  <w:color w:val="#410a8c"/>
                  <w:u w:val="single"/>
                </w:rPr>
                <w:t xml:space="preserve">cea-03920247v1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Trigger or not trigger: dynamic thresholding for few shot event detection</w:t>
              </w:r>
            </w:hyperlink>
          </w:p>
          <w:p>
            <w:pPr/>
            <w:hyperlink r:id="rId8" w:history="1">
              <w:r>
                <w:rPr>
                  <w:color w:val="#410a8c"/>
                  <w:u w:val="single"/>
                </w:rPr>
                <w:t xml:space="preserve">Aboubacar Tuo</w:t>
              </w:r>
            </w:hyperlink>
            <w:r>
              <w:rPr/>
              <w:t xml:space="preserve">,</w:t>
            </w:r>
            <w:hyperlink r:id="rId16"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Lecture Notes in Computer Science</w:t>
            </w:r>
            <w:r>
              <w:rPr/>
              <w:t xml:space="preserve">, 2023, 45th European Conference on Information Retrieval. ECIR 2023: Advances in Information Retrieval, Dublin Ireland, April 2-6 2023, 13981, pp.637-645. </w:t>
            </w:r>
            <w:hyperlink r:id="rId21" w:history="1">
              <w:r>
                <w:rPr>
                  <w:color w:val="#410a8c"/>
                  <w:u w:val="single"/>
                </w:rPr>
                <w:t xml:space="preserve">⟨10.1007/978-3-031-28238-6_55⟩</w:t>
              </w:r>
            </w:hyperlink>
          </w:p>
          <w:p>
            <w:pPr/>
            <w:r>
              <w:rPr/>
              <w:t xml:space="preserve">Article dans une revue</w:t>
            </w:r>
          </w:p>
          <w:p>
            <w:pPr/>
            <w:hyperlink r:id="rId20" w:history="1">
              <w:r>
                <w:rPr>
                  <w:color w:val="#410a8c"/>
                  <w:u w:val="single"/>
                </w:rPr>
                <w:t xml:space="preserve">cea-04484350v1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Extraction d'événements à partir de peu d'exemples par méta-apprentissage</w:t>
              </w:r>
            </w:hyperlink>
          </w:p>
          <w:p>
            <w:pPr/>
            <w:hyperlink r:id="rId8" w:history="1">
              <w:r>
                <w:rPr>
                  <w:color w:val="#410a8c"/>
                  <w:u w:val="single"/>
                </w:rPr>
                <w:t xml:space="preserve">Aboubacar Tuo</w:t>
              </w:r>
            </w:hyperlink>
          </w:p>
          <w:p>
            <w:pPr/>
            <w:r>
              <w:rPr/>
              <w:t xml:space="preserve">Intelligence artificielle [cs.AI]. Université Paris-Saclay, 2023. Français. </w:t>
            </w:r>
            <w:hyperlink r:id="rId23" w:history="1">
              <w:r>
                <w:rPr>
                  <w:color w:val="#410a8c"/>
                  <w:u w:val="single"/>
                </w:rPr>
                <w:t xml:space="preserve">⟨NNT : 2023UPASG098⟩</w:t>
              </w:r>
            </w:hyperlink>
          </w:p>
          <w:p>
            <w:pPr/>
            <w:r>
              <w:rPr/>
              <w:t xml:space="preserve">Thèse</w:t>
            </w:r>
          </w:p>
          <w:p>
            <w:pPr/>
            <w:hyperlink r:id="rId22" w:history="1">
              <w:r>
                <w:rPr>
                  <w:color w:val="#410a8c"/>
                  <w:u w:val="single"/>
                </w:rPr>
                <w:t xml:space="preserve">tel-04382185v1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623011v1" TargetMode="External"/><Relationship Id="rId8" Type="http://schemas.openxmlformats.org/officeDocument/2006/relationships/hyperlink" Target="https://hal.science/search/index/?q=*&amp;authFullName_s=Aboubacar Tuo" TargetMode="External"/><Relationship Id="rId9" Type="http://schemas.openxmlformats.org/officeDocument/2006/relationships/hyperlink" Target="https://hal.science/search/index/?q=*&amp;authFullName_s=Romaric Besan&#231;on"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Julien Tourille" TargetMode="External"/><Relationship Id="rId12" Type="http://schemas.openxmlformats.org/officeDocument/2006/relationships/hyperlink" Target="https://hal.science/hal-05141920v1" TargetMode="External"/><Relationship Id="rId13" Type="http://schemas.openxmlformats.org/officeDocument/2006/relationships/hyperlink" Target="https://dx.doi.org/10.18653/v1/2024.naacl-srw.17" TargetMode="External"/><Relationship Id="rId14" Type="http://schemas.openxmlformats.org/officeDocument/2006/relationships/hyperlink" Target="https://hal.science/hal-04130225v1" TargetMode="External"/><Relationship Id="rId15" Type="http://schemas.openxmlformats.org/officeDocument/2006/relationships/hyperlink" Target="https://cea.hal.science/cea-04363098v1" TargetMode="External"/><Relationship Id="rId16" Type="http://schemas.openxmlformats.org/officeDocument/2006/relationships/hyperlink" Target="https://hal.science/search/index/?q=*&amp;authFullName_s=Romaric Besancon" TargetMode="External"/><Relationship Id="rId17" Type="http://schemas.openxmlformats.org/officeDocument/2006/relationships/hyperlink" Target="https://dx.doi.org/10.1007/978-3-031-08473-7_26" TargetMode="External"/><Relationship Id="rId18" Type="http://schemas.openxmlformats.org/officeDocument/2006/relationships/hyperlink" Target="https://hal.science/hal-03701491v1" TargetMode="External"/><Relationship Id="rId19" Type="http://schemas.openxmlformats.org/officeDocument/2006/relationships/hyperlink" Target="https://cea.hal.science/cea-03920247v1" TargetMode="External"/><Relationship Id="rId20" Type="http://schemas.openxmlformats.org/officeDocument/2006/relationships/hyperlink" Target="https://cea.hal.science/cea-04484350v1" TargetMode="External"/><Relationship Id="rId21" Type="http://schemas.openxmlformats.org/officeDocument/2006/relationships/hyperlink" Target="https://dx.doi.org/10.1007/978-3-031-28238-6_55" TargetMode="External"/><Relationship Id="rId22" Type="http://schemas.openxmlformats.org/officeDocument/2006/relationships/hyperlink" Target="https://theses.hal.science/tel-04382185v1" TargetMode="External"/><Relationship Id="rId23" Type="http://schemas.openxmlformats.org/officeDocument/2006/relationships/hyperlink" Target="https://www.theses.fr/2023UPASG098"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Aboubacar Tuo</dc:title>
  <dc:description>CV</dc:description>
  <dc:subject/>
  <cp:keywords/>
  <cp:category/>
  <cp:lastModifiedBy/>
  <dcterms:created xsi:type="dcterms:W3CDTF">2026-05-09T01:09:01+02:00</dcterms:created>
  <dcterms:modified xsi:type="dcterms:W3CDTF">2026-05-09T01:09:01+02:00</dcterms:modified>
</cp:coreProperties>
</file>

<file path=docProps/custom.xml><?xml version="1.0" encoding="utf-8"?>
<Properties xmlns="http://schemas.openxmlformats.org/officeDocument/2006/custom-properties" xmlns:vt="http://schemas.openxmlformats.org/officeDocument/2006/docPropsVTypes"/>
</file>