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BOULIN </w:t>
      </w:r>
      <w:r>
        <w:rPr>
          <w:color w:val="641e6e"/>
        </w:rPr>
        <w:t xml:space="preserve">Maîtresse de conférences en sciences de l’éducation et de la formationResponsable du Master MEEF4 Parcours CPA (Conseil, Projet, Action sociale, territoriale et associative)INSPÉ de l’académie de Versailles, CY Cergy Paris UniversitéLaboratoire ÉMA (École, Mutations, Apprentissages)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L’autonomie des élèves : variable organisationnelle ou objectif pédagogique ?</w:t>
              </w:r>
            </w:hyperlink>
          </w:p>
          <w:p>
            <w:pPr/>
            <w:hyperlink r:id="rId8" w:history="1">
              <w:r>
                <w:rPr>
                  <w:color w:val="#410a8c"/>
                  <w:u w:val="single"/>
                </w:rPr>
                <w:t xml:space="preserve">Audrey Boulin</w:t>
              </w:r>
            </w:hyperlink>
            <w:r>
              <w:rPr/>
              <w:t xml:space="preserve">,</w:t>
            </w:r>
            <w:hyperlink r:id="rId9" w:history="1">
              <w:r>
                <w:rPr>
                  <w:color w:val="#410a8c"/>
                  <w:u w:val="single"/>
                </w:rPr>
                <w:t xml:space="preserve">Célia Cyrille</w:t>
              </w:r>
            </w:hyperlink>
            <w:r>
              <w:rPr/>
              <w:t xml:space="preserve">,</w:t>
            </w:r>
            <w:hyperlink r:id="rId10" w:history="1">
              <w:r>
                <w:rPr>
                  <w:color w:val="#410a8c"/>
                  <w:u w:val="single"/>
                </w:rPr>
                <w:t xml:space="preserve">Sofia Hachemi</w:t>
              </w:r>
            </w:hyperlink>
            <w:r>
              <w:rPr/>
              <w:t xml:space="preserve">,</w:t>
            </w:r>
            <w:hyperlink r:id="rId11" w:history="1">
              <w:r>
                <w:rPr>
                  <w:color w:val="#410a8c"/>
                  <w:u w:val="single"/>
                </w:rPr>
                <w:t xml:space="preserve">Gilles Monceau</w:t>
              </w:r>
            </w:hyperlink>
            <w:r>
              <w:rPr/>
              <w:t xml:space="preserve">,</w:t>
            </w:r>
            <w:hyperlink r:id="rId12" w:history="1">
              <w:r>
                <w:rPr>
                  <w:color w:val="#410a8c"/>
                  <w:u w:val="single"/>
                </w:rPr>
                <w:t xml:space="preserve">Nathalie Oria</w:t>
              </w:r>
            </w:hyperlink>
            <w:r>
              <w:rPr/>
              <w:t xml:space="preserve">et al.</w:t>
            </w:r>
          </w:p>
          <w:p>
            <w:pPr/>
            <w:r>
              <w:rPr>
                <w:i w:val="1"/>
                <w:iCs w:val="1"/>
              </w:rPr>
              <w:t xml:space="preserve">Nouveaux cahiers de la recherche en éducation</w:t>
            </w:r>
            <w:r>
              <w:rPr/>
              <w:t xml:space="preserve">, 2023, 25 (1)</w:t>
            </w:r>
          </w:p>
          <w:p>
            <w:pPr/>
            <w:r>
              <w:rPr/>
              <w:t xml:space="preserve">Article dans une revue</w:t>
            </w:r>
          </w:p>
          <w:p>
            <w:pPr/>
            <w:hyperlink r:id="rId7" w:history="1">
              <w:r>
                <w:rPr>
                  <w:color w:val="#410a8c"/>
                  <w:u w:val="single"/>
                </w:rPr>
                <w:t xml:space="preserve">hal-04314901v1</w:t>
              </w:r>
            </w:hyperlink>
          </w:p>
        </w:tc>
      </w:tr>
      <w:tr>
        <w:trPr/>
        <w:tc>
          <w:tcPr>
            <w:noWrap/>
          </w:tcPr>
          <w:p>
            <w:pPr>
              <w:spacing w:after="200"/>
            </w:pPr>
            <w:hyperlink r:id="rId13" w:history="1">
              <w:r>
                <w:rPr>
                  <w:color w:val="1e198e"/>
                  <w:b w:val="1"/>
                  <w:bCs w:val="1"/>
                  <w:u w:val="single"/>
                </w:rPr>
                <w:t xml:space="preserve">Quelle orientation scolaire pour les jeunes primo-migrants allophones ? Un état de la question</w:t>
              </w:r>
            </w:hyperlink>
          </w:p>
          <w:p>
            <w:pPr/>
            <w:hyperlink r:id="rId14" w:history="1">
              <w:r>
                <w:rPr>
                  <w:color w:val="#410a8c"/>
                  <w:u w:val="single"/>
                </w:rPr>
                <w:t xml:space="preserve">Maïtena Armagnague-Roucher</w:t>
              </w:r>
            </w:hyperlink>
            <w:r>
              <w:rPr/>
              <w:t xml:space="preserve">,</w:t>
            </w:r>
            <w:hyperlink r:id="rId8" w:history="1">
              <w:r>
                <w:rPr>
                  <w:color w:val="#410a8c"/>
                  <w:u w:val="single"/>
                </w:rPr>
                <w:t xml:space="preserve">Audrey Boulin</w:t>
              </w:r>
            </w:hyperlink>
            <w:r>
              <w:rPr/>
              <w:t xml:space="preserve">,</w:t>
            </w:r>
            <w:hyperlink r:id="rId15" w:history="1">
              <w:r>
                <w:rPr>
                  <w:color w:val="#410a8c"/>
                  <w:u w:val="single"/>
                </w:rPr>
                <w:t xml:space="preserve">Céline Persini</w:t>
              </w:r>
            </w:hyperlink>
          </w:p>
          <w:p>
            <w:pPr/>
            <w:r>
              <w:rPr>
                <w:i w:val="1"/>
                <w:iCs w:val="1"/>
              </w:rPr>
              <w:t xml:space="preserve">Cahiers de la recherche sur l'éducation et les savoirs</w:t>
            </w:r>
            <w:r>
              <w:rPr/>
              <w:t xml:space="preserve">, 2023, HS 8, pp.5-26. </w:t>
            </w:r>
            <w:hyperlink r:id="rId16" w:history="1">
              <w:r>
                <w:rPr>
                  <w:color w:val="#410a8c"/>
                  <w:u w:val="single"/>
                </w:rPr>
                <w:t xml:space="preserve">⟨10.4000/cres.6613⟩</w:t>
              </w:r>
            </w:hyperlink>
          </w:p>
          <w:p>
            <w:pPr/>
            <w:r>
              <w:rPr/>
              <w:t xml:space="preserve">Article dans une revue</w:t>
            </w:r>
          </w:p>
          <w:p>
            <w:pPr/>
            <w:hyperlink r:id="rId13" w:history="1">
              <w:r>
                <w:rPr>
                  <w:color w:val="#410a8c"/>
                  <w:u w:val="single"/>
                </w:rPr>
                <w:t xml:space="preserve">hal-04388531v1</w:t>
              </w:r>
            </w:hyperlink>
          </w:p>
        </w:tc>
      </w:tr>
      <w:tr>
        <w:trPr/>
        <w:tc>
          <w:tcPr>
            <w:noWrap/>
          </w:tcPr>
          <w:p>
            <w:pPr>
              <w:spacing w:after="200"/>
            </w:pPr>
            <w:hyperlink r:id="rId17" w:history="1">
              <w:r>
                <w:rPr>
                  <w:color w:val="1e198e"/>
                  <w:b w:val="1"/>
                  <w:bCs w:val="1"/>
                  <w:u w:val="single"/>
                </w:rPr>
                <w:t xml:space="preserve">Regards de jeunes sur leur orientation scolaire : une analyse de l'agentivité de fin de collège d'élèves primo-migrants en France</w:t>
              </w:r>
            </w:hyperlink>
          </w:p>
          <w:p>
            <w:pPr/>
            <w:hyperlink r:id="rId18" w:history="1">
              <w:r>
                <w:rPr>
                  <w:color w:val="#410a8c"/>
                  <w:u w:val="single"/>
                </w:rPr>
                <w:t xml:space="preserve">Maitena Armagnague</w:t>
              </w:r>
            </w:hyperlink>
            <w:r>
              <w:rPr/>
              <w:t xml:space="preserve">,</w:t>
            </w:r>
            <w:hyperlink r:id="rId8" w:history="1">
              <w:r>
                <w:rPr>
                  <w:color w:val="#410a8c"/>
                  <w:u w:val="single"/>
                </w:rPr>
                <w:t xml:space="preserve">Audrey Boulin</w:t>
              </w:r>
            </w:hyperlink>
          </w:p>
          <w:p>
            <w:pPr/>
            <w:r>
              <w:rPr>
                <w:i w:val="1"/>
                <w:iCs w:val="1"/>
              </w:rPr>
              <w:t xml:space="preserve">Cahiers de la recherche sur l'éducation et les savoirs</w:t>
            </w:r>
            <w:r>
              <w:rPr/>
              <w:t xml:space="preserve">, 2023, HS 8, pp. 47-67. </w:t>
            </w:r>
            <w:hyperlink r:id="rId19" w:history="1">
              <w:r>
                <w:rPr>
                  <w:color w:val="#410a8c"/>
                  <w:u w:val="single"/>
                </w:rPr>
                <w:t xml:space="preserve">⟨10.4000/cres.6678⟩</w:t>
              </w:r>
            </w:hyperlink>
          </w:p>
          <w:p>
            <w:pPr/>
            <w:r>
              <w:rPr/>
              <w:t xml:space="preserve">Article dans une revue</w:t>
            </w:r>
          </w:p>
          <w:p>
            <w:pPr/>
            <w:hyperlink r:id="rId17" w:history="1">
              <w:r>
                <w:rPr>
                  <w:color w:val="#410a8c"/>
                  <w:u w:val="single"/>
                </w:rPr>
                <w:t xml:space="preserve">hal-04425812v1</w:t>
              </w:r>
            </w:hyperlink>
          </w:p>
        </w:tc>
      </w:tr>
      <w:tr>
        <w:trPr/>
        <w:tc>
          <w:tcPr>
            <w:noWrap/>
          </w:tcPr>
          <w:p>
            <w:pPr>
              <w:spacing w:after="200"/>
            </w:pPr>
            <w:hyperlink r:id="rId20" w:history="1">
              <w:r>
                <w:rPr>
                  <w:color w:val="1e198e"/>
                  <w:b w:val="1"/>
                  <w:bCs w:val="1"/>
                  <w:u w:val="single"/>
                </w:rPr>
                <w:t xml:space="preserve">La construction du métier de collégien. Points de vue d’élèves</w:t>
              </w:r>
            </w:hyperlink>
          </w:p>
          <w:p>
            <w:pPr/>
            <w:hyperlink r:id="rId8" w:history="1">
              <w:r>
                <w:rPr>
                  <w:color w:val="#410a8c"/>
                  <w:u w:val="single"/>
                </w:rPr>
                <w:t xml:space="preserve">Audrey Boulin</w:t>
              </w:r>
            </w:hyperlink>
            <w:r>
              <w:rPr/>
              <w:t xml:space="preserve">,</w:t>
            </w:r>
            <w:hyperlink r:id="rId21" w:history="1">
              <w:r>
                <w:rPr>
                  <w:color w:val="#410a8c"/>
                  <w:u w:val="single"/>
                </w:rPr>
                <w:t xml:space="preserve">Julien Netter</w:t>
              </w:r>
            </w:hyperlink>
          </w:p>
          <w:p>
            <w:pPr/>
            <w:r>
              <w:rPr>
                <w:i w:val="1"/>
                <w:iCs w:val="1"/>
              </w:rPr>
              <w:t xml:space="preserve">Recherches &amp; éducations</w:t>
            </w:r>
            <w:r>
              <w:rPr/>
              <w:t xml:space="preserve">, 2023, en ligne, https://journals.openedition.org/rechercheseducations/14364. </w:t>
            </w:r>
            <w:hyperlink r:id="rId22" w:history="1">
              <w:r>
                <w:rPr>
                  <w:color w:val="#410a8c"/>
                  <w:u w:val="single"/>
                </w:rPr>
                <w:t xml:space="preserve">⟨10.4000/rechercheseducations.14364⟩</w:t>
              </w:r>
            </w:hyperlink>
          </w:p>
          <w:p>
            <w:pPr/>
            <w:r>
              <w:rPr/>
              <w:t xml:space="preserve">Article dans une revue</w:t>
            </w:r>
          </w:p>
          <w:p>
            <w:pPr/>
            <w:hyperlink r:id="rId23" w:history="1">
              <w:r>
                <w:rPr>
                  <w:color w:val="#410a8c"/>
                  <w:u w:val="single"/>
                </w:rPr>
                <w:t xml:space="preserve">istex</w:t>
              </w:r>
            </w:hyperlink>
          </w:p>
          <w:p>
            <w:pPr/>
            <w:hyperlink r:id="rId20" w:history="1">
              <w:r>
                <w:rPr>
                  <w:color w:val="#410a8c"/>
                  <w:u w:val="single"/>
                </w:rPr>
                <w:t xml:space="preserve">hal-04106966v1</w:t>
              </w:r>
            </w:hyperlink>
          </w:p>
        </w:tc>
      </w:tr>
      <w:tr>
        <w:trPr/>
        <w:tc>
          <w:tcPr>
            <w:noWrap/>
          </w:tcPr>
          <w:p>
            <w:pPr>
              <w:spacing w:after="200"/>
            </w:pPr>
            <w:hyperlink r:id="rId24" w:history="1">
              <w:r>
                <w:rPr>
                  <w:color w:val="1e198e"/>
                  <w:b w:val="1"/>
                  <w:bCs w:val="1"/>
                  <w:u w:val="single"/>
                </w:rPr>
                <w:t xml:space="preserve">Mobiliser en classe la « langue d’origine » des élèves primo-migrants : des effets ambivalents</w:t>
              </w:r>
            </w:hyperlink>
          </w:p>
          <w:p>
            <w:pPr/>
            <w:hyperlink r:id="rId25" w:history="1">
              <w:r>
                <w:rPr>
                  <w:color w:val="#410a8c"/>
                  <w:u w:val="single"/>
                </w:rPr>
                <w:t xml:space="preserve">Maïtena Armagnague</w:t>
              </w:r>
            </w:hyperlink>
            <w:r>
              <w:rPr/>
              <w:t xml:space="preserve">,</w:t>
            </w:r>
            <w:hyperlink r:id="rId8" w:history="1">
              <w:r>
                <w:rPr>
                  <w:color w:val="#410a8c"/>
                  <w:u w:val="single"/>
                </w:rPr>
                <w:t xml:space="preserve">Audrey Boulin</w:t>
              </w:r>
            </w:hyperlink>
          </w:p>
          <w:p>
            <w:pPr/>
            <w:r>
              <w:rPr>
                <w:i w:val="1"/>
                <w:iCs w:val="1"/>
              </w:rPr>
              <w:t xml:space="preserve">Agora débats/jeunesses</w:t>
            </w:r>
            <w:r>
              <w:rPr/>
              <w:t xml:space="preserve">, 2021, 89, pp.7-21</w:t>
            </w:r>
          </w:p>
          <w:p>
            <w:pPr/>
            <w:r>
              <w:rPr/>
              <w:t xml:space="preserve">Article dans une revue</w:t>
            </w:r>
          </w:p>
          <w:p>
            <w:pPr/>
            <w:hyperlink r:id="rId24" w:history="1">
              <w:r>
                <w:rPr>
                  <w:color w:val="#410a8c"/>
                  <w:u w:val="single"/>
                </w:rPr>
                <w:t xml:space="preserve">hal-03430942v1</w:t>
              </w:r>
            </w:hyperlink>
          </w:p>
        </w:tc>
      </w:tr>
      <w:tr>
        <w:trPr/>
        <w:tc>
          <w:tcPr>
            <w:noWrap/>
          </w:tcPr>
          <w:p>
            <w:pPr>
              <w:spacing w:after="200"/>
            </w:pPr>
            <w:hyperlink r:id="rId26" w:history="1">
              <w:r>
                <w:rPr>
                  <w:color w:val="1e198e"/>
                  <w:b w:val="1"/>
                  <w:bCs w:val="1"/>
                  <w:u w:val="single"/>
                </w:rPr>
                <w:t xml:space="preserve">La règle du jeu. Des collégiens entre normes partagées et interprétations divergentes</w:t>
              </w:r>
            </w:hyperlink>
          </w:p>
          <w:p>
            <w:pPr/>
            <w:hyperlink r:id="rId21" w:history="1">
              <w:r>
                <w:rPr>
                  <w:color w:val="#410a8c"/>
                  <w:u w:val="single"/>
                </w:rPr>
                <w:t xml:space="preserve">Julien Netter</w:t>
              </w:r>
            </w:hyperlink>
            <w:r>
              <w:rPr/>
              <w:t xml:space="preserve">,</w:t>
            </w:r>
            <w:hyperlink r:id="rId8" w:history="1">
              <w:r>
                <w:rPr>
                  <w:color w:val="#410a8c"/>
                  <w:u w:val="single"/>
                </w:rPr>
                <w:t xml:space="preserve">Audrey Boulin</w:t>
              </w:r>
            </w:hyperlink>
          </w:p>
          <w:p>
            <w:pPr/>
            <w:r>
              <w:rPr>
                <w:i w:val="1"/>
                <w:iCs w:val="1"/>
              </w:rPr>
              <w:t xml:space="preserve">Revue française de pédagogie</w:t>
            </w:r>
            <w:r>
              <w:rPr/>
              <w:t xml:space="preserve">, 2021, 213, pp.61-74</w:t>
            </w:r>
          </w:p>
          <w:p>
            <w:pPr/>
            <w:r>
              <w:rPr/>
              <w:t xml:space="preserve">Article dans une revue</w:t>
            </w:r>
          </w:p>
          <w:p>
            <w:pPr/>
            <w:hyperlink r:id="rId26" w:history="1">
              <w:r>
                <w:rPr>
                  <w:color w:val="#410a8c"/>
                  <w:u w:val="single"/>
                </w:rPr>
                <w:t xml:space="preserve">hal-03616297v1</w:t>
              </w:r>
            </w:hyperlink>
          </w:p>
        </w:tc>
      </w:tr>
      <w:tr>
        <w:trPr/>
        <w:tc>
          <w:tcPr>
            <w:noWrap/>
          </w:tcPr>
          <w:p>
            <w:pPr>
              <w:spacing w:after="200"/>
            </w:pPr>
            <w:hyperlink r:id="rId27" w:history="1">
              <w:r>
                <w:rPr>
                  <w:color w:val="1e198e"/>
                  <w:b w:val="1"/>
                  <w:bCs w:val="1"/>
                  <w:u w:val="single"/>
                </w:rPr>
                <w:t xml:space="preserve">L’intégration en internat d’excellence : de l’objectif annoncé par le personnel scolaire à l’expérience tumultueuse des élèves</w:t>
              </w:r>
            </w:hyperlink>
          </w:p>
          <w:p>
            <w:pPr/>
            <w:hyperlink r:id="rId8" w:history="1">
              <w:r>
                <w:rPr>
                  <w:color w:val="#410a8c"/>
                  <w:u w:val="single"/>
                </w:rPr>
                <w:t xml:space="preserve">Audrey Boulin</w:t>
              </w:r>
            </w:hyperlink>
          </w:p>
          <w:p>
            <w:pPr/>
            <w:r>
              <w:rPr>
                <w:i w:val="1"/>
                <w:iCs w:val="1"/>
              </w:rPr>
              <w:t xml:space="preserve">La Nouvelle revue – Éducation et société inclusives</w:t>
            </w:r>
            <w:r>
              <w:rPr/>
              <w:t xml:space="preserve">, 2018, 81, pp.251-266</w:t>
            </w:r>
          </w:p>
          <w:p>
            <w:pPr/>
            <w:r>
              <w:rPr/>
              <w:t xml:space="preserve">Article dans une revue</w:t>
            </w:r>
          </w:p>
          <w:p>
            <w:pPr/>
            <w:hyperlink r:id="rId27" w:history="1">
              <w:r>
                <w:rPr>
                  <w:color w:val="#410a8c"/>
                  <w:u w:val="single"/>
                </w:rPr>
                <w:t xml:space="preserve">hal-03131993v1</w:t>
              </w:r>
            </w:hyperlink>
          </w:p>
        </w:tc>
      </w:tr>
      <w:tr>
        <w:trPr/>
        <w:tc>
          <w:tcPr>
            <w:noWrap/>
          </w:tcPr>
          <w:p>
            <w:pPr>
              <w:spacing w:after="200"/>
            </w:pPr>
            <w:hyperlink r:id="rId28" w:history="1">
              <w:r>
                <w:rPr>
                  <w:color w:val="1e198e"/>
                  <w:b w:val="1"/>
                  <w:bCs w:val="1"/>
                  <w:u w:val="single"/>
                </w:rPr>
                <w:t xml:space="preserve">Les spécificités des politiques de l’adolescence. Réflexions à partir d’une revue de littérature</w:t>
              </w:r>
            </w:hyperlink>
          </w:p>
          <w:p>
            <w:pPr/>
            <w:hyperlink r:id="rId8" w:history="1">
              <w:r>
                <w:rPr>
                  <w:color w:val="#410a8c"/>
                  <w:u w:val="single"/>
                </w:rPr>
                <w:t xml:space="preserve">Audrey Boulin</w:t>
              </w:r>
            </w:hyperlink>
          </w:p>
          <w:p>
            <w:pPr/>
            <w:r>
              <w:rPr>
                <w:i w:val="1"/>
                <w:iCs w:val="1"/>
              </w:rPr>
              <w:t xml:space="preserve">Revue des politiques sociales et familiales</w:t>
            </w:r>
            <w:r>
              <w:rPr/>
              <w:t xml:space="preserve">, 2017, 125, pp.13-21</w:t>
            </w:r>
          </w:p>
          <w:p>
            <w:pPr/>
            <w:r>
              <w:rPr/>
              <w:t xml:space="preserve">Article dans une revue</w:t>
            </w:r>
          </w:p>
          <w:p>
            <w:pPr/>
            <w:hyperlink r:id="rId28" w:history="1">
              <w:r>
                <w:rPr>
                  <w:color w:val="#410a8c"/>
                  <w:u w:val="single"/>
                </w:rPr>
                <w:t xml:space="preserve">hal-03131809v1</w:t>
              </w:r>
            </w:hyperlink>
          </w:p>
        </w:tc>
      </w:tr>
      <w:tr>
        <w:trPr/>
        <w:tc>
          <w:tcPr>
            <w:noWrap/>
          </w:tcPr>
          <w:p>
            <w:pPr>
              <w:spacing w:after="200"/>
            </w:pPr>
            <w:hyperlink r:id="rId29" w:history="1">
              <w:r>
                <w:rPr>
                  <w:color w:val="1e198e"/>
                  <w:b w:val="1"/>
                  <w:bCs w:val="1"/>
                  <w:u w:val="single"/>
                </w:rPr>
                <w:t xml:space="preserve">L’agir enseignant vu par des collégiens : entre doxas et expertise</w:t>
              </w:r>
            </w:hyperlink>
          </w:p>
          <w:p>
            <w:pPr/>
            <w:hyperlink r:id="rId8" w:history="1">
              <w:r>
                <w:rPr>
                  <w:color w:val="#410a8c"/>
                  <w:u w:val="single"/>
                </w:rPr>
                <w:t xml:space="preserve">Audrey Boulin</w:t>
              </w:r>
            </w:hyperlink>
            <w:r>
              <w:rPr/>
              <w:t xml:space="preserve">,</w:t>
            </w:r>
            <w:hyperlink r:id="rId30" w:history="1">
              <w:r>
                <w:rPr>
                  <w:color w:val="#410a8c"/>
                  <w:u w:val="single"/>
                </w:rPr>
                <w:t xml:space="preserve">Marie-Sylvie Claude</w:t>
              </w:r>
            </w:hyperlink>
          </w:p>
          <w:p>
            <w:pPr/>
            <w:r>
              <w:rPr>
                <w:i w:val="1"/>
                <w:iCs w:val="1"/>
              </w:rPr>
              <w:t xml:space="preserve">Recherches en éducation</w:t>
            </w:r>
            <w:r>
              <w:rPr/>
              <w:t xml:space="preserve">, 2017, 29, </w:t>
            </w:r>
            <w:hyperlink r:id="rId31" w:history="1">
              <w:r>
                <w:rPr>
                  <w:color w:val="#410a8c"/>
                  <w:u w:val="single"/>
                </w:rPr>
                <w:t xml:space="preserve">⟨10.4000/ree.2987⟩</w:t>
              </w:r>
            </w:hyperlink>
          </w:p>
          <w:p>
            <w:pPr/>
            <w:r>
              <w:rPr/>
              <w:t xml:space="preserve">Article dans une revue</w:t>
            </w:r>
          </w:p>
          <w:p>
            <w:pPr/>
            <w:hyperlink r:id="rId29" w:history="1">
              <w:r>
                <w:rPr>
                  <w:color w:val="#410a8c"/>
                  <w:u w:val="single"/>
                </w:rPr>
                <w:t xml:space="preserve">hal-04086540v1</w:t>
              </w:r>
            </w:hyperlink>
          </w:p>
        </w:tc>
      </w:tr>
      <w:tr>
        <w:trPr/>
        <w:tc>
          <w:tcPr>
            <w:noWrap/>
          </w:tcPr>
          <w:p>
            <w:pPr>
              <w:spacing w:after="200"/>
            </w:pPr>
            <w:hyperlink r:id="rId32" w:history="1">
              <w:r>
                <w:rPr>
                  <w:color w:val="1e198e"/>
                  <w:b w:val="1"/>
                  <w:bCs w:val="1"/>
                  <w:u w:val="single"/>
                </w:rPr>
                <w:t xml:space="preserve">O Internato Escolar : limites e paradoxos de uma instituição total</w:t>
              </w:r>
            </w:hyperlink>
          </w:p>
          <w:p>
            <w:pPr/>
            <w:hyperlink r:id="rId33" w:history="1">
              <w:r>
                <w:rPr>
                  <w:color w:val="#410a8c"/>
                  <w:u w:val="single"/>
                </w:rPr>
                <w:t xml:space="preserve">Michèle Guigue</w:t>
              </w:r>
            </w:hyperlink>
            <w:r>
              <w:rPr/>
              <w:t xml:space="preserve">,</w:t>
            </w:r>
            <w:hyperlink r:id="rId8" w:history="1">
              <w:r>
                <w:rPr>
                  <w:color w:val="#410a8c"/>
                  <w:u w:val="single"/>
                </w:rPr>
                <w:t xml:space="preserve">Audrey Boulin</w:t>
              </w:r>
            </w:hyperlink>
          </w:p>
          <w:p>
            <w:pPr/>
            <w:r>
              <w:rPr>
                <w:i w:val="1"/>
                <w:iCs w:val="1"/>
              </w:rPr>
              <w:t xml:space="preserve">Educaçao &amp; Realidade</w:t>
            </w:r>
            <w:r>
              <w:rPr/>
              <w:t xml:space="preserve">, 2016, 41 (4), pp.985-1003</w:t>
            </w:r>
          </w:p>
          <w:p>
            <w:pPr/>
            <w:r>
              <w:rPr/>
              <w:t xml:space="preserve">Article dans une revue</w:t>
            </w:r>
          </w:p>
          <w:p>
            <w:pPr/>
            <w:hyperlink r:id="rId32" w:history="1">
              <w:r>
                <w:rPr>
                  <w:color w:val="#410a8c"/>
                  <w:u w:val="single"/>
                </w:rPr>
                <w:t xml:space="preserve">hal-03132107v1</w:t>
              </w:r>
            </w:hyperlink>
          </w:p>
        </w:tc>
      </w:tr>
      <w:tr>
        <w:trPr/>
        <w:tc>
          <w:tcPr>
            <w:noWrap/>
          </w:tcPr>
          <w:p>
            <w:pPr>
              <w:spacing w:after="200"/>
            </w:pPr>
            <w:hyperlink r:id="rId34" w:history="1">
              <w:r>
                <w:rPr>
                  <w:color w:val="1e198e"/>
                  <w:b w:val="1"/>
                  <w:bCs w:val="1"/>
                  <w:u w:val="single"/>
                </w:rPr>
                <w:t xml:space="preserve">Quand les adolescents habitent l'internat d'excellence...</w:t>
              </w:r>
            </w:hyperlink>
          </w:p>
          <w:p>
            <w:pPr/>
            <w:hyperlink r:id="rId8" w:history="1">
              <w:r>
                <w:rPr>
                  <w:color w:val="#410a8c"/>
                  <w:u w:val="single"/>
                </w:rPr>
                <w:t xml:space="preserve">Audrey Boulin</w:t>
              </w:r>
            </w:hyperlink>
          </w:p>
          <w:p>
            <w:pPr/>
            <w:r>
              <w:rPr>
                <w:i w:val="1"/>
                <w:iCs w:val="1"/>
              </w:rPr>
              <w:t xml:space="preserve">Diversité</w:t>
            </w:r>
            <w:r>
              <w:rPr/>
              <w:t xml:space="preserve">, 2015, 179, pp.110-115</w:t>
            </w:r>
          </w:p>
          <w:p>
            <w:pPr/>
            <w:r>
              <w:rPr/>
              <w:t xml:space="preserve">Article dans une revue</w:t>
            </w:r>
          </w:p>
          <w:p>
            <w:pPr/>
            <w:hyperlink r:id="rId34" w:history="1">
              <w:r>
                <w:rPr>
                  <w:color w:val="#410a8c"/>
                  <w:u w:val="single"/>
                </w:rPr>
                <w:t xml:space="preserve">hal-03132125v1</w:t>
              </w:r>
            </w:hyperlink>
          </w:p>
        </w:tc>
      </w:tr>
      <w:tr>
        <w:trPr/>
        <w:tc>
          <w:tcPr>
            <w:noWrap/>
          </w:tcPr>
          <w:p>
            <w:pPr>
              <w:spacing w:after="200"/>
            </w:pPr>
            <w:hyperlink r:id="rId35" w:history="1">
              <w:r>
                <w:rPr>
                  <w:color w:val="1e198e"/>
                  <w:b w:val="1"/>
                  <w:bCs w:val="1"/>
                  <w:u w:val="single"/>
                </w:rPr>
                <w:t xml:space="preserve">Les internats d'excellence : un nouveau rapport à l'adolescence ?</w:t>
              </w:r>
            </w:hyperlink>
          </w:p>
          <w:p>
            <w:pPr/>
            <w:hyperlink r:id="rId8" w:history="1">
              <w:r>
                <w:rPr>
                  <w:color w:val="#410a8c"/>
                  <w:u w:val="single"/>
                </w:rPr>
                <w:t xml:space="preserve">Audrey Boulin</w:t>
              </w:r>
            </w:hyperlink>
          </w:p>
          <w:p>
            <w:pPr/>
            <w:r>
              <w:rPr>
                <w:i w:val="1"/>
                <w:iCs w:val="1"/>
              </w:rPr>
              <w:t xml:space="preserve"> Les Cahiers d'Education &amp; Devenir </w:t>
            </w:r>
            <w:r>
              <w:rPr/>
              <w:t xml:space="preserve">, 2015, 25, pp.117-121</w:t>
            </w:r>
          </w:p>
          <w:p>
            <w:pPr/>
            <w:r>
              <w:rPr/>
              <w:t xml:space="preserve">Article dans une revue</w:t>
            </w:r>
          </w:p>
          <w:p>
            <w:pPr/>
            <w:hyperlink r:id="rId35" w:history="1">
              <w:r>
                <w:rPr>
                  <w:color w:val="#410a8c"/>
                  <w:u w:val="single"/>
                </w:rPr>
                <w:t xml:space="preserve">hal-03132136v1</w:t>
              </w:r>
            </w:hyperlink>
          </w:p>
        </w:tc>
      </w:tr>
      <w:tr>
        <w:trPr/>
        <w:tc>
          <w:tcPr>
            <w:noWrap/>
          </w:tcPr>
          <w:p>
            <w:pPr>
              <w:spacing w:after="200"/>
            </w:pPr>
            <w:hyperlink r:id="rId36" w:history="1">
              <w:r>
                <w:rPr>
                  <w:color w:val="1e198e"/>
                  <w:b w:val="1"/>
                  <w:bCs w:val="1"/>
                  <w:u w:val="single"/>
                </w:rPr>
                <w:t xml:space="preserve">Les amis ou l’École : faut-il vraiment choisir ? Inscription en internat d'excellence et sociabilité adolescente</w:t>
              </w:r>
            </w:hyperlink>
          </w:p>
          <w:p>
            <w:pPr/>
            <w:hyperlink r:id="rId8" w:history="1">
              <w:r>
                <w:rPr>
                  <w:color w:val="#410a8c"/>
                  <w:u w:val="single"/>
                </w:rPr>
                <w:t xml:space="preserve">Audrey Boulin</w:t>
              </w:r>
            </w:hyperlink>
          </w:p>
          <w:p>
            <w:pPr/>
            <w:r>
              <w:rPr>
                <w:i w:val="1"/>
                <w:iCs w:val="1"/>
              </w:rPr>
              <w:t xml:space="preserve">Agora débats/jeunesses</w:t>
            </w:r>
            <w:r>
              <w:rPr/>
              <w:t xml:space="preserve">, 2015, 70, pp.7-20</w:t>
            </w:r>
          </w:p>
          <w:p>
            <w:pPr/>
            <w:r>
              <w:rPr/>
              <w:t xml:space="preserve">Article dans une revue</w:t>
            </w:r>
          </w:p>
          <w:p>
            <w:pPr/>
            <w:hyperlink r:id="rId36" w:history="1">
              <w:r>
                <w:rPr>
                  <w:color w:val="#410a8c"/>
                  <w:u w:val="single"/>
                </w:rPr>
                <w:t xml:space="preserve">hal-03132075v1</w:t>
              </w:r>
            </w:hyperlink>
          </w:p>
        </w:tc>
      </w:tr>
      <w:tr>
        <w:trPr/>
        <w:tc>
          <w:tcPr>
            <w:noWrap/>
          </w:tcPr>
          <w:p>
            <w:pPr>
              <w:spacing w:after="200"/>
            </w:pPr>
            <w:hyperlink r:id="rId37" w:history="1">
              <w:r>
                <w:rPr>
                  <w:color w:val="1e198e"/>
                  <w:b w:val="1"/>
                  <w:bCs w:val="1"/>
                  <w:u w:val="single"/>
                </w:rPr>
                <w:t xml:space="preserve">Les internats d’excellence : la construction d’un dispositif</w:t>
              </w:r>
            </w:hyperlink>
          </w:p>
          <w:p>
            <w:pPr/>
            <w:hyperlink r:id="rId8" w:history="1">
              <w:r>
                <w:rPr>
                  <w:color w:val="#410a8c"/>
                  <w:u w:val="single"/>
                </w:rPr>
                <w:t xml:space="preserve">Audrey Boulin</w:t>
              </w:r>
            </w:hyperlink>
          </w:p>
          <w:p>
            <w:pPr/>
            <w:r>
              <w:rPr>
                <w:i w:val="1"/>
                <w:iCs w:val="1"/>
              </w:rPr>
              <w:t xml:space="preserve">Carrefours de l'éducation</w:t>
            </w:r>
            <w:r>
              <w:rPr/>
              <w:t xml:space="preserve">, 2013, 36, pp.61-75</w:t>
            </w:r>
          </w:p>
          <w:p>
            <w:pPr/>
            <w:r>
              <w:rPr/>
              <w:t xml:space="preserve">Article dans une revue</w:t>
            </w:r>
          </w:p>
          <w:p>
            <w:pPr/>
            <w:hyperlink r:id="rId37" w:history="1">
              <w:r>
                <w:rPr>
                  <w:color w:val="#410a8c"/>
                  <w:u w:val="single"/>
                </w:rPr>
                <w:t xml:space="preserve">hal-02979465v1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L'orientation des jeunes primo-migrants allophones en France</w:t>
              </w:r>
            </w:hyperlink>
          </w:p>
          <w:p>
            <w:pPr/>
            <w:hyperlink r:id="rId14" w:history="1">
              <w:r>
                <w:rPr>
                  <w:color w:val="#410a8c"/>
                  <w:u w:val="single"/>
                </w:rPr>
                <w:t xml:space="preserve">Maïtena Armagnague-Roucher</w:t>
              </w:r>
            </w:hyperlink>
            <w:r>
              <w:rPr/>
              <w:t xml:space="preserve">,</w:t>
            </w:r>
            <w:hyperlink r:id="rId8" w:history="1">
              <w:r>
                <w:rPr>
                  <w:color w:val="#410a8c"/>
                  <w:u w:val="single"/>
                </w:rPr>
                <w:t xml:space="preserve">Audrey Boulin</w:t>
              </w:r>
            </w:hyperlink>
          </w:p>
          <w:p>
            <w:pPr/>
            <w:r>
              <w:rPr/>
              <w:t xml:space="preserve">Cahiers sur l'éducation et les savoirs, Hors série 8, 2023</w:t>
            </w:r>
          </w:p>
          <w:p>
            <w:pPr/>
            <w:r>
              <w:rPr/>
              <w:t xml:space="preserve">Ouvrages</w:t>
            </w:r>
          </w:p>
          <w:p>
            <w:pPr/>
            <w:hyperlink r:id="rId38" w:history="1">
              <w:r>
                <w:rPr>
                  <w:color w:val="#410a8c"/>
                  <w:u w:val="single"/>
                </w:rPr>
                <w:t xml:space="preserve">hal-04401680v1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Quand la robustesse d’un dispositif pédagogique tient à l’agencement d’intérêts pluriels</w:t>
              </w:r>
            </w:hyperlink>
          </w:p>
          <w:p>
            <w:pPr/>
            <w:hyperlink r:id="rId8" w:history="1">
              <w:r>
                <w:rPr>
                  <w:color w:val="#410a8c"/>
                  <w:u w:val="single"/>
                </w:rPr>
                <w:t xml:space="preserve">Audrey Boulin</w:t>
              </w:r>
            </w:hyperlink>
            <w:r>
              <w:rPr/>
              <w:t xml:space="preserve">,</w:t>
            </w:r>
            <w:hyperlink r:id="rId11" w:history="1">
              <w:r>
                <w:rPr>
                  <w:color w:val="#410a8c"/>
                  <w:u w:val="single"/>
                </w:rPr>
                <w:t xml:space="preserve">Gilles Monceau</w:t>
              </w:r>
            </w:hyperlink>
            <w:r>
              <w:rPr/>
              <w:t xml:space="preserve">,</w:t>
            </w:r>
            <w:hyperlink r:id="rId40" w:history="1">
              <w:r>
                <w:rPr>
                  <w:color w:val="#410a8c"/>
                  <w:u w:val="single"/>
                </w:rPr>
                <w:t xml:space="preserve">Julie Pelhate</w:t>
              </w:r>
            </w:hyperlink>
          </w:p>
          <w:p>
            <w:pPr/>
            <w:r>
              <w:rPr/>
              <w:t xml:space="preserve">Marie Dumollard; Maria Eugénia Longo; Valérie becquet. </w:t>
            </w:r>
            <w:r>
              <w:rPr>
                <w:i w:val="1"/>
                <w:iCs w:val="1"/>
              </w:rPr>
              <w:t xml:space="preserve">Collaborer pour et avec les jeunes: normes et pratiques professionnelles</w:t>
            </w:r>
            <w:r>
              <w:rPr/>
              <w:t xml:space="preserve">, </w:t>
            </w:r>
            <w:hyperlink r:id="rId41" w:history="1">
              <w:r>
                <w:rPr>
                  <w:color w:val="#410a8c"/>
                  <w:u w:val="single"/>
                </w:rPr>
                <w:t xml:space="preserve">Presses de l'Université Laval</w:t>
              </w:r>
            </w:hyperlink>
            <w:r>
              <w:rPr/>
              <w:t xml:space="preserve">, pp.117-144, 2026, 978-2-7663-0223-9. </w:t>
            </w:r>
            <w:hyperlink r:id="rId42" w:history="1">
              <w:r>
                <w:rPr>
                  <w:color w:val="#410a8c"/>
                  <w:u w:val="single"/>
                </w:rPr>
                <w:t xml:space="preserve">⟨10.2307/jj.37078363.7⟩</w:t>
              </w:r>
            </w:hyperlink>
          </w:p>
          <w:p>
            <w:pPr/>
            <w:r>
              <w:rPr/>
              <w:t xml:space="preserve">Chapitre d'ouvrage</w:t>
            </w:r>
          </w:p>
          <w:p>
            <w:pPr/>
            <w:hyperlink r:id="rId39" w:history="1">
              <w:r>
                <w:rPr>
                  <w:color w:val="#410a8c"/>
                  <w:u w:val="single"/>
                </w:rPr>
                <w:t xml:space="preserve">hal-05464654v1</w:t>
              </w:r>
            </w:hyperlink>
          </w:p>
        </w:tc>
      </w:tr>
      <w:tr>
        <w:trPr/>
        <w:tc>
          <w:tcPr>
            <w:noWrap/>
          </w:tcPr>
          <w:p>
            <w:pPr>
              <w:spacing w:after="200"/>
            </w:pPr>
            <w:hyperlink r:id="rId43" w:history="1">
              <w:r>
                <w:rPr>
                  <w:color w:val="1e198e"/>
                  <w:b w:val="1"/>
                  <w:bCs w:val="1"/>
                  <w:u w:val="single"/>
                </w:rPr>
                <w:t xml:space="preserve">Préface</w:t>
              </w:r>
            </w:hyperlink>
          </w:p>
          <w:p>
            <w:pPr/>
            <w:hyperlink r:id="rId44" w:history="1">
              <w:r>
                <w:rPr>
                  <w:color w:val="#410a8c"/>
                  <w:u w:val="single"/>
                </w:rPr>
                <w:t xml:space="preserve">Benjamin Moignard</w:t>
              </w:r>
            </w:hyperlink>
            <w:r>
              <w:rPr/>
              <w:t xml:space="preserve">,</w:t>
            </w:r>
            <w:hyperlink r:id="rId8" w:history="1">
              <w:r>
                <w:rPr>
                  <w:color w:val="#410a8c"/>
                  <w:u w:val="single"/>
                </w:rPr>
                <w:t xml:space="preserve">Audrey Boulin</w:t>
              </w:r>
            </w:hyperlink>
          </w:p>
          <w:p>
            <w:pPr/>
            <w:r>
              <w:rPr/>
              <w:t xml:space="preserve">éditions du Cygne. </w:t>
            </w:r>
            <w:r>
              <w:rPr>
                <w:i w:val="1"/>
                <w:iCs w:val="1"/>
              </w:rPr>
              <w:t xml:space="preserve">Jeunesses populaires en ligne. Enquête sur les « nouvelles » sociabilités numériques des jeunes de cité</w:t>
            </w:r>
            <w:r>
              <w:rPr/>
              <w:t xml:space="preserve">, 2025</w:t>
            </w:r>
          </w:p>
          <w:p>
            <w:pPr/>
            <w:r>
              <w:rPr/>
              <w:t xml:space="preserve">Chapitre d'ouvrage</w:t>
            </w:r>
          </w:p>
          <w:p>
            <w:pPr/>
            <w:hyperlink r:id="rId43" w:history="1">
              <w:r>
                <w:rPr>
                  <w:color w:val="#410a8c"/>
                  <w:u w:val="single"/>
                </w:rPr>
                <w:t xml:space="preserve">hal-05620036v1</w:t>
              </w:r>
            </w:hyperlink>
          </w:p>
        </w:tc>
      </w:tr>
      <w:tr>
        <w:trPr/>
        <w:tc>
          <w:tcPr>
            <w:noWrap/>
          </w:tcPr>
          <w:p>
            <w:pPr>
              <w:spacing w:after="200"/>
            </w:pPr>
            <w:hyperlink r:id="rId45" w:history="1">
              <w:r>
                <w:rPr>
                  <w:color w:val="1e198e"/>
                  <w:b w:val="1"/>
                  <w:bCs w:val="1"/>
                  <w:u w:val="single"/>
                </w:rPr>
                <w:t xml:space="preserve">Le personnel scolaire en internat d’excellence face à l’occultation officielle de l’origine ethnique : un discours intégrateur malmené par la réalité</w:t>
              </w:r>
            </w:hyperlink>
          </w:p>
          <w:p>
            <w:pPr/>
            <w:hyperlink r:id="rId8" w:history="1">
              <w:r>
                <w:rPr>
                  <w:color w:val="#410a8c"/>
                  <w:u w:val="single"/>
                </w:rPr>
                <w:t xml:space="preserve">Audrey Boulin</w:t>
              </w:r>
            </w:hyperlink>
          </w:p>
          <w:p>
            <w:pPr/>
            <w:r>
              <w:rPr/>
              <w:t xml:space="preserve">Garnier B., Derouet J-L, Malet R. (dir.). </w:t>
            </w:r>
            <w:r>
              <w:rPr>
                <w:i w:val="1"/>
                <w:iCs w:val="1"/>
              </w:rPr>
              <w:t xml:space="preserve">Sociétés inclusives et reconnaissance des diversités : le nouveau défi des politiques d’éducation</w:t>
            </w:r>
            <w:r>
              <w:rPr/>
              <w:t xml:space="preserve">, PUR, pp.196-212, 2020</w:t>
            </w:r>
          </w:p>
          <w:p>
            <w:pPr/>
            <w:r>
              <w:rPr/>
              <w:t xml:space="preserve">Chapitre d'ouvrage</w:t>
            </w:r>
          </w:p>
          <w:p>
            <w:pPr/>
            <w:hyperlink r:id="rId45" w:history="1">
              <w:r>
                <w:rPr>
                  <w:color w:val="#410a8c"/>
                  <w:u w:val="single"/>
                </w:rPr>
                <w:t xml:space="preserve">hal-03132027v1</w:t>
              </w:r>
            </w:hyperlink>
          </w:p>
        </w:tc>
      </w:tr>
      <w:tr>
        <w:trPr/>
        <w:tc>
          <w:tcPr>
            <w:noWrap/>
          </w:tcPr>
          <w:p>
            <w:pPr>
              <w:spacing w:after="200"/>
            </w:pPr>
            <w:hyperlink r:id="rId46" w:history="1">
              <w:r>
                <w:rPr>
                  <w:color w:val="1e198e"/>
                  <w:b w:val="1"/>
                  <w:bCs w:val="1"/>
                  <w:u w:val="single"/>
                </w:rPr>
                <w:t xml:space="preserve">L’internat d’excellence : Des représentations et attentes des élèves aux effets sur leurs parcours scolaires</w:t>
              </w:r>
            </w:hyperlink>
          </w:p>
          <w:p>
            <w:pPr/>
            <w:hyperlink r:id="rId8" w:history="1">
              <w:r>
                <w:rPr>
                  <w:color w:val="#410a8c"/>
                  <w:u w:val="single"/>
                </w:rPr>
                <w:t xml:space="preserve">Audrey Boulin</w:t>
              </w:r>
            </w:hyperlink>
          </w:p>
          <w:p>
            <w:pPr/>
            <w:r>
              <w:rPr/>
              <w:t xml:space="preserve">Danic I., Fontar B., Grimault-Leprince A., Le Mentec M., David O. (dir.). </w:t>
            </w:r>
            <w:r>
              <w:rPr>
                <w:i w:val="1"/>
                <w:iCs w:val="1"/>
              </w:rPr>
              <w:t xml:space="preserve">Les espaces de construction des inégalités éducatives</w:t>
            </w:r>
            <w:r>
              <w:rPr/>
              <w:t xml:space="preserve">, PUR, pp.259-274, 2019</w:t>
            </w:r>
          </w:p>
          <w:p>
            <w:pPr/>
            <w:r>
              <w:rPr/>
              <w:t xml:space="preserve">Chapitre d'ouvrage</w:t>
            </w:r>
          </w:p>
          <w:p>
            <w:pPr/>
            <w:hyperlink r:id="rId46" w:history="1">
              <w:r>
                <w:rPr>
                  <w:color w:val="#410a8c"/>
                  <w:u w:val="single"/>
                </w:rPr>
                <w:t xml:space="preserve">hal-03132115v1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Dessiner pour partager son expérience dans un dispositif d'accompagnement au travail personnel</w:t>
              </w:r>
            </w:hyperlink>
          </w:p>
          <w:p>
            <w:pPr/>
            <w:hyperlink r:id="rId8" w:history="1">
              <w:r>
                <w:rPr>
                  <w:color w:val="#410a8c"/>
                  <w:u w:val="single"/>
                </w:rPr>
                <w:t xml:space="preserve">Audrey Boulin</w:t>
              </w:r>
            </w:hyperlink>
            <w:r>
              <w:rPr/>
              <w:t xml:space="preserve">,</w:t>
            </w:r>
            <w:hyperlink r:id="rId9" w:history="1">
              <w:r>
                <w:rPr>
                  <w:color w:val="#410a8c"/>
                  <w:u w:val="single"/>
                </w:rPr>
                <w:t xml:space="preserve">Célia Cyrille</w:t>
              </w:r>
            </w:hyperlink>
            <w:r>
              <w:rPr/>
              <w:t xml:space="preserve">,</w:t>
            </w:r>
            <w:hyperlink r:id="rId11" w:history="1">
              <w:r>
                <w:rPr>
                  <w:color w:val="#410a8c"/>
                  <w:u w:val="single"/>
                </w:rPr>
                <w:t xml:space="preserve">Gilles Monceau</w:t>
              </w:r>
            </w:hyperlink>
          </w:p>
          <w:p>
            <w:pPr/>
            <w:r>
              <w:rPr>
                <w:i w:val="1"/>
                <w:iCs w:val="1"/>
              </w:rPr>
              <w:t xml:space="preserve">L’image comme objet d’étude et comme instrument de recherche sur l’enfance et la jeunesse</w:t>
            </w:r>
            <w:r>
              <w:rPr/>
              <w:t xml:space="preserve">, CREF EMA, Nov 2024, Nanterre (92), France</w:t>
            </w:r>
          </w:p>
          <w:p>
            <w:pPr/>
            <w:r>
              <w:rPr/>
              <w:t xml:space="preserve">Communication dans un congrès</w:t>
            </w:r>
          </w:p>
          <w:p>
            <w:pPr/>
            <w:hyperlink r:id="rId47" w:history="1">
              <w:r>
                <w:rPr>
                  <w:color w:val="#410a8c"/>
                  <w:u w:val="single"/>
                </w:rPr>
                <w:t xml:space="preserve">hal-05355508v1</w:t>
              </w:r>
            </w:hyperlink>
          </w:p>
        </w:tc>
      </w:tr>
      <w:tr>
        <w:trPr/>
        <w:tc>
          <w:tcPr>
            <w:noWrap/>
          </w:tcPr>
          <w:p>
            <w:pPr>
              <w:spacing w:after="200"/>
            </w:pPr>
            <w:hyperlink r:id="rId48" w:history="1">
              <w:r>
                <w:rPr>
                  <w:color w:val="1e198e"/>
                  <w:b w:val="1"/>
                  <w:bCs w:val="1"/>
                  <w:u w:val="single"/>
                </w:rPr>
                <w:t xml:space="preserve">“Ça commençait à devenir plan-plan” : analyse de l'engagement d'enseignants dans un dispositif d'EAC au prisme de la trajectoire professionnelle</w:t>
              </w:r>
            </w:hyperlink>
          </w:p>
          <w:p>
            <w:pPr/>
            <w:hyperlink r:id="rId8" w:history="1">
              <w:r>
                <w:rPr>
                  <w:color w:val="#410a8c"/>
                  <w:u w:val="single"/>
                </w:rPr>
                <w:t xml:space="preserve">Audrey Boulin</w:t>
              </w:r>
            </w:hyperlink>
          </w:p>
          <w:p>
            <w:pPr/>
            <w:r>
              <w:rPr>
                <w:i w:val="1"/>
                <w:iCs w:val="1"/>
              </w:rPr>
              <w:t xml:space="preserve">Colloque Inter-Congrès Aref « Engagement dans la recherche, recherches engagées, recherches sur l'engagement : que nous disent les sciences de l'éducation et de la formation ? »</w:t>
            </w:r>
            <w:r>
              <w:rPr/>
              <w:t xml:space="preserve">, Nov 2023, Nanterre, France</w:t>
            </w:r>
          </w:p>
          <w:p>
            <w:pPr/>
            <w:r>
              <w:rPr/>
              <w:t xml:space="preserve">Communication dans un congrès</w:t>
            </w:r>
          </w:p>
          <w:p>
            <w:pPr/>
            <w:hyperlink r:id="rId48" w:history="1">
              <w:r>
                <w:rPr>
                  <w:color w:val="#410a8c"/>
                  <w:u w:val="single"/>
                </w:rPr>
                <w:t xml:space="preserve">hal-04314926v1</w:t>
              </w:r>
            </w:hyperlink>
          </w:p>
        </w:tc>
      </w:tr>
      <w:tr>
        <w:trPr/>
        <w:tc>
          <w:tcPr>
            <w:noWrap/>
          </w:tcPr>
          <w:p>
            <w:pPr>
              <w:spacing w:after="200"/>
            </w:pPr>
            <w:hyperlink r:id="rId49" w:history="1">
              <w:r>
                <w:rPr>
                  <w:color w:val="1e198e"/>
                  <w:b w:val="1"/>
                  <w:bCs w:val="1"/>
                  <w:u w:val="single"/>
                </w:rPr>
                <w:t xml:space="preserve">“Seule, je n’aurai pas la force…” Bien-être des enseignants et division du travail éducatif</w:t>
              </w:r>
            </w:hyperlink>
          </w:p>
          <w:p>
            <w:pPr/>
            <w:hyperlink r:id="rId8" w:history="1">
              <w:r>
                <w:rPr>
                  <w:color w:val="#410a8c"/>
                  <w:u w:val="single"/>
                </w:rPr>
                <w:t xml:space="preserve">Audrey Boulin</w:t>
              </w:r>
            </w:hyperlink>
          </w:p>
          <w:p>
            <w:pPr/>
            <w:r>
              <w:rPr>
                <w:i w:val="1"/>
                <w:iCs w:val="1"/>
              </w:rPr>
              <w:t xml:space="preserve">Congrès international de l’AREF</w:t>
            </w:r>
            <w:r>
              <w:rPr/>
              <w:t xml:space="preserve">, Sep 2022, Lausanne, Suisse</w:t>
            </w:r>
          </w:p>
          <w:p>
            <w:pPr/>
            <w:r>
              <w:rPr/>
              <w:t xml:space="preserve">Communication dans un congrès</w:t>
            </w:r>
          </w:p>
          <w:p>
            <w:pPr/>
            <w:hyperlink r:id="rId49" w:history="1">
              <w:r>
                <w:rPr>
                  <w:color w:val="#410a8c"/>
                  <w:u w:val="single"/>
                </w:rPr>
                <w:t xml:space="preserve">hal-04074190v1</w:t>
              </w:r>
            </w:hyperlink>
          </w:p>
        </w:tc>
      </w:tr>
      <w:tr>
        <w:trPr/>
        <w:tc>
          <w:tcPr>
            <w:noWrap/>
          </w:tcPr>
          <w:p>
            <w:pPr>
              <w:spacing w:after="200"/>
            </w:pPr>
            <w:hyperlink r:id="rId50" w:history="1">
              <w:r>
                <w:rPr>
                  <w:color w:val="1e198e"/>
                  <w:b w:val="1"/>
                  <w:bCs w:val="1"/>
                  <w:u w:val="single"/>
                </w:rPr>
                <w:t xml:space="preserve">“Travailler ensemble” : entre prescriptions officielles et complexité de la collaboration. L’exemple d’un dispositif d’aide au travail personnel dans une “Cité éducative” française</w:t>
              </w:r>
            </w:hyperlink>
          </w:p>
          <w:p>
            <w:pPr/>
            <w:hyperlink r:id="rId8" w:history="1">
              <w:r>
                <w:rPr>
                  <w:color w:val="#410a8c"/>
                  <w:u w:val="single"/>
                </w:rPr>
                <w:t xml:space="preserve">Audrey Boulin</w:t>
              </w:r>
            </w:hyperlink>
            <w:r>
              <w:rPr/>
              <w:t xml:space="preserve">,</w:t>
            </w:r>
            <w:hyperlink r:id="rId11" w:history="1">
              <w:r>
                <w:rPr>
                  <w:color w:val="#410a8c"/>
                  <w:u w:val="single"/>
                </w:rPr>
                <w:t xml:space="preserve">Gilles Monceau</w:t>
              </w:r>
            </w:hyperlink>
            <w:r>
              <w:rPr/>
              <w:t xml:space="preserve">,</w:t>
            </w:r>
            <w:hyperlink r:id="rId40" w:history="1">
              <w:r>
                <w:rPr>
                  <w:color w:val="#410a8c"/>
                  <w:u w:val="single"/>
                </w:rPr>
                <w:t xml:space="preserve">Julie Pelhate</w:t>
              </w:r>
            </w:hyperlink>
          </w:p>
          <w:p>
            <w:pPr/>
            <w:r>
              <w:rPr>
                <w:i w:val="1"/>
                <w:iCs w:val="1"/>
              </w:rPr>
              <w:t xml:space="preserve">Colloque « Travailler ensemble : recomposition et émergence des activités des professionnel·le·s en direction des jeunes », 89ème Congrès de l’ACFAS</w:t>
            </w:r>
            <w:r>
              <w:rPr/>
              <w:t xml:space="preserve">, May 2022, LAVAL, Canada</w:t>
            </w:r>
          </w:p>
          <w:p>
            <w:pPr/>
            <w:r>
              <w:rPr/>
              <w:t xml:space="preserve">Communication dans un congrès</w:t>
            </w:r>
          </w:p>
          <w:p>
            <w:pPr/>
            <w:hyperlink r:id="rId50" w:history="1">
              <w:r>
                <w:rPr>
                  <w:color w:val="#410a8c"/>
                  <w:u w:val="single"/>
                </w:rPr>
                <w:t xml:space="preserve">hal-04074202v1</w:t>
              </w:r>
            </w:hyperlink>
          </w:p>
        </w:tc>
      </w:tr>
      <w:tr>
        <w:trPr/>
        <w:tc>
          <w:tcPr>
            <w:noWrap/>
          </w:tcPr>
          <w:p>
            <w:pPr>
              <w:spacing w:after="200"/>
            </w:pPr>
            <w:hyperlink r:id="rId51" w:history="1">
              <w:r>
                <w:rPr>
                  <w:color w:val="1e198e"/>
                  <w:b w:val="1"/>
                  <w:bCs w:val="1"/>
                  <w:u w:val="single"/>
                </w:rPr>
                <w:t xml:space="preserve">La participation : notion et incarnation au sein des cités éducatives</w:t>
              </w:r>
            </w:hyperlink>
          </w:p>
          <w:p>
            <w:pPr/>
            <w:hyperlink r:id="rId8" w:history="1">
              <w:r>
                <w:rPr>
                  <w:color w:val="#410a8c"/>
                  <w:u w:val="single"/>
                </w:rPr>
                <w:t xml:space="preserve">Audrey Boulin</w:t>
              </w:r>
            </w:hyperlink>
            <w:r>
              <w:rPr/>
              <w:t xml:space="preserve">,</w:t>
            </w:r>
            <w:hyperlink r:id="rId52" w:history="1">
              <w:r>
                <w:rPr>
                  <w:color w:val="#410a8c"/>
                  <w:u w:val="single"/>
                </w:rPr>
                <w:t xml:space="preserve">Benjamin Denecheau</w:t>
              </w:r>
            </w:hyperlink>
            <w:r>
              <w:rPr/>
              <w:t xml:space="preserve">,</w:t>
            </w:r>
            <w:hyperlink r:id="rId53" w:history="1">
              <w:r>
                <w:rPr>
                  <w:color w:val="#410a8c"/>
                  <w:u w:val="single"/>
                </w:rPr>
                <w:t xml:space="preserve">Laurie Genet</w:t>
              </w:r>
            </w:hyperlink>
            <w:r>
              <w:rPr/>
              <w:t xml:space="preserve">,</w:t>
            </w:r>
            <w:hyperlink r:id="rId54" w:history="1">
              <w:r>
                <w:rPr>
                  <w:color w:val="#410a8c"/>
                  <w:u w:val="single"/>
                </w:rPr>
                <w:t xml:space="preserve">Maïté Juan</w:t>
              </w:r>
            </w:hyperlink>
            <w:r>
              <w:rPr/>
              <w:t xml:space="preserve">,</w:t>
            </w:r>
            <w:hyperlink r:id="rId55" w:history="1">
              <w:r>
                <w:rPr>
                  <w:color w:val="#410a8c"/>
                  <w:u w:val="single"/>
                </w:rPr>
                <w:t xml:space="preserve">Maryan Lemoine</w:t>
              </w:r>
            </w:hyperlink>
            <w:r>
              <w:rPr/>
              <w:t xml:space="preserve">et al.</w:t>
            </w:r>
          </w:p>
          <w:p>
            <w:pPr/>
            <w:r>
              <w:rPr>
                <w:i w:val="1"/>
                <w:iCs w:val="1"/>
              </w:rPr>
              <w:t xml:space="preserve">Des politiques éducatives territorialisées aux cités éducatives</w:t>
            </w:r>
            <w:r>
              <w:rPr/>
              <w:t xml:space="preserve">, Réseau scientifique national Cités Educatives et Recherches en Education, Oct 2022, La courneuve, France</w:t>
            </w:r>
          </w:p>
          <w:p>
            <w:pPr/>
            <w:r>
              <w:rPr/>
              <w:t xml:space="preserve">Communication dans un congrès</w:t>
            </w:r>
          </w:p>
          <w:p>
            <w:pPr/>
            <w:hyperlink r:id="rId51" w:history="1">
              <w:r>
                <w:rPr>
                  <w:color w:val="#410a8c"/>
                  <w:u w:val="single"/>
                </w:rPr>
                <w:t xml:space="preserve">hal-03937445v1</w:t>
              </w:r>
            </w:hyperlink>
          </w:p>
        </w:tc>
      </w:tr>
      <w:tr>
        <w:trPr/>
        <w:tc>
          <w:tcPr>
            <w:noWrap/>
          </w:tcPr>
          <w:p>
            <w:pPr>
              <w:spacing w:after="200"/>
            </w:pPr>
            <w:hyperlink r:id="rId56" w:history="1">
              <w:r>
                <w:rPr>
                  <w:color w:val="1e198e"/>
                  <w:b w:val="1"/>
                  <w:bCs w:val="1"/>
                  <w:u w:val="single"/>
                </w:rPr>
                <w:t xml:space="preserve">L’orientation scolaire des jeunes primo-migrants en fin de troisième : une étude des agentivités juvéniles</w:t>
              </w:r>
            </w:hyperlink>
          </w:p>
          <w:p>
            <w:pPr/>
            <w:hyperlink r:id="rId14" w:history="1">
              <w:r>
                <w:rPr>
                  <w:color w:val="#410a8c"/>
                  <w:u w:val="single"/>
                </w:rPr>
                <w:t xml:space="preserve">Maïtena Armagnague-Roucher</w:t>
              </w:r>
            </w:hyperlink>
            <w:r>
              <w:rPr/>
              <w:t xml:space="preserve">,</w:t>
            </w:r>
            <w:hyperlink r:id="rId8" w:history="1">
              <w:r>
                <w:rPr>
                  <w:color w:val="#410a8c"/>
                  <w:u w:val="single"/>
                </w:rPr>
                <w:t xml:space="preserve">Audrey Boulin</w:t>
              </w:r>
            </w:hyperlink>
          </w:p>
          <w:p>
            <w:pPr/>
            <w:r>
              <w:rPr>
                <w:i w:val="1"/>
                <w:iCs w:val="1"/>
              </w:rPr>
              <w:t xml:space="preserve">Crise(s) en éducation et en formation dans un monde globalisé</w:t>
            </w:r>
            <w:r>
              <w:rPr/>
              <w:t xml:space="preserve">, Nov 2022, Créteil (Université Paris-Est Créteil), France</w:t>
            </w:r>
          </w:p>
          <w:p>
            <w:pPr/>
            <w:r>
              <w:rPr/>
              <w:t xml:space="preserve">Communication dans un congrès</w:t>
            </w:r>
          </w:p>
          <w:p>
            <w:pPr/>
            <w:hyperlink r:id="rId56" w:history="1">
              <w:r>
                <w:rPr>
                  <w:color w:val="#410a8c"/>
                  <w:u w:val="single"/>
                </w:rPr>
                <w:t xml:space="preserve">hal-04074183v1</w:t>
              </w:r>
            </w:hyperlink>
          </w:p>
        </w:tc>
      </w:tr>
      <w:tr>
        <w:trPr/>
        <w:tc>
          <w:tcPr>
            <w:noWrap/>
          </w:tcPr>
          <w:p>
            <w:pPr>
              <w:spacing w:after="200"/>
            </w:pPr>
            <w:hyperlink r:id="rId57" w:history="1">
              <w:r>
                <w:rPr>
                  <w:color w:val="1e198e"/>
                  <w:b w:val="1"/>
                  <w:bCs w:val="1"/>
                  <w:u w:val="single"/>
                </w:rPr>
                <w:t xml:space="preserve">Quels sont les sens donnés à l’autonomie dans un dispositif d’accompagnement au travail personnel de l'élève par les différents acteurs impliqués ?</w:t>
              </w:r>
            </w:hyperlink>
          </w:p>
          <w:p>
            <w:pPr/>
            <w:hyperlink r:id="rId8" w:history="1">
              <w:r>
                <w:rPr>
                  <w:color w:val="#410a8c"/>
                  <w:u w:val="single"/>
                </w:rPr>
                <w:t xml:space="preserve">Audrey Boulin</w:t>
              </w:r>
            </w:hyperlink>
            <w:r>
              <w:rPr/>
              <w:t xml:space="preserve">,</w:t>
            </w:r>
            <w:hyperlink r:id="rId9" w:history="1">
              <w:r>
                <w:rPr>
                  <w:color w:val="#410a8c"/>
                  <w:u w:val="single"/>
                </w:rPr>
                <w:t xml:space="preserve">Célia Cyrille</w:t>
              </w:r>
            </w:hyperlink>
            <w:r>
              <w:rPr/>
              <w:t xml:space="preserve">,</w:t>
            </w:r>
            <w:hyperlink r:id="rId10" w:history="1">
              <w:r>
                <w:rPr>
                  <w:color w:val="#410a8c"/>
                  <w:u w:val="single"/>
                </w:rPr>
                <w:t xml:space="preserve">Sofia Hachemi</w:t>
              </w:r>
            </w:hyperlink>
            <w:r>
              <w:rPr/>
              <w:t xml:space="preserve">,</w:t>
            </w:r>
            <w:hyperlink r:id="rId11" w:history="1">
              <w:r>
                <w:rPr>
                  <w:color w:val="#410a8c"/>
                  <w:u w:val="single"/>
                </w:rPr>
                <w:t xml:space="preserve">Gilles Monceau</w:t>
              </w:r>
            </w:hyperlink>
            <w:r>
              <w:rPr/>
              <w:t xml:space="preserve">,</w:t>
            </w:r>
            <w:hyperlink r:id="rId12" w:history="1">
              <w:r>
                <w:rPr>
                  <w:color w:val="#410a8c"/>
                  <w:u w:val="single"/>
                </w:rPr>
                <w:t xml:space="preserve">Nathalie Oria</w:t>
              </w:r>
            </w:hyperlink>
            <w:r>
              <w:rPr/>
              <w:t xml:space="preserve">et al.</w:t>
            </w:r>
          </w:p>
          <w:p>
            <w:pPr/>
            <w:r>
              <w:rPr>
                <w:i w:val="1"/>
                <w:iCs w:val="1"/>
              </w:rPr>
              <w:t xml:space="preserve">Symposium Ecole Familles, REF 2022</w:t>
            </w:r>
            <w:r>
              <w:rPr/>
              <w:t xml:space="preserve">, Université de Namur, Réseau "Education et Formation), Jul 2022, Namur, Belgique</w:t>
            </w:r>
          </w:p>
          <w:p>
            <w:pPr/>
            <w:r>
              <w:rPr/>
              <w:t xml:space="preserve">Communication dans un congrès</w:t>
            </w:r>
          </w:p>
          <w:p>
            <w:pPr/>
            <w:hyperlink r:id="rId57" w:history="1">
              <w:r>
                <w:rPr>
                  <w:color w:val="#410a8c"/>
                  <w:u w:val="single"/>
                </w:rPr>
                <w:t xml:space="preserve">hal-04095342v1</w:t>
              </w:r>
            </w:hyperlink>
          </w:p>
        </w:tc>
      </w:tr>
      <w:tr>
        <w:trPr/>
        <w:tc>
          <w:tcPr>
            <w:noWrap/>
          </w:tcPr>
          <w:p>
            <w:pPr>
              <w:spacing w:after="200"/>
            </w:pPr>
            <w:hyperlink r:id="rId58" w:history="1">
              <w:r>
                <w:rPr>
                  <w:color w:val="1e198e"/>
                  <w:b w:val="1"/>
                  <w:bCs w:val="1"/>
                  <w:u w:val="single"/>
                </w:rPr>
                <w:t xml:space="preserve">La mission « totale » de l'enseignant d'UPE2A et la réorganisation du travail pédagogique</w:t>
              </w:r>
            </w:hyperlink>
          </w:p>
          <w:p>
            <w:pPr/>
            <w:hyperlink r:id="rId14" w:history="1">
              <w:r>
                <w:rPr>
                  <w:color w:val="#410a8c"/>
                  <w:u w:val="single"/>
                </w:rPr>
                <w:t xml:space="preserve">Maïtena Armagnague-Roucher</w:t>
              </w:r>
            </w:hyperlink>
            <w:r>
              <w:rPr/>
              <w:t xml:space="preserve">,</w:t>
            </w:r>
            <w:hyperlink r:id="rId8" w:history="1">
              <w:r>
                <w:rPr>
                  <w:color w:val="#410a8c"/>
                  <w:u w:val="single"/>
                </w:rPr>
                <w:t xml:space="preserve">Audrey Boulin</w:t>
              </w:r>
            </w:hyperlink>
          </w:p>
          <w:p>
            <w:pPr/>
            <w:r>
              <w:rPr>
                <w:i w:val="1"/>
                <w:iCs w:val="1"/>
              </w:rPr>
              <w:t xml:space="preserve">Colloque "L’éducation en situation migratoire"</w:t>
            </w:r>
            <w:r>
              <w:rPr/>
              <w:t xml:space="preserve">, Jan 2022, Suresnes, INS HEA, France</w:t>
            </w:r>
          </w:p>
          <w:p>
            <w:pPr/>
            <w:r>
              <w:rPr/>
              <w:t xml:space="preserve">Communication dans un congrès</w:t>
            </w:r>
          </w:p>
          <w:p>
            <w:pPr/>
            <w:hyperlink r:id="rId58" w:history="1">
              <w:r>
                <w:rPr>
                  <w:color w:val="#410a8c"/>
                  <w:u w:val="single"/>
                </w:rPr>
                <w:t xml:space="preserve">hal-04074246v1</w:t>
              </w:r>
            </w:hyperlink>
          </w:p>
        </w:tc>
      </w:tr>
      <w:tr>
        <w:trPr/>
        <w:tc>
          <w:tcPr>
            <w:noWrap/>
          </w:tcPr>
          <w:p>
            <w:pPr>
              <w:spacing w:after="200"/>
            </w:pPr>
            <w:hyperlink r:id="rId59" w:history="1">
              <w:r>
                <w:rPr>
                  <w:color w:val="1e198e"/>
                  <w:b w:val="1"/>
                  <w:bCs w:val="1"/>
                  <w:u w:val="single"/>
                </w:rPr>
                <w:t xml:space="preserve">L’écriture de la thèse. Retour d’expérience</w:t>
              </w:r>
            </w:hyperlink>
          </w:p>
          <w:p>
            <w:pPr/>
            <w:hyperlink r:id="rId8" w:history="1">
              <w:r>
                <w:rPr>
                  <w:color w:val="#410a8c"/>
                  <w:u w:val="single"/>
                </w:rPr>
                <w:t xml:space="preserve">Audrey Boulin</w:t>
              </w:r>
            </w:hyperlink>
          </w:p>
          <w:p>
            <w:pPr/>
            <w:r>
              <w:rPr>
                <w:i w:val="1"/>
                <w:iCs w:val="1"/>
              </w:rPr>
              <w:t xml:space="preserve">Séminaire doctoral du laboratoire ÉMA</w:t>
            </w:r>
            <w:r>
              <w:rPr/>
              <w:t xml:space="preserve">, May 2021, visioconférence, France</w:t>
            </w:r>
          </w:p>
          <w:p>
            <w:pPr/>
            <w:r>
              <w:rPr/>
              <w:t xml:space="preserve">Communication dans un congrès</w:t>
            </w:r>
          </w:p>
          <w:p>
            <w:pPr/>
            <w:hyperlink r:id="rId59" w:history="1">
              <w:r>
                <w:rPr>
                  <w:color w:val="#410a8c"/>
                  <w:u w:val="single"/>
                </w:rPr>
                <w:t xml:space="preserve">hal-03514914v1</w:t>
              </w:r>
            </w:hyperlink>
          </w:p>
        </w:tc>
      </w:tr>
      <w:tr>
        <w:trPr/>
        <w:tc>
          <w:tcPr>
            <w:noWrap/>
          </w:tcPr>
          <w:p>
            <w:pPr>
              <w:spacing w:after="200"/>
            </w:pPr>
            <w:hyperlink r:id="rId60" w:history="1">
              <w:r>
                <w:rPr>
                  <w:color w:val="1e198e"/>
                  <w:b w:val="1"/>
                  <w:bCs w:val="1"/>
                  <w:u w:val="single"/>
                </w:rPr>
                <w:t xml:space="preserve">Les gestes professionnels des enseignants vus par les élèves</w:t>
              </w:r>
            </w:hyperlink>
          </w:p>
          <w:p>
            <w:pPr/>
            <w:hyperlink r:id="rId8" w:history="1">
              <w:r>
                <w:rPr>
                  <w:color w:val="#410a8c"/>
                  <w:u w:val="single"/>
                </w:rPr>
                <w:t xml:space="preserve">Audrey Boulin</w:t>
              </w:r>
            </w:hyperlink>
          </w:p>
          <w:p>
            <w:pPr/>
            <w:r>
              <w:rPr>
                <w:i w:val="1"/>
                <w:iCs w:val="1"/>
              </w:rPr>
              <w:t xml:space="preserve">Séminaire de recherche</w:t>
            </w:r>
            <w:r>
              <w:rPr/>
              <w:t xml:space="preserve">, Oct 2020, Université Paris Descartes, Paris, France</w:t>
            </w:r>
          </w:p>
          <w:p>
            <w:pPr/>
            <w:r>
              <w:rPr/>
              <w:t xml:space="preserve">Communication dans un congrès</w:t>
            </w:r>
          </w:p>
          <w:p>
            <w:pPr/>
            <w:hyperlink r:id="rId60" w:history="1">
              <w:r>
                <w:rPr>
                  <w:color w:val="#410a8c"/>
                  <w:u w:val="single"/>
                </w:rPr>
                <w:t xml:space="preserve">hal-03140860v1</w:t>
              </w:r>
            </w:hyperlink>
          </w:p>
        </w:tc>
      </w:tr>
      <w:tr>
        <w:trPr/>
        <w:tc>
          <w:tcPr>
            <w:noWrap/>
          </w:tcPr>
          <w:p>
            <w:pPr>
              <w:spacing w:after="200"/>
            </w:pPr>
            <w:hyperlink r:id="rId61" w:history="1">
              <w:r>
                <w:rPr>
                  <w:color w:val="1e198e"/>
                  <w:b w:val="1"/>
                  <w:bCs w:val="1"/>
                  <w:u w:val="single"/>
                </w:rPr>
                <w:t xml:space="preserve">Regards de jeunes primo-migrants sur leur orientation scolaire, une analyse des subjectivités juvéniles à l’école</w:t>
              </w:r>
            </w:hyperlink>
          </w:p>
          <w:p>
            <w:pPr/>
            <w:hyperlink r:id="rId25" w:history="1">
              <w:r>
                <w:rPr>
                  <w:color w:val="#410a8c"/>
                  <w:u w:val="single"/>
                </w:rPr>
                <w:t xml:space="preserve">Maïtena Armagnague</w:t>
              </w:r>
            </w:hyperlink>
            <w:r>
              <w:rPr/>
              <w:t xml:space="preserve">,</w:t>
            </w:r>
            <w:hyperlink r:id="rId8" w:history="1">
              <w:r>
                <w:rPr>
                  <w:color w:val="#410a8c"/>
                  <w:u w:val="single"/>
                </w:rPr>
                <w:t xml:space="preserve">Audrey Boulin</w:t>
              </w:r>
            </w:hyperlink>
          </w:p>
          <w:p>
            <w:pPr/>
            <w:r>
              <w:rPr>
                <w:i w:val="1"/>
                <w:iCs w:val="1"/>
              </w:rPr>
              <w:t xml:space="preserve">L’orientation scolaire des élèves migrants dans le système éducatif français</w:t>
            </w:r>
            <w:r>
              <w:rPr/>
              <w:t xml:space="preserve">, Mar 2020, Paris, France</w:t>
            </w:r>
          </w:p>
          <w:p>
            <w:pPr/>
            <w:r>
              <w:rPr/>
              <w:t xml:space="preserve">Communication dans un congrès</w:t>
            </w:r>
          </w:p>
          <w:p>
            <w:pPr/>
            <w:hyperlink r:id="rId61" w:history="1">
              <w:r>
                <w:rPr>
                  <w:color w:val="#410a8c"/>
                  <w:u w:val="single"/>
                </w:rPr>
                <w:t xml:space="preserve">hal-03140858v1</w:t>
              </w:r>
            </w:hyperlink>
          </w:p>
        </w:tc>
      </w:tr>
      <w:tr>
        <w:trPr/>
        <w:tc>
          <w:tcPr>
            <w:noWrap/>
          </w:tcPr>
          <w:p>
            <w:pPr>
              <w:spacing w:after="200"/>
            </w:pPr>
            <w:hyperlink r:id="rId62" w:history="1">
              <w:r>
                <w:rPr>
                  <w:color w:val="1e198e"/>
                  <w:b w:val="1"/>
                  <w:bCs w:val="1"/>
                  <w:u w:val="single"/>
                </w:rPr>
                <w:t xml:space="preserve">Un croisement de méthodes qualitatives pour une compréhension de l'expérience scolaire</w:t>
              </w:r>
            </w:hyperlink>
          </w:p>
          <w:p>
            <w:pPr/>
            <w:hyperlink r:id="rId8" w:history="1">
              <w:r>
                <w:rPr>
                  <w:color w:val="#410a8c"/>
                  <w:u w:val="single"/>
                </w:rPr>
                <w:t xml:space="preserve">Audrey Boulin</w:t>
              </w:r>
            </w:hyperlink>
          </w:p>
          <w:p>
            <w:pPr/>
            <w:r>
              <w:rPr>
                <w:i w:val="1"/>
                <w:iCs w:val="1"/>
              </w:rPr>
              <w:t xml:space="preserve">Séminaire épistémologie du laboratoire ÉMA</w:t>
            </w:r>
            <w:r>
              <w:rPr/>
              <w:t xml:space="preserve">, Oct 2020, Gennevilliers, France</w:t>
            </w:r>
          </w:p>
          <w:p>
            <w:pPr/>
            <w:r>
              <w:rPr/>
              <w:t xml:space="preserve">Communication dans un congrès</w:t>
            </w:r>
          </w:p>
          <w:p>
            <w:pPr/>
            <w:hyperlink r:id="rId62" w:history="1">
              <w:r>
                <w:rPr>
                  <w:color w:val="#410a8c"/>
                  <w:u w:val="single"/>
                </w:rPr>
                <w:t xml:space="preserve">hal-03140861v1</w:t>
              </w:r>
            </w:hyperlink>
          </w:p>
        </w:tc>
      </w:tr>
      <w:tr>
        <w:trPr/>
        <w:tc>
          <w:tcPr>
            <w:noWrap/>
          </w:tcPr>
          <w:p>
            <w:pPr>
              <w:spacing w:after="200"/>
            </w:pPr>
            <w:hyperlink r:id="rId63" w:history="1">
              <w:r>
                <w:rPr>
                  <w:color w:val="1e198e"/>
                  <w:b w:val="1"/>
                  <w:bCs w:val="1"/>
                  <w:u w:val="single"/>
                </w:rPr>
                <w:t xml:space="preserve">Être un migrant au collège : une jeunesse sous l’emprise de la catégorisation institutionnelle</w:t>
              </w:r>
            </w:hyperlink>
          </w:p>
          <w:p>
            <w:pPr/>
            <w:hyperlink r:id="rId25" w:history="1">
              <w:r>
                <w:rPr>
                  <w:color w:val="#410a8c"/>
                  <w:u w:val="single"/>
                </w:rPr>
                <w:t xml:space="preserve">Maïtena Armagnague</w:t>
              </w:r>
            </w:hyperlink>
            <w:r>
              <w:rPr/>
              <w:t xml:space="preserve">,</w:t>
            </w:r>
            <w:hyperlink r:id="rId8" w:history="1">
              <w:r>
                <w:rPr>
                  <w:color w:val="#410a8c"/>
                  <w:u w:val="single"/>
                </w:rPr>
                <w:t xml:space="preserve">Audrey Boulin</w:t>
              </w:r>
            </w:hyperlink>
          </w:p>
          <w:p>
            <w:pPr/>
            <w:r>
              <w:rPr>
                <w:i w:val="1"/>
                <w:iCs w:val="1"/>
              </w:rPr>
              <w:t xml:space="preserve">Congrès de l'Association Française de Sociologie</w:t>
            </w:r>
            <w:r>
              <w:rPr/>
              <w:t xml:space="preserve">, Aug 2019, Aix en Provence, France</w:t>
            </w:r>
          </w:p>
          <w:p>
            <w:pPr/>
            <w:r>
              <w:rPr/>
              <w:t xml:space="preserve">Communication dans un congrès</w:t>
            </w:r>
          </w:p>
          <w:p>
            <w:pPr/>
            <w:hyperlink r:id="rId63" w:history="1">
              <w:r>
                <w:rPr>
                  <w:color w:val="#410a8c"/>
                  <w:u w:val="single"/>
                </w:rPr>
                <w:t xml:space="preserve">hal-03132199v1</w:t>
              </w:r>
            </w:hyperlink>
          </w:p>
        </w:tc>
      </w:tr>
      <w:tr>
        <w:trPr/>
        <w:tc>
          <w:tcPr>
            <w:noWrap/>
          </w:tcPr>
          <w:p>
            <w:pPr>
              <w:spacing w:after="200"/>
            </w:pPr>
            <w:hyperlink r:id="rId64" w:history="1">
              <w:r>
                <w:rPr>
                  <w:color w:val="1e198e"/>
                  <w:b w:val="1"/>
                  <w:bCs w:val="1"/>
                  <w:u w:val="single"/>
                </w:rPr>
                <w:t xml:space="preserve">Les revers de la « bienveillance ». Analyse de l’orientation de jeunes primo-migrants</w:t>
              </w:r>
            </w:hyperlink>
          </w:p>
          <w:p>
            <w:pPr/>
            <w:hyperlink r:id="rId25" w:history="1">
              <w:r>
                <w:rPr>
                  <w:color w:val="#410a8c"/>
                  <w:u w:val="single"/>
                </w:rPr>
                <w:t xml:space="preserve">Maïtena Armagnague</w:t>
              </w:r>
            </w:hyperlink>
            <w:r>
              <w:rPr/>
              <w:t xml:space="preserve">,</w:t>
            </w:r>
            <w:hyperlink r:id="rId8" w:history="1">
              <w:r>
                <w:rPr>
                  <w:color w:val="#410a8c"/>
                  <w:u w:val="single"/>
                </w:rPr>
                <w:t xml:space="preserve">Audrey Boulin</w:t>
              </w:r>
            </w:hyperlink>
          </w:p>
          <w:p>
            <w:pPr/>
            <w:r>
              <w:rPr>
                <w:i w:val="1"/>
                <w:iCs w:val="1"/>
              </w:rPr>
              <w:t xml:space="preserve">Penser les inégalités dans l’enfance</w:t>
            </w:r>
            <w:r>
              <w:rPr/>
              <w:t xml:space="preserve">, Nov 2019, Paris, France</w:t>
            </w:r>
          </w:p>
          <w:p>
            <w:pPr/>
            <w:r>
              <w:rPr/>
              <w:t xml:space="preserve">Communication dans un congrès</w:t>
            </w:r>
          </w:p>
          <w:p>
            <w:pPr/>
            <w:hyperlink r:id="rId64" w:history="1">
              <w:r>
                <w:rPr>
                  <w:color w:val="#410a8c"/>
                  <w:u w:val="single"/>
                </w:rPr>
                <w:t xml:space="preserve">hal-03132204v1</w:t>
              </w:r>
            </w:hyperlink>
          </w:p>
        </w:tc>
      </w:tr>
      <w:tr>
        <w:trPr/>
        <w:tc>
          <w:tcPr>
            <w:noWrap/>
          </w:tcPr>
          <w:p>
            <w:pPr>
              <w:spacing w:after="200"/>
            </w:pPr>
            <w:hyperlink r:id="rId65" w:history="1">
              <w:r>
                <w:rPr>
                  <w:color w:val="1e198e"/>
                  <w:b w:val="1"/>
                  <w:bCs w:val="1"/>
                  <w:u w:val="single"/>
                </w:rPr>
                <w:t xml:space="preserve">Comment les collégiens analysent la classe à l’aune du « métier d’élève</w:t>
              </w:r>
            </w:hyperlink>
          </w:p>
          <w:p>
            <w:pPr/>
            <w:hyperlink r:id="rId8" w:history="1">
              <w:r>
                <w:rPr>
                  <w:color w:val="#410a8c"/>
                  <w:u w:val="single"/>
                </w:rPr>
                <w:t xml:space="preserve">Audrey Boulin</w:t>
              </w:r>
            </w:hyperlink>
          </w:p>
          <w:p>
            <w:pPr/>
            <w:r>
              <w:rPr>
                <w:i w:val="1"/>
                <w:iCs w:val="1"/>
              </w:rPr>
              <w:t xml:space="preserve">Congrès international de l’AREF</w:t>
            </w:r>
            <w:r>
              <w:rPr/>
              <w:t xml:space="preserve">, Jul 2019, Bordeaux, France</w:t>
            </w:r>
          </w:p>
          <w:p>
            <w:pPr/>
            <w:r>
              <w:rPr/>
              <w:t xml:space="preserve">Communication dans un congrès</w:t>
            </w:r>
          </w:p>
          <w:p>
            <w:pPr/>
            <w:hyperlink r:id="rId65" w:history="1">
              <w:r>
                <w:rPr>
                  <w:color w:val="#410a8c"/>
                  <w:u w:val="single"/>
                </w:rPr>
                <w:t xml:space="preserve">hal-03132171v1</w:t>
              </w:r>
            </w:hyperlink>
          </w:p>
        </w:tc>
      </w:tr>
      <w:tr>
        <w:trPr/>
        <w:tc>
          <w:tcPr>
            <w:noWrap/>
          </w:tcPr>
          <w:p>
            <w:pPr>
              <w:spacing w:after="200"/>
            </w:pPr>
            <w:hyperlink r:id="rId66" w:history="1">
              <w:r>
                <w:rPr>
                  <w:color w:val="1e198e"/>
                  <w:b w:val="1"/>
                  <w:bCs w:val="1"/>
                  <w:u w:val="single"/>
                </w:rPr>
                <w:t xml:space="preserve">L’orientation scolaire des jeunes migrants ou l’enjeu d’une construction décisionnelle ambiguë</w:t>
              </w:r>
            </w:hyperlink>
          </w:p>
          <w:p>
            <w:pPr/>
            <w:hyperlink r:id="rId25" w:history="1">
              <w:r>
                <w:rPr>
                  <w:color w:val="#410a8c"/>
                  <w:u w:val="single"/>
                </w:rPr>
                <w:t xml:space="preserve">Maïtena Armagnague</w:t>
              </w:r>
            </w:hyperlink>
            <w:r>
              <w:rPr/>
              <w:t xml:space="preserve">,</w:t>
            </w:r>
            <w:hyperlink r:id="rId8" w:history="1">
              <w:r>
                <w:rPr>
                  <w:color w:val="#410a8c"/>
                  <w:u w:val="single"/>
                </w:rPr>
                <w:t xml:space="preserve">Audrey Boulin</w:t>
              </w:r>
            </w:hyperlink>
          </w:p>
          <w:p>
            <w:pPr/>
            <w:r>
              <w:rPr>
                <w:i w:val="1"/>
                <w:iCs w:val="1"/>
              </w:rPr>
              <w:t xml:space="preserve">Congrès international de l’AREF</w:t>
            </w:r>
            <w:r>
              <w:rPr/>
              <w:t xml:space="preserve">, Jul 2019, Bordeaux, France</w:t>
            </w:r>
          </w:p>
          <w:p>
            <w:pPr/>
            <w:r>
              <w:rPr/>
              <w:t xml:space="preserve">Communication dans un congrès</w:t>
            </w:r>
          </w:p>
          <w:p>
            <w:pPr/>
            <w:hyperlink r:id="rId66" w:history="1">
              <w:r>
                <w:rPr>
                  <w:color w:val="#410a8c"/>
                  <w:u w:val="single"/>
                </w:rPr>
                <w:t xml:space="preserve">hal-03132174v1</w:t>
              </w:r>
            </w:hyperlink>
          </w:p>
        </w:tc>
      </w:tr>
      <w:tr>
        <w:trPr/>
        <w:tc>
          <w:tcPr>
            <w:noWrap/>
          </w:tcPr>
          <w:p>
            <w:pPr>
              <w:spacing w:after="200"/>
            </w:pPr>
            <w:hyperlink r:id="rId67" w:history="1">
              <w:r>
                <w:rPr>
                  <w:color w:val="1e198e"/>
                  <w:b w:val="1"/>
                  <w:bCs w:val="1"/>
                  <w:u w:val="single"/>
                </w:rPr>
                <w:t xml:space="preserve">Les adolescent.e.s dans les politiques publiques</w:t>
              </w:r>
            </w:hyperlink>
          </w:p>
          <w:p>
            <w:pPr/>
            <w:hyperlink r:id="rId8" w:history="1">
              <w:r>
                <w:rPr>
                  <w:color w:val="#410a8c"/>
                  <w:u w:val="single"/>
                </w:rPr>
                <w:t xml:space="preserve">Audrey Boulin</w:t>
              </w:r>
            </w:hyperlink>
          </w:p>
          <w:p>
            <w:pPr/>
            <w:r>
              <w:rPr>
                <w:i w:val="1"/>
                <w:iCs w:val="1"/>
              </w:rPr>
              <w:t xml:space="preserve">Adolescence et entrée dans l'âge adulte</w:t>
            </w:r>
            <w:r>
              <w:rPr/>
              <w:t xml:space="preserve">, Mar 2018, Paris, France</w:t>
            </w:r>
          </w:p>
          <w:p>
            <w:pPr/>
            <w:r>
              <w:rPr/>
              <w:t xml:space="preserve">Communication dans un congrès</w:t>
            </w:r>
          </w:p>
          <w:p>
            <w:pPr/>
            <w:hyperlink r:id="rId67" w:history="1">
              <w:r>
                <w:rPr>
                  <w:color w:val="#410a8c"/>
                  <w:u w:val="single"/>
                </w:rPr>
                <w:t xml:space="preserve">hal-03132155v1</w:t>
              </w:r>
            </w:hyperlink>
          </w:p>
        </w:tc>
      </w:tr>
      <w:tr>
        <w:trPr/>
        <w:tc>
          <w:tcPr>
            <w:noWrap/>
          </w:tcPr>
          <w:p>
            <w:pPr>
              <w:spacing w:after="200"/>
            </w:pPr>
            <w:hyperlink r:id="rId68" w:history="1">
              <w:r>
                <w:rPr>
                  <w:color w:val="1e198e"/>
                  <w:b w:val="1"/>
                  <w:bCs w:val="1"/>
                  <w:u w:val="single"/>
                </w:rPr>
                <w:t xml:space="preserve">Différentiation et différentialisme au cœur des pratiques scolaires auprès des enfants migrants en France</w:t>
              </w:r>
            </w:hyperlink>
          </w:p>
          <w:p>
            <w:pPr/>
            <w:hyperlink r:id="rId25" w:history="1">
              <w:r>
                <w:rPr>
                  <w:color w:val="#410a8c"/>
                  <w:u w:val="single"/>
                </w:rPr>
                <w:t xml:space="preserve">Maïtena Armagnague</w:t>
              </w:r>
            </w:hyperlink>
            <w:r>
              <w:rPr/>
              <w:t xml:space="preserve">,</w:t>
            </w:r>
            <w:hyperlink r:id="rId8" w:history="1">
              <w:r>
                <w:rPr>
                  <w:color w:val="#410a8c"/>
                  <w:u w:val="single"/>
                </w:rPr>
                <w:t xml:space="preserve">Audrey Boulin</w:t>
              </w:r>
            </w:hyperlink>
            <w:r>
              <w:rPr/>
              <w:t xml:space="preserve">,</w:t>
            </w:r>
            <w:hyperlink r:id="rId69" w:history="1">
              <w:r>
                <w:rPr>
                  <w:color w:val="#410a8c"/>
                  <w:u w:val="single"/>
                </w:rPr>
                <w:t xml:space="preserve">Simona Tersigni</w:t>
              </w:r>
            </w:hyperlink>
          </w:p>
          <w:p>
            <w:pPr/>
            <w:r>
              <w:rPr>
                <w:i w:val="1"/>
                <w:iCs w:val="1"/>
              </w:rPr>
              <w:t xml:space="preserve">Racisme et discrimination raciale, de l’école à l’université</w:t>
            </w:r>
            <w:r>
              <w:rPr/>
              <w:t xml:space="preserve">, Sep 2018, Paris, France</w:t>
            </w:r>
          </w:p>
          <w:p>
            <w:pPr/>
            <w:r>
              <w:rPr/>
              <w:t xml:space="preserve">Communication dans un congrès</w:t>
            </w:r>
          </w:p>
          <w:p>
            <w:pPr/>
            <w:hyperlink r:id="rId68" w:history="1">
              <w:r>
                <w:rPr>
                  <w:color w:val="#410a8c"/>
                  <w:u w:val="single"/>
                </w:rPr>
                <w:t xml:space="preserve">hal-03132166v1</w:t>
              </w:r>
            </w:hyperlink>
          </w:p>
        </w:tc>
      </w:tr>
      <w:tr>
        <w:trPr/>
        <w:tc>
          <w:tcPr>
            <w:noWrap/>
          </w:tcPr>
          <w:p>
            <w:pPr>
              <w:spacing w:after="200"/>
            </w:pPr>
            <w:hyperlink r:id="rId70" w:history="1">
              <w:r>
                <w:rPr>
                  <w:color w:val="1e198e"/>
                  <w:b w:val="1"/>
                  <w:bCs w:val="1"/>
                  <w:u w:val="single"/>
                </w:rPr>
                <w:t xml:space="preserve">Reconnaître en classe les langues d’origine : une démarche enseignante ambivalente</w:t>
              </w:r>
            </w:hyperlink>
          </w:p>
          <w:p>
            <w:pPr/>
            <w:hyperlink r:id="rId25" w:history="1">
              <w:r>
                <w:rPr>
                  <w:color w:val="#410a8c"/>
                  <w:u w:val="single"/>
                </w:rPr>
                <w:t xml:space="preserve">Maïtena Armagnague</w:t>
              </w:r>
            </w:hyperlink>
            <w:r>
              <w:rPr/>
              <w:t xml:space="preserve">,</w:t>
            </w:r>
            <w:hyperlink r:id="rId8" w:history="1">
              <w:r>
                <w:rPr>
                  <w:color w:val="#410a8c"/>
                  <w:u w:val="single"/>
                </w:rPr>
                <w:t xml:space="preserve">Audrey Boulin</w:t>
              </w:r>
            </w:hyperlink>
          </w:p>
          <w:p>
            <w:pPr/>
            <w:r>
              <w:rPr>
                <w:i w:val="1"/>
                <w:iCs w:val="1"/>
              </w:rPr>
              <w:t xml:space="preserve">3ème Rencontre du Réseau International Éducation et Diversité</w:t>
            </w:r>
            <w:r>
              <w:rPr/>
              <w:t xml:space="preserve">, Jun 2018, Genève, Suisse</w:t>
            </w:r>
          </w:p>
          <w:p>
            <w:pPr/>
            <w:r>
              <w:rPr/>
              <w:t xml:space="preserve">Communication dans un congrès</w:t>
            </w:r>
          </w:p>
          <w:p>
            <w:pPr/>
            <w:hyperlink r:id="rId70" w:history="1">
              <w:r>
                <w:rPr>
                  <w:color w:val="#410a8c"/>
                  <w:u w:val="single"/>
                </w:rPr>
                <w:t xml:space="preserve">hal-03132160v1</w:t>
              </w:r>
            </w:hyperlink>
          </w:p>
        </w:tc>
      </w:tr>
      <w:tr>
        <w:trPr/>
        <w:tc>
          <w:tcPr>
            <w:noWrap/>
          </w:tcPr>
          <w:p>
            <w:pPr>
              <w:spacing w:after="200"/>
            </w:pPr>
            <w:hyperlink r:id="rId71" w:history="1">
              <w:r>
                <w:rPr>
                  <w:color w:val="1e198e"/>
                  <w:b w:val="1"/>
                  <w:bCs w:val="1"/>
                  <w:u w:val="single"/>
                </w:rPr>
                <w:t xml:space="preserve">La coéducation, un perpétuel objet de tension ? Les familles face à la réforme des rythmes scolaires</w:t>
              </w:r>
            </w:hyperlink>
          </w:p>
          <w:p>
            <w:pPr/>
            <w:hyperlink r:id="rId8" w:history="1">
              <w:r>
                <w:rPr>
                  <w:color w:val="#410a8c"/>
                  <w:u w:val="single"/>
                </w:rPr>
                <w:t xml:space="preserve">Audrey Boulin</w:t>
              </w:r>
            </w:hyperlink>
            <w:r>
              <w:rPr/>
              <w:t xml:space="preserve">,</w:t>
            </w:r>
            <w:hyperlink r:id="rId72" w:history="1">
              <w:r>
                <w:rPr>
                  <w:color w:val="#410a8c"/>
                  <w:u w:val="single"/>
                </w:rPr>
                <w:t xml:space="preserve">Sandrine Garcia</w:t>
              </w:r>
            </w:hyperlink>
          </w:p>
          <w:p>
            <w:pPr/>
            <w:r>
              <w:rPr>
                <w:i w:val="1"/>
                <w:iCs w:val="1"/>
              </w:rPr>
              <w:t xml:space="preserve">Sociologie des pouvoirs, pouvoirs de la sociologie</w:t>
            </w:r>
            <w:r>
              <w:rPr/>
              <w:t xml:space="preserve">, AFS (Association Française de Sociologie), Jul 2017, Amiens, France</w:t>
            </w:r>
          </w:p>
          <w:p>
            <w:pPr/>
            <w:r>
              <w:rPr/>
              <w:t xml:space="preserve">Communication dans un congrès</w:t>
            </w:r>
          </w:p>
          <w:p>
            <w:pPr/>
            <w:hyperlink r:id="rId71" w:history="1">
              <w:r>
                <w:rPr>
                  <w:color w:val="#410a8c"/>
                  <w:u w:val="single"/>
                </w:rPr>
                <w:t xml:space="preserve">halshs-01655084v1</w:t>
              </w:r>
            </w:hyperlink>
          </w:p>
        </w:tc>
      </w:tr>
      <w:tr>
        <w:trPr/>
        <w:tc>
          <w:tcPr>
            <w:noWrap/>
          </w:tcPr>
          <w:p>
            <w:pPr>
              <w:spacing w:after="200"/>
            </w:pPr>
            <w:hyperlink r:id="rId73" w:history="1">
              <w:r>
                <w:rPr>
                  <w:color w:val="1e198e"/>
                  <w:b w:val="1"/>
                  <w:bCs w:val="1"/>
                  <w:u w:val="single"/>
                </w:rPr>
                <w:t xml:space="preserve">Regards de collégiens sur des gestes d’enseignants</w:t>
              </w:r>
            </w:hyperlink>
          </w:p>
          <w:p>
            <w:pPr/>
            <w:hyperlink r:id="rId8" w:history="1">
              <w:r>
                <w:rPr>
                  <w:color w:val="#410a8c"/>
                  <w:u w:val="single"/>
                </w:rPr>
                <w:t xml:space="preserve">Audrey Boulin</w:t>
              </w:r>
            </w:hyperlink>
            <w:r>
              <w:rPr/>
              <w:t xml:space="preserve">,</w:t>
            </w:r>
            <w:hyperlink r:id="rId30" w:history="1">
              <w:r>
                <w:rPr>
                  <w:color w:val="#410a8c"/>
                  <w:u w:val="single"/>
                </w:rPr>
                <w:t xml:space="preserve">Marie-Sylvie Claude</w:t>
              </w:r>
            </w:hyperlink>
          </w:p>
          <w:p>
            <w:pPr/>
            <w:r>
              <w:rPr>
                <w:i w:val="1"/>
                <w:iCs w:val="1"/>
              </w:rPr>
              <w:t xml:space="preserve">ENJEUX, DÉBATS ET PERSPECTIVES : 50 ANS DE SCIENCES DE L'ÉDUCATION Caen, 18-20 octobre 2017</w:t>
            </w:r>
            <w:r>
              <w:rPr/>
              <w:t xml:space="preserve">, Oct 2017, Caen, France</w:t>
            </w:r>
          </w:p>
          <w:p>
            <w:pPr/>
            <w:r>
              <w:rPr/>
              <w:t xml:space="preserve">Communication dans un congrès</w:t>
            </w:r>
          </w:p>
          <w:p>
            <w:pPr/>
            <w:hyperlink r:id="rId73" w:history="1">
              <w:r>
                <w:rPr>
                  <w:color w:val="#410a8c"/>
                  <w:u w:val="single"/>
                </w:rPr>
                <w:t xml:space="preserve">hal-01948819v1</w:t>
              </w:r>
            </w:hyperlink>
          </w:p>
        </w:tc>
      </w:tr>
      <w:tr>
        <w:trPr/>
        <w:tc>
          <w:tcPr>
            <w:noWrap/>
          </w:tcPr>
          <w:p>
            <w:pPr>
              <w:spacing w:after="200"/>
            </w:pPr>
            <w:hyperlink r:id="rId74" w:history="1">
              <w:r>
                <w:rPr>
                  <w:color w:val="1e198e"/>
                  <w:b w:val="1"/>
                  <w:bCs w:val="1"/>
                  <w:u w:val="single"/>
                </w:rPr>
                <w:t xml:space="preserve">Les personnels éducatifs en internat d’excellence face à l’occultation officielle de l’origine culturelle : Un discours intégrateur malmené par la réalité</w:t>
              </w:r>
            </w:hyperlink>
          </w:p>
          <w:p>
            <w:pPr/>
            <w:hyperlink r:id="rId8" w:history="1">
              <w:r>
                <w:rPr>
                  <w:color w:val="#410a8c"/>
                  <w:u w:val="single"/>
                </w:rPr>
                <w:t xml:space="preserve">Audrey Boulin</w:t>
              </w:r>
            </w:hyperlink>
          </w:p>
          <w:p>
            <w:pPr/>
            <w:r>
              <w:rPr>
                <w:i w:val="1"/>
                <w:iCs w:val="1"/>
              </w:rPr>
              <w:t xml:space="preserve">Diversité culturelle et citoyenneté : Enjeux éducatifs à l'heure de la globalisation</w:t>
            </w:r>
            <w:r>
              <w:rPr/>
              <w:t xml:space="preserve">, Oct 2017, Corte, France</w:t>
            </w:r>
          </w:p>
          <w:p>
            <w:pPr/>
            <w:r>
              <w:rPr/>
              <w:t xml:space="preserve">Communication dans un congrès</w:t>
            </w:r>
          </w:p>
          <w:p>
            <w:pPr/>
            <w:hyperlink r:id="rId74" w:history="1">
              <w:r>
                <w:rPr>
                  <w:color w:val="#410a8c"/>
                  <w:u w:val="single"/>
                </w:rPr>
                <w:t xml:space="preserve">hal-03132146v1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Rapport Recherche-Évaluation. PEGASE : Programme Expérimental de Généralisation des Arts à l'École.</w:t>
              </w:r>
            </w:hyperlink>
          </w:p>
          <w:p>
            <w:pPr/>
            <w:hyperlink r:id="rId8" w:history="1">
              <w:r>
                <w:rPr>
                  <w:color w:val="#410a8c"/>
                  <w:u w:val="single"/>
                </w:rPr>
                <w:t xml:space="preserve">Audrey Boulin</w:t>
              </w:r>
            </w:hyperlink>
            <w:r>
              <w:rPr/>
              <w:t xml:space="preserve">,</w:t>
            </w:r>
            <w:hyperlink r:id="rId76" w:history="1">
              <w:r>
                <w:rPr>
                  <w:color w:val="#410a8c"/>
                  <w:u w:val="single"/>
                </w:rPr>
                <w:t xml:space="preserve">Dieynébou Fofana-Ballester</w:t>
              </w:r>
            </w:hyperlink>
            <w:r>
              <w:rPr/>
              <w:t xml:space="preserve">,</w:t>
            </w:r>
            <w:hyperlink r:id="rId44" w:history="1">
              <w:r>
                <w:rPr>
                  <w:color w:val="#410a8c"/>
                  <w:u w:val="single"/>
                </w:rPr>
                <w:t xml:space="preserve">Benjamin Moignard</w:t>
              </w:r>
            </w:hyperlink>
            <w:r>
              <w:rPr/>
              <w:t xml:space="preserve">,</w:t>
            </w:r>
            <w:hyperlink r:id="rId77" w:history="1">
              <w:r>
                <w:rPr>
                  <w:color w:val="#410a8c"/>
                  <w:u w:val="single"/>
                </w:rPr>
                <w:t xml:space="preserve">Rosa Maria Bortolotti</w:t>
              </w:r>
            </w:hyperlink>
          </w:p>
          <w:p>
            <w:pPr/>
            <w:r>
              <w:rPr/>
              <w:t xml:space="preserve">https://www.fondationcarasso.org/art-citoyen/generaliser-leducation-artistique-et-culturelle-a-lecole/. 2024</w:t>
            </w:r>
          </w:p>
          <w:p>
            <w:pPr/>
            <w:r>
              <w:rPr/>
              <w:t xml:space="preserve">Rapport</w:t>
            </w:r>
          </w:p>
          <w:p>
            <w:pPr/>
            <w:hyperlink r:id="rId75" w:history="1">
              <w:r>
                <w:rPr>
                  <w:color w:val="#410a8c"/>
                  <w:u w:val="single"/>
                </w:rPr>
                <w:t xml:space="preserve">hal-04436281v1</w:t>
              </w:r>
            </w:hyperlink>
          </w:p>
        </w:tc>
      </w:tr>
      <w:tr>
        <w:trPr/>
        <w:tc>
          <w:tcPr>
            <w:noWrap/>
          </w:tcPr>
          <w:p>
            <w:pPr>
              <w:spacing w:after="200"/>
            </w:pPr>
            <w:hyperlink r:id="rId78" w:history="1">
              <w:r>
                <w:rPr>
                  <w:color w:val="1e198e"/>
                  <w:b w:val="1"/>
                  <w:bCs w:val="1"/>
                  <w:u w:val="single"/>
                </w:rPr>
                <w:t xml:space="preserve">Rapport de Recherche Educinclu : Éducation inclusive des enfants et jeunes primomigrants : Élèves et professionnels du champ éducatif face aux enjeux de l’inclusion</w:t>
              </w:r>
            </w:hyperlink>
          </w:p>
          <w:p>
            <w:pPr/>
            <w:hyperlink r:id="rId25" w:history="1">
              <w:r>
                <w:rPr>
                  <w:color w:val="#410a8c"/>
                  <w:u w:val="single"/>
                </w:rPr>
                <w:t xml:space="preserve">Maïtena Armagnague</w:t>
              </w:r>
            </w:hyperlink>
            <w:r>
              <w:rPr/>
              <w:t xml:space="preserve">,</w:t>
            </w:r>
            <w:hyperlink r:id="rId79" w:history="1">
              <w:r>
                <w:rPr>
                  <w:color w:val="#410a8c"/>
                  <w:u w:val="single"/>
                </w:rPr>
                <w:t xml:space="preserve">Iona Baneux</w:t>
              </w:r>
            </w:hyperlink>
            <w:r>
              <w:rPr/>
              <w:t xml:space="preserve">,</w:t>
            </w:r>
            <w:hyperlink r:id="rId80" w:history="1">
              <w:r>
                <w:rPr>
                  <w:color w:val="#410a8c"/>
                  <w:u w:val="single"/>
                </w:rPr>
                <w:t xml:space="preserve">Grégory Beriet</w:t>
              </w:r>
            </w:hyperlink>
            <w:r>
              <w:rPr/>
              <w:t xml:space="preserve">,</w:t>
            </w:r>
            <w:hyperlink r:id="rId8" w:history="1">
              <w:r>
                <w:rPr>
                  <w:color w:val="#410a8c"/>
                  <w:u w:val="single"/>
                </w:rPr>
                <w:t xml:space="preserve">Audrey Boulin</w:t>
              </w:r>
            </w:hyperlink>
            <w:r>
              <w:rPr/>
              <w:t xml:space="preserve">,</w:t>
            </w:r>
            <w:hyperlink r:id="rId81" w:history="1">
              <w:r>
                <w:rPr>
                  <w:color w:val="#410a8c"/>
                  <w:u w:val="single"/>
                </w:rPr>
                <w:t xml:space="preserve">Claire Cossée</w:t>
              </w:r>
            </w:hyperlink>
            <w:r>
              <w:rPr/>
              <w:t xml:space="preserve">et al.</w:t>
            </w:r>
          </w:p>
          <w:p>
            <w:pPr/>
            <w:r>
              <w:rPr/>
              <w:t xml:space="preserve">[Rapport de recherche] Centre Henri Aigueperse. 2019</w:t>
            </w:r>
          </w:p>
          <w:p>
            <w:pPr/>
            <w:r>
              <w:rPr/>
              <w:t xml:space="preserve">Rapport</w:t>
            </w:r>
            <w:r>
              <w:rPr/>
              <w:t xml:space="preserve"> (rapport de recherche)</w:t>
            </w:r>
          </w:p>
          <w:p>
            <w:pPr/>
            <w:hyperlink r:id="rId78" w:history="1">
              <w:r>
                <w:rPr>
                  <w:color w:val="#410a8c"/>
                  <w:u w:val="single"/>
                </w:rPr>
                <w:t xml:space="preserve">hal-03515090v1</w:t>
              </w:r>
            </w:hyperlink>
          </w:p>
        </w:tc>
      </w:tr>
      <w:tr>
        <w:trPr/>
        <w:tc>
          <w:tcPr>
            <w:noWrap/>
          </w:tcPr>
          <w:p>
            <w:pPr>
              <w:spacing w:after="200"/>
            </w:pPr>
            <w:hyperlink r:id="rId82" w:history="1">
              <w:r>
                <w:rPr>
                  <w:color w:val="1e198e"/>
                  <w:b w:val="1"/>
                  <w:bCs w:val="1"/>
                  <w:u w:val="single"/>
                </w:rPr>
                <w:t xml:space="preserve">La construction territoriale d'une offre périscolaire dans le département de la Côte d'Or : les familles, les collectivités et la réforme</w:t>
              </w:r>
            </w:hyperlink>
          </w:p>
          <w:p>
            <w:pPr/>
            <w:hyperlink r:id="rId83" w:history="1">
              <w:r>
                <w:rPr>
                  <w:color w:val="#410a8c"/>
                  <w:u w:val="single"/>
                </w:rPr>
                <w:t xml:space="preserve">Aurélien Casta</w:t>
              </w:r>
            </w:hyperlink>
            <w:r>
              <w:rPr/>
              <w:t xml:space="preserve">,</w:t>
            </w:r>
            <w:hyperlink r:id="rId8" w:history="1">
              <w:r>
                <w:rPr>
                  <w:color w:val="#410a8c"/>
                  <w:u w:val="single"/>
                </w:rPr>
                <w:t xml:space="preserve">Audrey Boulin</w:t>
              </w:r>
            </w:hyperlink>
            <w:r>
              <w:rPr/>
              <w:t xml:space="preserve">,</w:t>
            </w:r>
            <w:hyperlink r:id="rId84" w:history="1">
              <w:r>
                <w:rPr>
                  <w:color w:val="#410a8c"/>
                  <w:u w:val="single"/>
                </w:rPr>
                <w:t xml:space="preserve">Géraldine Farges</w:t>
              </w:r>
            </w:hyperlink>
            <w:r>
              <w:rPr/>
              <w:t xml:space="preserve">,</w:t>
            </w:r>
            <w:hyperlink r:id="rId72" w:history="1">
              <w:r>
                <w:rPr>
                  <w:color w:val="#410a8c"/>
                  <w:u w:val="single"/>
                </w:rPr>
                <w:t xml:space="preserve">Sandrine Garcia</w:t>
              </w:r>
            </w:hyperlink>
          </w:p>
          <w:p>
            <w:pPr/>
            <w:r>
              <w:rPr/>
              <w:t xml:space="preserve">[Rapport de recherche] Région Bourgogne Franche-Comté. 2017, 107 p</w:t>
            </w:r>
          </w:p>
          <w:p>
            <w:pPr/>
            <w:r>
              <w:rPr/>
              <w:t xml:space="preserve">Rapport</w:t>
            </w:r>
            <w:r>
              <w:rPr/>
              <w:t xml:space="preserve"> (rapport de recherche)</w:t>
            </w:r>
          </w:p>
          <w:p>
            <w:pPr/>
            <w:hyperlink r:id="rId82" w:history="1">
              <w:r>
                <w:rPr>
                  <w:color w:val="#410a8c"/>
                  <w:u w:val="single"/>
                </w:rPr>
                <w:t xml:space="preserve">halshs-01687283v1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14901v1" TargetMode="External"/><Relationship Id="rId8" Type="http://schemas.openxmlformats.org/officeDocument/2006/relationships/hyperlink" Target="https://hal.science/search/index/?q=*&amp;authFullName_s=Audrey Boulin" TargetMode="External"/><Relationship Id="rId9" Type="http://schemas.openxmlformats.org/officeDocument/2006/relationships/hyperlink" Target="https://hal.science/search/index/?q=*&amp;authFullName_s=C&#233;lia Cyrille" TargetMode="External"/><Relationship Id="rId10" Type="http://schemas.openxmlformats.org/officeDocument/2006/relationships/hyperlink" Target="https://hal.science/search/index/?q=*&amp;authFullName_s=Sofia Hachemi" TargetMode="External"/><Relationship Id="rId11" Type="http://schemas.openxmlformats.org/officeDocument/2006/relationships/hyperlink" Target="https://hal.science/search/index/?q=*&amp;authFullName_s=Gilles Monceau" TargetMode="External"/><Relationship Id="rId12" Type="http://schemas.openxmlformats.org/officeDocument/2006/relationships/hyperlink" Target="https://hal.science/search/index/?q=*&amp;authFullName_s=Nathalie Oria" TargetMode="External"/><Relationship Id="rId13" Type="http://schemas.openxmlformats.org/officeDocument/2006/relationships/hyperlink" Target="https://hal.science/hal-04388531v1" TargetMode="External"/><Relationship Id="rId14" Type="http://schemas.openxmlformats.org/officeDocument/2006/relationships/hyperlink" Target="https://hal.science/search/index/?q=*&amp;authFullName_s=Ma&#239;tena Armagnague-Roucher" TargetMode="External"/><Relationship Id="rId15" Type="http://schemas.openxmlformats.org/officeDocument/2006/relationships/hyperlink" Target="https://hal.science/search/index/?q=*&amp;authFullName_s=C&#233;line Persini" TargetMode="External"/><Relationship Id="rId16" Type="http://schemas.openxmlformats.org/officeDocument/2006/relationships/hyperlink" Target="https://dx.doi.org/10.4000/cres.6613" TargetMode="External"/><Relationship Id="rId17" Type="http://schemas.openxmlformats.org/officeDocument/2006/relationships/hyperlink" Target="https://inshea.hal.science/hal-04425812v1" TargetMode="External"/><Relationship Id="rId18" Type="http://schemas.openxmlformats.org/officeDocument/2006/relationships/hyperlink" Target="https://hal.science/search/index/?q=*&amp;authFullName_s=Maitena Armagnague" TargetMode="External"/><Relationship Id="rId19" Type="http://schemas.openxmlformats.org/officeDocument/2006/relationships/hyperlink" Target="https://dx.doi.org/10.4000/cres.6678" TargetMode="External"/><Relationship Id="rId20" Type="http://schemas.openxmlformats.org/officeDocument/2006/relationships/hyperlink" Target="https://hal.science/hal-04106966v1" TargetMode="External"/><Relationship Id="rId21" Type="http://schemas.openxmlformats.org/officeDocument/2006/relationships/hyperlink" Target="https://hal.science/search/index/?q=*&amp;authFullName_s=Julien Netter" TargetMode="External"/><Relationship Id="rId22" Type="http://schemas.openxmlformats.org/officeDocument/2006/relationships/hyperlink" Target="https://dx.doi.org/10.4000/rechercheseducations.14364" TargetMode="External"/><Relationship Id="rId23" Type="http://schemas.openxmlformats.org/officeDocument/2006/relationships/hyperlink" Target="https://api.istex.fr/ark:/67375/G14-3B31CNM7-W/fulltext.pdf?sid=hal" TargetMode="External"/><Relationship Id="rId24" Type="http://schemas.openxmlformats.org/officeDocument/2006/relationships/hyperlink" Target="https://hal.science/hal-03430942v1" TargetMode="External"/><Relationship Id="rId25" Type="http://schemas.openxmlformats.org/officeDocument/2006/relationships/hyperlink" Target="https://hal.science/search/index/?q=*&amp;authFullName_s=Ma&#239;tena Armagnague" TargetMode="External"/><Relationship Id="rId26" Type="http://schemas.openxmlformats.org/officeDocument/2006/relationships/hyperlink" Target="https://hal.science/hal-03616297v1" TargetMode="External"/><Relationship Id="rId27" Type="http://schemas.openxmlformats.org/officeDocument/2006/relationships/hyperlink" Target="https://cyu.hal.science/hal-03131993v1" TargetMode="External"/><Relationship Id="rId28" Type="http://schemas.openxmlformats.org/officeDocument/2006/relationships/hyperlink" Target="https://cyu.hal.science/hal-03131809v1" TargetMode="External"/><Relationship Id="rId29" Type="http://schemas.openxmlformats.org/officeDocument/2006/relationships/hyperlink" Target="https://hal.science/hal-04086540v1" TargetMode="External"/><Relationship Id="rId30" Type="http://schemas.openxmlformats.org/officeDocument/2006/relationships/hyperlink" Target="https://hal.science/search/index/?q=*&amp;authFullName_s=Marie-Sylvie Claude" TargetMode="External"/><Relationship Id="rId31" Type="http://schemas.openxmlformats.org/officeDocument/2006/relationships/hyperlink" Target="https://dx.doi.org/10.4000/ree.2987" TargetMode="External"/><Relationship Id="rId32" Type="http://schemas.openxmlformats.org/officeDocument/2006/relationships/hyperlink" Target="https://hal.science/hal-03132107v1" TargetMode="External"/><Relationship Id="rId33" Type="http://schemas.openxmlformats.org/officeDocument/2006/relationships/hyperlink" Target="https://hal.science/search/index/?q=*&amp;authFullName_s=Mich&#232;le Guigue" TargetMode="External"/><Relationship Id="rId34" Type="http://schemas.openxmlformats.org/officeDocument/2006/relationships/hyperlink" Target="https://hal.science/hal-03132125v1" TargetMode="External"/><Relationship Id="rId35" Type="http://schemas.openxmlformats.org/officeDocument/2006/relationships/hyperlink" Target="https://hal.science/hal-03132136v1" TargetMode="External"/><Relationship Id="rId36" Type="http://schemas.openxmlformats.org/officeDocument/2006/relationships/hyperlink" Target="https://hal.science/hal-03132075v1" TargetMode="External"/><Relationship Id="rId37" Type="http://schemas.openxmlformats.org/officeDocument/2006/relationships/hyperlink" Target="https://cyu.hal.science/hal-02979465v1" TargetMode="External"/><Relationship Id="rId38" Type="http://schemas.openxmlformats.org/officeDocument/2006/relationships/hyperlink" Target="https://hal.science/hal-04401680v1" TargetMode="External"/><Relationship Id="rId39" Type="http://schemas.openxmlformats.org/officeDocument/2006/relationships/hyperlink" Target="https://hal.science/hal-05464654v1" TargetMode="External"/><Relationship Id="rId40" Type="http://schemas.openxmlformats.org/officeDocument/2006/relationships/hyperlink" Target="https://hal.science/search/index/?q=*&amp;authFullName_s=Julie Pelhate" TargetMode="External"/><Relationship Id="rId41" Type="http://schemas.openxmlformats.org/officeDocument/2006/relationships/hyperlink" Target="https://www.pulaval.com/livres/collaborer-pour-et-avec-les-jeunes-normes-et-pratiques-professionnelles" TargetMode="External"/><Relationship Id="rId42" Type="http://schemas.openxmlformats.org/officeDocument/2006/relationships/hyperlink" Target="https://dx.doi.org/10.2307/jj.37078363.7" TargetMode="External"/><Relationship Id="rId43" Type="http://schemas.openxmlformats.org/officeDocument/2006/relationships/hyperlink" Target="https://hal.science/hal-05620036v1" TargetMode="External"/><Relationship Id="rId44" Type="http://schemas.openxmlformats.org/officeDocument/2006/relationships/hyperlink" Target="https://hal.science/search/index/?q=*&amp;authFullName_s=Benjamin Moignard" TargetMode="External"/><Relationship Id="rId45" Type="http://schemas.openxmlformats.org/officeDocument/2006/relationships/hyperlink" Target="https://cyu.hal.science/hal-03132027v1" TargetMode="External"/><Relationship Id="rId46" Type="http://schemas.openxmlformats.org/officeDocument/2006/relationships/hyperlink" Target="https://hal.science/hal-03132115v1" TargetMode="External"/><Relationship Id="rId47" Type="http://schemas.openxmlformats.org/officeDocument/2006/relationships/hyperlink" Target="https://hal.science/hal-05355508v1" TargetMode="External"/><Relationship Id="rId48" Type="http://schemas.openxmlformats.org/officeDocument/2006/relationships/hyperlink" Target="https://hal.science/hal-04314926v1" TargetMode="External"/><Relationship Id="rId49" Type="http://schemas.openxmlformats.org/officeDocument/2006/relationships/hyperlink" Target="https://hal.science/hal-04074190v1" TargetMode="External"/><Relationship Id="rId50" Type="http://schemas.openxmlformats.org/officeDocument/2006/relationships/hyperlink" Target="https://hal.science/hal-04074202v1" TargetMode="External"/><Relationship Id="rId51" Type="http://schemas.openxmlformats.org/officeDocument/2006/relationships/hyperlink" Target="https://hal.science/hal-03937445v1" TargetMode="External"/><Relationship Id="rId52" Type="http://schemas.openxmlformats.org/officeDocument/2006/relationships/hyperlink" Target="https://hal.science/search/index/?q=*&amp;authFullName_s=Benjamin Denecheau" TargetMode="External"/><Relationship Id="rId53" Type="http://schemas.openxmlformats.org/officeDocument/2006/relationships/hyperlink" Target="https://hal.science/search/index/?q=*&amp;authFullName_s=Laurie Genet" TargetMode="External"/><Relationship Id="rId54" Type="http://schemas.openxmlformats.org/officeDocument/2006/relationships/hyperlink" Target="https://hal.science/search/index/?q=*&amp;authFullName_s=Ma&#239;t&#233; Juan" TargetMode="External"/><Relationship Id="rId55" Type="http://schemas.openxmlformats.org/officeDocument/2006/relationships/hyperlink" Target="https://hal.science/search/index/?q=*&amp;authFullName_s=Maryan Lemoine" TargetMode="External"/><Relationship Id="rId56" Type="http://schemas.openxmlformats.org/officeDocument/2006/relationships/hyperlink" Target="https://hal.science/hal-04074183v1" TargetMode="External"/><Relationship Id="rId57" Type="http://schemas.openxmlformats.org/officeDocument/2006/relationships/hyperlink" Target="https://hal.science/hal-04095342v1" TargetMode="External"/><Relationship Id="rId58" Type="http://schemas.openxmlformats.org/officeDocument/2006/relationships/hyperlink" Target="https://hal.science/hal-04074246v1" TargetMode="External"/><Relationship Id="rId59" Type="http://schemas.openxmlformats.org/officeDocument/2006/relationships/hyperlink" Target="https://hal.science/hal-03514914v1" TargetMode="External"/><Relationship Id="rId60" Type="http://schemas.openxmlformats.org/officeDocument/2006/relationships/hyperlink" Target="https://hal.science/hal-03140860v1" TargetMode="External"/><Relationship Id="rId61" Type="http://schemas.openxmlformats.org/officeDocument/2006/relationships/hyperlink" Target="https://hal.science/hal-03140858v1" TargetMode="External"/><Relationship Id="rId62" Type="http://schemas.openxmlformats.org/officeDocument/2006/relationships/hyperlink" Target="https://hal.science/hal-03140861v1" TargetMode="External"/><Relationship Id="rId63" Type="http://schemas.openxmlformats.org/officeDocument/2006/relationships/hyperlink" Target="https://hal.science/hal-03132199v1" TargetMode="External"/><Relationship Id="rId64" Type="http://schemas.openxmlformats.org/officeDocument/2006/relationships/hyperlink" Target="https://hal.science/hal-03132204v1" TargetMode="External"/><Relationship Id="rId65" Type="http://schemas.openxmlformats.org/officeDocument/2006/relationships/hyperlink" Target="https://hal.science/hal-03132171v1" TargetMode="External"/><Relationship Id="rId66" Type="http://schemas.openxmlformats.org/officeDocument/2006/relationships/hyperlink" Target="https://hal.science/hal-03132174v1" TargetMode="External"/><Relationship Id="rId67" Type="http://schemas.openxmlformats.org/officeDocument/2006/relationships/hyperlink" Target="https://hal.science/hal-03132155v1" TargetMode="External"/><Relationship Id="rId68" Type="http://schemas.openxmlformats.org/officeDocument/2006/relationships/hyperlink" Target="https://hal.science/hal-03132166v1" TargetMode="External"/><Relationship Id="rId69" Type="http://schemas.openxmlformats.org/officeDocument/2006/relationships/hyperlink" Target="https://hal.science/search/index/?q=*&amp;authFullName_s=Simona Tersigni" TargetMode="External"/><Relationship Id="rId70" Type="http://schemas.openxmlformats.org/officeDocument/2006/relationships/hyperlink" Target="https://hal.science/hal-03132160v1" TargetMode="External"/><Relationship Id="rId71" Type="http://schemas.openxmlformats.org/officeDocument/2006/relationships/hyperlink" Target="https://shs.hal.science/halshs-01655084v1" TargetMode="External"/><Relationship Id="rId72" Type="http://schemas.openxmlformats.org/officeDocument/2006/relationships/hyperlink" Target="https://hal.science/search/index/?q=*&amp;authFullName_s=Sandrine Garcia" TargetMode="External"/><Relationship Id="rId73" Type="http://schemas.openxmlformats.org/officeDocument/2006/relationships/hyperlink" Target="https://hal.univ-grenoble-alpes.fr/hal-01948819v1" TargetMode="External"/><Relationship Id="rId74" Type="http://schemas.openxmlformats.org/officeDocument/2006/relationships/hyperlink" Target="https://hal.science/hal-03132146v1" TargetMode="External"/><Relationship Id="rId75" Type="http://schemas.openxmlformats.org/officeDocument/2006/relationships/hyperlink" Target="https://hal.science/hal-04436281v1" TargetMode="External"/><Relationship Id="rId76" Type="http://schemas.openxmlformats.org/officeDocument/2006/relationships/hyperlink" Target="https://hal.science/search/index/?q=*&amp;authFullName_s=Dieyn&#233;bou Fofana-Ballester" TargetMode="External"/><Relationship Id="rId77" Type="http://schemas.openxmlformats.org/officeDocument/2006/relationships/hyperlink" Target="https://hal.science/search/index/?q=*&amp;authFullName_s=Rosa Maria Bortolotti" TargetMode="External"/><Relationship Id="rId78" Type="http://schemas.openxmlformats.org/officeDocument/2006/relationships/hyperlink" Target="https://hal.science/hal-03515090v1" TargetMode="External"/><Relationship Id="rId79" Type="http://schemas.openxmlformats.org/officeDocument/2006/relationships/hyperlink" Target="https://hal.science/search/index/?q=*&amp;authFullName_s=Iona Baneux" TargetMode="External"/><Relationship Id="rId80" Type="http://schemas.openxmlformats.org/officeDocument/2006/relationships/hyperlink" Target="https://hal.science/search/index/?q=*&amp;authFullName_s=Gr&#233;gory Beriet" TargetMode="External"/><Relationship Id="rId81" Type="http://schemas.openxmlformats.org/officeDocument/2006/relationships/hyperlink" Target="https://hal.science/search/index/?q=*&amp;authFullName_s=Claire Coss&#233;e" TargetMode="External"/><Relationship Id="rId82" Type="http://schemas.openxmlformats.org/officeDocument/2006/relationships/hyperlink" Target="https://shs.hal.science/halshs-01687283v1" TargetMode="External"/><Relationship Id="rId83" Type="http://schemas.openxmlformats.org/officeDocument/2006/relationships/hyperlink" Target="https://hal.science/search/index/?q=*&amp;authFullName_s=Aur&#233;lien Casta" TargetMode="External"/><Relationship Id="rId84" Type="http://schemas.openxmlformats.org/officeDocument/2006/relationships/hyperlink" Target="https://hal.science/search/index/?q=*&amp;authFullName_s=G&#233;raldine Farges"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BOULIN</dc:title>
  <dc:description>CV</dc:description>
  <dc:subject/>
  <cp:keywords/>
  <cp:category/>
  <cp:lastModifiedBy/>
  <dcterms:created xsi:type="dcterms:W3CDTF">2026-05-14T02:31:25+02:00</dcterms:created>
  <dcterms:modified xsi:type="dcterms:W3CDTF">2026-05-14T02:31:25+02:00</dcterms:modified>
</cp:coreProperties>
</file>

<file path=docProps/custom.xml><?xml version="1.0" encoding="utf-8"?>
<Properties xmlns="http://schemas.openxmlformats.org/officeDocument/2006/custom-properties" xmlns:vt="http://schemas.openxmlformats.org/officeDocument/2006/docPropsVTypes"/>
</file>