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Boisgontier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audreyboisgontier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0000-0003-2017-0608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271066032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au Centre de Recherches et d'Etudes sur les Droits Fondamentaux (CREDOF)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unilatérale devant la Cour européenne des droits de l’Homme : analyse d’un phénomène de « commodification » du système de protection des droits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reconnaissance d’un « sexe neutre » : la Cour européenne des droits l’Homme joue la carte de la prudence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⟨10.4000/revdh.17199⟩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scientifique, neutralité juridique ? La prise en charge de l'intersexuation appréhendée dans le cadre de la loi de bioéthique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⟨10.4000/revdh.17556⟩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polonaises « victimes potentielles » de l’inaction du juge européen face à la restriction du droit à l’avortement en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⟨10.4000/revdh.18146⟩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Caster Semenya devant la CEDH, un premier relais pour la protection des droits des athlètes intersexuées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pp.18548.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⟨10.4000/revdh.18548⟩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du « sexe à la naissance » à l’état civil en Hongrie : un recul significatif pour les droits des personnes trans et intersexes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⟨10.4000/revdh.9457⟩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suffira d’une crise… » : la restriction du droit à l’avortement en Pologne, symptôme du déclin de l’État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⟨10.4000/revdh.10668⟩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Lex Sportiva on Track for Intersex Person’s Rights?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Roots of the Lex Sportiva: How Europe Rules Global Sport</w:t>
            </w:r>
            <w:r>
              <w:rPr/>
              <w:t xml:space="preserve">, 18 (1), Hart Publishing, pp.257-282, 2024, 978-1-50997-147-3.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⟨10.5040/9781509971473.ch-011⟩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la non-binarité dans le secteur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droit(s) à l’épreuve de la non-binarité</w:t>
            </w:r>
            <w:r>
              <w:rPr/>
              <w:t xml:space="preserve">, A paraître, 978-2-37032-388-0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considérations éthiques et encadrement juridique : double regard sur la prise en charge médicale des enfants intersexués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Thibault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Science et droit</w:t>
            </w:r>
            <w:r>
              <w:rPr/>
              <w:t xml:space="preserve">, pp.137-151, 2023, 978-2-84934-754-6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physique et intersexuation. La bicatégorisation sexuée du droit comme pouvoir de normalisation du corps des personnes intersexes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du sexe juridique : analyse de la reconfiguration d'une catégorie à l'aune de l'autonomie individuelle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Boisgontier</w:t>
              </w:r>
            </w:hyperlink>
          </w:p>
          <w:p>
            <w:pPr/>
            <w:r>
              <w:rPr/>
              <w:t xml:space="preserve">Droit. Université de Nanterre - Paris X, 2025.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2025PA100085⟩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tel-05540778v1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50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boisgontier" TargetMode="External"/><Relationship Id="rId8" Type="http://schemas.openxmlformats.org/officeDocument/2006/relationships/hyperlink" Target="https://orcid.org/0000-0003-2017-0608" TargetMode="External"/><Relationship Id="rId9" Type="http://schemas.openxmlformats.org/officeDocument/2006/relationships/hyperlink" Target="https://www.idref.fr/271066032" TargetMode="External"/><Relationship Id="rId10" Type="http://schemas.openxmlformats.org/officeDocument/2006/relationships/hyperlink" Target="https://hal.science/hal-05598153v1" TargetMode="External"/><Relationship Id="rId11" Type="http://schemas.openxmlformats.org/officeDocument/2006/relationships/hyperlink" Target="https://hal.science/search/index/?q=*&amp;authFullName_s=Audrey Boisgontier" TargetMode="External"/><Relationship Id="rId12" Type="http://schemas.openxmlformats.org/officeDocument/2006/relationships/hyperlink" Target="https://hal.parisnanterre.fr/hal-04083392v1" TargetMode="External"/><Relationship Id="rId13" Type="http://schemas.openxmlformats.org/officeDocument/2006/relationships/hyperlink" Target="https://dx.doi.org/10.4000/revdh.17199" TargetMode="External"/><Relationship Id="rId14" Type="http://schemas.openxmlformats.org/officeDocument/2006/relationships/hyperlink" Target="https://hal.parisnanterre.fr/hal-04141296v1" TargetMode="External"/><Relationship Id="rId15" Type="http://schemas.openxmlformats.org/officeDocument/2006/relationships/hyperlink" Target="https://dx.doi.org/10.4000/revdh.17556" TargetMode="External"/><Relationship Id="rId16" Type="http://schemas.openxmlformats.org/officeDocument/2006/relationships/hyperlink" Target="https://hal.parisnanterre.fr/hal-04141112v1" TargetMode="External"/><Relationship Id="rId17" Type="http://schemas.openxmlformats.org/officeDocument/2006/relationships/hyperlink" Target="https://dx.doi.org/10.4000/revdh.18146" TargetMode="External"/><Relationship Id="rId18" Type="http://schemas.openxmlformats.org/officeDocument/2006/relationships/hyperlink" Target="https://hal.science/hal-04224952v1" TargetMode="External"/><Relationship Id="rId19" Type="http://schemas.openxmlformats.org/officeDocument/2006/relationships/hyperlink" Target="https://hal.science/search/index/?q=*&amp;authFullName_s=Cl&#233;ment Lanier" TargetMode="External"/><Relationship Id="rId20" Type="http://schemas.openxmlformats.org/officeDocument/2006/relationships/hyperlink" Target="https://dx.doi.org/10.4000/revdh.18548" TargetMode="External"/><Relationship Id="rId21" Type="http://schemas.openxmlformats.org/officeDocument/2006/relationships/hyperlink" Target="https://hal.science/hal-03879958v1" TargetMode="External"/><Relationship Id="rId22" Type="http://schemas.openxmlformats.org/officeDocument/2006/relationships/hyperlink" Target="https://dx.doi.org/10.4000/revdh.9457" TargetMode="External"/><Relationship Id="rId23" Type="http://schemas.openxmlformats.org/officeDocument/2006/relationships/hyperlink" Target="https://hal.science/hal-03879946v1" TargetMode="External"/><Relationship Id="rId24" Type="http://schemas.openxmlformats.org/officeDocument/2006/relationships/hyperlink" Target="https://dx.doi.org/10.4000/revdh.10668" TargetMode="External"/><Relationship Id="rId25" Type="http://schemas.openxmlformats.org/officeDocument/2006/relationships/hyperlink" Target="https://hal.parisnanterre.fr/hal-04483635v1" TargetMode="External"/><Relationship Id="rId26" Type="http://schemas.openxmlformats.org/officeDocument/2006/relationships/hyperlink" Target="https://dx.doi.org/10.5040/9781509971473.ch-011" TargetMode="External"/><Relationship Id="rId27" Type="http://schemas.openxmlformats.org/officeDocument/2006/relationships/hyperlink" Target="https://hal.parisnanterre.fr/hal-04118274v1" TargetMode="External"/><Relationship Id="rId28" Type="http://schemas.openxmlformats.org/officeDocument/2006/relationships/hyperlink" Target="https://hal.parisnanterre.fr/hal-04485143v1" TargetMode="External"/><Relationship Id="rId29" Type="http://schemas.openxmlformats.org/officeDocument/2006/relationships/hyperlink" Target="https://hal.science/search/index/?q=*&amp;authFullName_s=L&#233;a Thibault" TargetMode="External"/><Relationship Id="rId30" Type="http://schemas.openxmlformats.org/officeDocument/2006/relationships/hyperlink" Target="https://hal.science/hal-03879944v1" TargetMode="External"/><Relationship Id="rId31" Type="http://schemas.openxmlformats.org/officeDocument/2006/relationships/hyperlink" Target="https://theses.hal.science/tel-05540778v1" TargetMode="External"/><Relationship Id="rId32" Type="http://schemas.openxmlformats.org/officeDocument/2006/relationships/hyperlink" Target="https://www.theses.fr/2025PA10008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Boisgontier</dc:title>
  <dc:description>CV</dc:description>
  <dc:subject/>
  <cp:keywords/>
  <cp:category/>
  <cp:lastModifiedBy/>
  <dcterms:created xsi:type="dcterms:W3CDTF">2026-05-01T23:21:41+02:00</dcterms:created>
  <dcterms:modified xsi:type="dcterms:W3CDTF">2026-05-01T23:21:41+02:00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