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Allokpon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augustin-allokpon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0009-0002-0626-5803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constItutionnel habermassien en Espagne : postnationalisme ou nationalisme banal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Allokpon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Carine Berbéri; Jorge Cagiao y Conde. </w:t>
            </w:r>
            <w:r>
              <w:rPr>
                <w:i w:val="1"/>
                <w:iCs w:val="1"/>
              </w:rPr>
              <w:t xml:space="preserve">Nationalisme et post-nationalisme en Espagne et au Royaume-Uni</w:t>
            </w:r>
            <w:r>
              <w:rPr/>
              <w:t xml:space="preserve">, KIME,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patriotisme constitutionnel habermassien par le PP et le PSOE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Allokpon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Nationalisme et post-nationalisme en Espagne et au Royaume-Uni</w:t>
            </w:r>
            <w:r>
              <w:rPr/>
              <w:t xml:space="preserve">, ICD-Université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hal-05393105v1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B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allokpon" TargetMode="External"/><Relationship Id="rId8" Type="http://schemas.openxmlformats.org/officeDocument/2006/relationships/hyperlink" Target="https://orcid.org/0009-0002-0626-5803" TargetMode="External"/><Relationship Id="rId9" Type="http://schemas.openxmlformats.org/officeDocument/2006/relationships/hyperlink" Target="https://hal.science/hal-05491909v1" TargetMode="External"/><Relationship Id="rId10" Type="http://schemas.openxmlformats.org/officeDocument/2006/relationships/hyperlink" Target="https://hal.science/search/index/?q=*&amp;authFullName_s=Augustin Allokpon" TargetMode="External"/><Relationship Id="rId11" Type="http://schemas.openxmlformats.org/officeDocument/2006/relationships/hyperlink" Target="https://hal.science/search/index/?q=*&amp;authFullName_s=Jorge Cagiao y Conde" TargetMode="External"/><Relationship Id="rId12" Type="http://schemas.openxmlformats.org/officeDocument/2006/relationships/hyperlink" Target="https://hal.science/hal-0539310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Allokpon</dc:title>
  <dc:description>CV</dc:description>
  <dc:subject/>
  <cp:keywords/>
  <cp:category/>
  <cp:lastModifiedBy/>
  <dcterms:created xsi:type="dcterms:W3CDTF">2026-04-29T18:34:37+02:00</dcterms:created>
  <dcterms:modified xsi:type="dcterms:W3CDTF">2026-04-29T18:34:37+02:00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