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Aupiais Armand </w:t>
      </w:r>
      <w:r>
        <w:rPr>
          <w:color w:val="641e6e"/>
        </w:rPr>
        <w:t xml:space="preserve">* Enseignant Vacataire en sociologie à SciencesPo Paris (campus Menton)* Chercheur associé à l’Unité de Recherche Migrations et Sociétés (URMIS-Paris)* Chercheur associé à l’Institut Français d’Études Anatoliennes (IFEA-Istanbul)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aupiais-armand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0000-0001-5574-8073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191654981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Enseignant-chercheur en Sociologie, Anthropologie Études turques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Anthropologie et Sociologie (2023)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Qualifié aux sections 15 et 19 du CNU (2024)</w:t>
      </w:r>
    </w:p>
    <w:p>
      <w:pPr>
        <w:pStyle w:val="Heading1"/>
      </w:pPr>
      <w:r>
        <w:rPr/>
        <w:t xml:space="preserve">Recherche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Socio-anthropologie des religions</w:t>
      </w:r>
    </w:p>
    <w:p>
      <w:pPr>
        <w:numPr>
          <w:ilvl w:val="1"/>
          <w:numId w:val="3"/>
        </w:numPr>
      </w:pPr>
      <w:r>
        <w:rPr/>
        <w:t xml:space="preserve">Pentecôtisme et évangélisme global</w:t>
      </w:r>
    </w:p>
    <w:p>
      <w:pPr>
        <w:numPr>
          <w:ilvl w:val="1"/>
          <w:numId w:val="3"/>
        </w:numPr>
      </w:pPr>
      <w:r>
        <w:rPr/>
        <w:t xml:space="preserve">Ethnographie du travail religieux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Migrations et relations interethniques</w:t>
      </w:r>
    </w:p>
    <w:p>
      <w:pPr>
        <w:numPr>
          <w:ilvl w:val="1"/>
          <w:numId w:val="3"/>
        </w:numPr>
      </w:pPr>
      <w:r>
        <w:rPr/>
        <w:t xml:space="preserve">Migrations et mobilités internationales</w:t>
      </w:r>
    </w:p>
    <w:p>
      <w:pPr>
        <w:numPr>
          <w:ilvl w:val="1"/>
          <w:numId w:val="3"/>
        </w:numPr>
      </w:pPr>
      <w:r>
        <w:rPr/>
        <w:t xml:space="preserve">Rapports d’altérisation</w:t>
      </w:r>
    </w:p>
    <w:p>
      <w:pPr>
        <w:numPr>
          <w:ilvl w:val="1"/>
          <w:numId w:val="3"/>
        </w:numPr>
      </w:pPr>
      <w:r>
        <w:rPr/>
        <w:t xml:space="preserve">Sociologie du racisme et de la racisation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Mondes turcs</w:t>
      </w:r>
    </w:p>
    <w:p>
      <w:pPr>
        <w:numPr>
          <w:ilvl w:val="1"/>
          <w:numId w:val="3"/>
        </w:numPr>
      </w:pPr>
      <w:r>
        <w:rPr/>
        <w:t xml:space="preserve">Socio-histoire de la Turquie contemporaine</w:t>
      </w:r>
    </w:p>
    <w:p>
      <w:pPr>
        <w:numPr>
          <w:ilvl w:val="1"/>
          <w:numId w:val="3"/>
        </w:numPr>
      </w:pPr>
      <w:r>
        <w:rPr/>
        <w:t xml:space="preserve">Ethnographie urbaine (İstanbul, Marseille)</w:t>
      </w:r>
    </w:p>
    <w:p>
      <w:pPr>
        <w:numPr>
          <w:ilvl w:val="1"/>
          <w:numId w:val="3"/>
        </w:numPr>
      </w:pPr>
      <w:r>
        <w:rPr/>
        <w:t xml:space="preserve">Situations minoritaires dans les mondes turcs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Sociologie générale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Anthropologie générale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Turquie et mondes turcs</w:t>
      </w:r>
    </w:p>
    <w:p>
      <w:pPr>
        <w:numPr>
          <w:ilvl w:val="0"/>
          <w:numId w:val="4"/>
        </w:numPr>
      </w:pPr>
      <w:r>
        <w:rPr/>
        <w:t xml:space="preserve">Méthodologie du travail universitaire</w:t>
      </w:r>
    </w:p>
    <w:p>
      <w:pPr>
        <w:numPr>
          <w:ilvl w:val="0"/>
          <w:numId w:val="4"/>
        </w:numPr>
      </w:pPr>
      <w:r>
        <w:rPr/>
        <w:t xml:space="preserve">Enquête qualitative</w:t>
      </w:r>
    </w:p>
    <w:p>
      <w:pPr>
        <w:numPr>
          <w:ilvl w:val="0"/>
          <w:numId w:val="4"/>
        </w:numPr>
      </w:pPr>
      <w:r>
        <w:rPr/>
        <w:t xml:space="preserve">Études urbaines</w:t>
      </w:r>
    </w:p>
    <w:p>
      <w:pPr>
        <w:numPr>
          <w:ilvl w:val="0"/>
          <w:numId w:val="4"/>
        </w:numPr>
      </w:pPr>
      <w:r>
        <w:rPr/>
        <w:t xml:space="preserve">Religions</w:t>
      </w:r>
    </w:p>
    <w:p>
      <w:pPr>
        <w:numPr>
          <w:ilvl w:val="0"/>
          <w:numId w:val="4"/>
        </w:numPr>
      </w:pPr>
      <w:r>
        <w:rPr/>
        <w:t xml:space="preserve">Études de genre</w:t>
      </w:r>
    </w:p>
    <w:p>
      <w:pPr>
        <w:numPr>
          <w:ilvl w:val="0"/>
          <w:numId w:val="4"/>
        </w:numPr>
      </w:pPr>
      <w:r>
        <w:rPr/>
        <w:t xml:space="preserve">Histoire sociale (France, Turquie)</w:t>
      </w:r>
    </w:p>
    <w:p>
      <w:pPr>
        <w:numPr>
          <w:ilvl w:val="0"/>
          <w:numId w:val="4"/>
        </w:numPr>
      </w:pPr>
      <w:r>
        <w:rPr/>
        <w:t xml:space="preserve">Langues (français, turc)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cinquante ans de l’idéologie raciste ou l’actualité d’un maitre‑livre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170-171, pp.9-25.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⟨10.4000/jda.12196⟩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“Have You Ever Been Told That God Loves You?” Conjugality, Celibacy, and the Heterosexual Division of Religious Labour in an Istanbul Mixed Pentecostal Church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2021, 34 (1-2), pp.92-124.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⟨10.1163/18748945-bja10014⟩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désidentifications. Deux enquêtes sur les migrations en pentecôtisme (Paris, Istanbul)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2019, 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⟨10.4000/e-migrinter.1758⟩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évangéliques des Suds à Istanbul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2018, 9, pp.79-93.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⟨10.4000/anatoli.682⟩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involontaires de la patrie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Eduardo Viveiros de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Aupiais-L’homme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Rocha de Souza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69 (4), pp.123.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⟨10.3917/mult.069.0123⟩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halshs-03352058v1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Néo-fascismes : nouvelles analyses, nouvelles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Salon de la revue</w:t>
            </w:r>
            <w:r>
              <w:rPr/>
              <w:t xml:space="preserve">, Ent'revues, Oct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halshs-05335894v1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Missionaries to Missionary Labour: Hypotheses on Evangelicalism in Contemporary Istanbul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and Preaching</w:t>
            </w:r>
            <w:r>
              <w:rPr/>
              <w:t xml:space="preserve">, BRILL, pp.92-124,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⟨10.1163/9789004449633_006⟩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pentecôtisme transnational entre migration et autoch-tonisation: l’Église universelle du royaume de Dieu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protestantisme à Paris. Diversité et recompositions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genre de l'Église Universelle du Royaume de dieu et son ancrage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pentecôtismes. Enjeux d’autorité et rapports de genre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halshs-01456373v1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 “Terre Promise” Travail Évangélique et Institution des Migrations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Aupiais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2023UNIP7197⟩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tel-05464348v1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C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7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8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3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piais-armand" TargetMode="External"/><Relationship Id="rId8" Type="http://schemas.openxmlformats.org/officeDocument/2006/relationships/hyperlink" Target="https://orcid.org/0000-0001-5574-8073" TargetMode="External"/><Relationship Id="rId9" Type="http://schemas.openxmlformats.org/officeDocument/2006/relationships/hyperlink" Target="https://www.idref.fr/191654981" TargetMode="External"/><Relationship Id="rId10" Type="http://schemas.openxmlformats.org/officeDocument/2006/relationships/hyperlink" Target="https://shs.hal.science/halshs-05335889v1" TargetMode="External"/><Relationship Id="rId11" Type="http://schemas.openxmlformats.org/officeDocument/2006/relationships/hyperlink" Target="https://hal.science/search/index/?q=*&amp;authFullName_s=Armand Aupiais" TargetMode="External"/><Relationship Id="rId12" Type="http://schemas.openxmlformats.org/officeDocument/2006/relationships/hyperlink" Target="https://dx.doi.org/10.4000/jda.12196" TargetMode="External"/><Relationship Id="rId13" Type="http://schemas.openxmlformats.org/officeDocument/2006/relationships/hyperlink" Target="https://shs.hal.science/halshs-03352050v1" TargetMode="External"/><Relationship Id="rId14" Type="http://schemas.openxmlformats.org/officeDocument/2006/relationships/hyperlink" Target="https://dx.doi.org/10.1163/18748945-bja10014" TargetMode="External"/><Relationship Id="rId15" Type="http://schemas.openxmlformats.org/officeDocument/2006/relationships/hyperlink" Target="https://shs.hal.science/halshs-05335891v1" TargetMode="External"/><Relationship Id="rId16" Type="http://schemas.openxmlformats.org/officeDocument/2006/relationships/hyperlink" Target="https://dx.doi.org/10.4000/e-migrinter.1758" TargetMode="External"/><Relationship Id="rId17" Type="http://schemas.openxmlformats.org/officeDocument/2006/relationships/hyperlink" Target="https://shs.hal.science/halshs-03352053v1" TargetMode="External"/><Relationship Id="rId18" Type="http://schemas.openxmlformats.org/officeDocument/2006/relationships/hyperlink" Target="https://dx.doi.org/10.4000/anatoli.682" TargetMode="External"/><Relationship Id="rId19" Type="http://schemas.openxmlformats.org/officeDocument/2006/relationships/hyperlink" Target="https://api.istex.fr/ark:/67375/G14-3R5PF9B7-6/fulltext.pdf?sid=hal" TargetMode="External"/><Relationship Id="rId20" Type="http://schemas.openxmlformats.org/officeDocument/2006/relationships/hyperlink" Target="https://shs.hal.science/halshs-03352058v1" TargetMode="External"/><Relationship Id="rId21" Type="http://schemas.openxmlformats.org/officeDocument/2006/relationships/hyperlink" Target="https://hal.science/search/index/?q=*&amp;authFullName_s=Eduardo Viveiros de Castro" TargetMode="External"/><Relationship Id="rId22" Type="http://schemas.openxmlformats.org/officeDocument/2006/relationships/hyperlink" Target="https://hal.science/search/index/?q=*&amp;authFullName_s=Armand Aupiais-L&#8217;homme" TargetMode="External"/><Relationship Id="rId23" Type="http://schemas.openxmlformats.org/officeDocument/2006/relationships/hyperlink" Target="https://hal.science/search/index/?q=*&amp;authFullName_s=Henrique Rocha de Souza Lima" TargetMode="External"/><Relationship Id="rId24" Type="http://schemas.openxmlformats.org/officeDocument/2006/relationships/hyperlink" Target="https://dx.doi.org/10.3917/mult.069.0123" TargetMode="External"/><Relationship Id="rId25" Type="http://schemas.openxmlformats.org/officeDocument/2006/relationships/hyperlink" Target="https://shs.hal.science/halshs-05335894v1" TargetMode="External"/><Relationship Id="rId26" Type="http://schemas.openxmlformats.org/officeDocument/2006/relationships/hyperlink" Target="https://hal.science/search/index/?q=*&amp;authFullName_s=Marie Hoffner" TargetMode="External"/><Relationship Id="rId27" Type="http://schemas.openxmlformats.org/officeDocument/2006/relationships/hyperlink" Target="https://shs.hal.science/halshs-05335892v1" TargetMode="External"/><Relationship Id="rId28" Type="http://schemas.openxmlformats.org/officeDocument/2006/relationships/hyperlink" Target="https://dx.doi.org/10.1163/9789004449633_006" TargetMode="External"/><Relationship Id="rId29" Type="http://schemas.openxmlformats.org/officeDocument/2006/relationships/hyperlink" Target="https://shs.hal.science/halshs-01456377v1" TargetMode="External"/><Relationship Id="rId30" Type="http://schemas.openxmlformats.org/officeDocument/2006/relationships/hyperlink" Target="https://shs.hal.science/halshs-01456373v1" TargetMode="External"/><Relationship Id="rId31" Type="http://schemas.openxmlformats.org/officeDocument/2006/relationships/hyperlink" Target="https://shs.hal.science/tel-05464348v1" TargetMode="External"/><Relationship Id="rId32" Type="http://schemas.openxmlformats.org/officeDocument/2006/relationships/hyperlink" Target="https://www.theses.fr/2023UNIP71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Aupiais Armand</dc:title>
  <dc:description>CV</dc:description>
  <dc:subject/>
  <cp:keywords/>
  <cp:category/>
  <cp:lastModifiedBy/>
  <dcterms:created xsi:type="dcterms:W3CDTF">2026-03-19T06:39:46+01:00</dcterms:created>
  <dcterms:modified xsi:type="dcterms:W3CDTF">2026-03-19T06:39:46+01:00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