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BARNABE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identified through projective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Les prépositions, 1 (20-1), pp.1-24.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fictive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(19-2),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 in language : When bodily involvement impacts motion events’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pp.33 - 54.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⟨10.18145/signifiances.v1i2.99⟩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The Cognitive Paradigm And The Enactive Pattern: Two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d’intensité pour décrire le mouvement en anglais et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verbale du mouvement dans le cadre de la typologie talmienne – une évaluation au croisement de deux paradigmes : le cognitivisme et l’enactivisme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14 (14-2),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Évaluées par le Prisme du Paradigme Cognitif : Vers une lecture Enactive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pp.revue elctronique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URL : http:// corela.revues.org/2886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Journée d’étude Langage et Navigation organisée par le laboratoire HAVAE (Handicap, Activité, Vieillissement, Autonomie, Environnement).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Navigation</w:t>
            </w:r>
            <w:r>
              <w:rPr/>
              <w:t xml:space="preserve">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Scientifique organisée par le laboratoire HAVAE (Handicap, Activité, Vieillissement, Autonomie, Environnement) et l’ILFOMER (Institut Limousin de Formation aux Métiers de la Réadaptation) de l’Université de Limoges. Présentation : « Structuration langagière du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du congrès : « Navigation, Espace et Fonctions Cognitives »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L’ellipse peut-elle participer au glissement agrammatical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grammaticalité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1er colloque international LANGENACT (Language and Enaction), créé par l’association SAISIE (Signifiant, Analogie, Interlocution, Sémiogénèse, Incarnation, Énaction), née en 2014. Université Blaise Pascal, Clermont-Ferrand. Présentation : Describing space with words : When considering non-linguistic criteria.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LANGENACT : Language and Enaction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journée d’étude « Habiter la langue, Construire la langue », organisée par Rémi Digonnet (CIEREC) – Université Jean Monnet. Présentation : The language of space: A linguistic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titre: « Habiter la langue, Construire la langue »</w:t>
            </w:r>
            <w:r>
              <w:rPr/>
              <w:t xml:space="preserve">, Apr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linguistic facts and kinaesthetic performance: From a cognitive reading to an enactive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Texte</w:t>
            </w:r>
            <w:r>
              <w:rPr/>
              <w:t xml:space="preserve">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Cognitivisme et Enaction : Au tournant de deux paradigmes. Journée d’étude CorpsÉler kinesthésie et linguistique. Laboratoire junior ERILIIS,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CorpsÉler kinesthésie et linguistique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international de l’AFliCo – Université Stendhal, Grenoble 3. Présentation : Constructional disparities between English and French path structure constructions.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Langage, Cognition et Société »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46ème conférence internationale de la &amp;quot;Societas Linguistica Europaea&amp;quot; (SLE), Split University, Croatia. 18-21 Septembre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cognitive reality of the PATH schema</w:t>
            </w:r>
            <w:r>
              <w:rPr/>
              <w:t xml:space="preserve">, Sep 2013, Split - Croatia,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travaux de recherche présentés à l’Atelier « Trajectoire » (« Trajectory » Project) organisée par la Fédération de Typologie (CNRS/TUL, PARIS), Laboratoire Dynamique Du Langage (DDL),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 corpus-based analysis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4ème colloque international de l’Association Française de Linguistique Cognitive (AFLiCo)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Échafaudage conceptuel et grammatical du PATH schema</w:t>
            </w:r>
            <w:r>
              <w:rPr/>
              <w:t xml:space="preserve">, May 2011, Lyon,,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44ème conférence internationale de la &amp;quot;Societas Linguistica Europaea&amp;quot; (SLE), Universidad de la Rioja,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Constructional load of the “PATH schema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43ème conférence internationale de la Societas Linguistica Europaea (SLE), Vilniaus Universitetas.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conceptualized through motion verbs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la “Quatrième édition des “Dutch-Belgian CogLingdays: Biannual meeting of the Belgian Netherlands Cognitive Linguistics Association (BeNeCLA)” - Université de Lessius.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at the crossroads of metaphor and metonymy</w:t>
            </w:r>
            <w:r>
              <w:rPr/>
              <w:t xml:space="preserve">, Dec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sélection lexicale: Incidence de l'activité corporelle sur le choix du verbe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Space: A Linguistic 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Inhabiting Language, Constructing Language / Habiter la langue, construire la langue</w:t>
            </w:r>
            <w:r>
              <w:rPr/>
              <w:t xml:space="preserve">, p. 79-106, 2017, Inhabiting Language, Constructing Language / Habiter la langue, construire la langue, 9782807602632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schema / schème-image de l’équilibre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schema /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halshs-01138501v1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SCHÈME-IMAGE DU CHEMIN OU L’EXPRESSION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halshs-01138509v1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403v1" TargetMode="External"/><Relationship Id="rId8" Type="http://schemas.openxmlformats.org/officeDocument/2006/relationships/hyperlink" Target="https://hal.science/search/index/?q=*&amp;authFullName_s=Aur&#233;lie Barnab&#233;" TargetMode="External"/><Relationship Id="rId9" Type="http://schemas.openxmlformats.org/officeDocument/2006/relationships/hyperlink" Target="https://dx.doi.org/10.4000/corela.14817" TargetMode="External"/><Relationship Id="rId10" Type="http://schemas.openxmlformats.org/officeDocument/2006/relationships/hyperlink" Target="https://hal.science/hal-04998470v1" TargetMode="External"/><Relationship Id="rId11" Type="http://schemas.openxmlformats.org/officeDocument/2006/relationships/hyperlink" Target="https://dx.doi.org/10.4000/corela.13267" TargetMode="External"/><Relationship Id="rId12" Type="http://schemas.openxmlformats.org/officeDocument/2006/relationships/hyperlink" Target="https://hal.science/hal-01818460v1" TargetMode="External"/><Relationship Id="rId13" Type="http://schemas.openxmlformats.org/officeDocument/2006/relationships/hyperlink" Target="https://hal.science/search/index/?q=*&amp;authFullName_s=Micha&#235;l Gr&#233;goire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hal.science/search/index/?q=*&amp;authFullName_s=Norbert Ma&#239;onchi-Pino" TargetMode="External"/><Relationship Id="rId16" Type="http://schemas.openxmlformats.org/officeDocument/2006/relationships/hyperlink" Target="https://dx.doi.org/10.18145/signifiances.v1i1.165" TargetMode="External"/><Relationship Id="rId17" Type="http://schemas.openxmlformats.org/officeDocument/2006/relationships/hyperlink" Target="https://hal.science/hal-01643694v1" TargetMode="External"/><Relationship Id="rId18" Type="http://schemas.openxmlformats.org/officeDocument/2006/relationships/hyperlink" Target="https://dx.doi.org/10.18145/signifiances.v1i2.99" TargetMode="External"/><Relationship Id="rId19" Type="http://schemas.openxmlformats.org/officeDocument/2006/relationships/hyperlink" Target="https://hal.science/hal-01643754v1" TargetMode="External"/><Relationship Id="rId20" Type="http://schemas.openxmlformats.org/officeDocument/2006/relationships/hyperlink" Target="https://hal.science/hal-01643739v1" TargetMode="External"/><Relationship Id="rId21" Type="http://schemas.openxmlformats.org/officeDocument/2006/relationships/hyperlink" Target="https://hal.science/hal-01643390v1" TargetMode="External"/><Relationship Id="rId22" Type="http://schemas.openxmlformats.org/officeDocument/2006/relationships/hyperlink" Target="https://hal.science/hal-02321054v1" TargetMode="External"/><Relationship Id="rId23" Type="http://schemas.openxmlformats.org/officeDocument/2006/relationships/hyperlink" Target="https://dx.doi.org/10.4000/corela.4641" TargetMode="External"/><Relationship Id="rId24" Type="http://schemas.openxmlformats.org/officeDocument/2006/relationships/hyperlink" Target="https://hal.science/hal-01643824v1" TargetMode="External"/><Relationship Id="rId25" Type="http://schemas.openxmlformats.org/officeDocument/2006/relationships/hyperlink" Target="https://shs.hal.science/halshs-01138493v1" TargetMode="External"/><Relationship Id="rId26" Type="http://schemas.openxmlformats.org/officeDocument/2006/relationships/hyperlink" Target="https://uca.hal.science/hal-01070309v1" TargetMode="External"/><Relationship Id="rId27" Type="http://schemas.openxmlformats.org/officeDocument/2006/relationships/hyperlink" Target="https://hal.science/hal-02321072v1" TargetMode="External"/><Relationship Id="rId28" Type="http://schemas.openxmlformats.org/officeDocument/2006/relationships/hyperlink" Target="https://hal.science/hal-02321062v1" TargetMode="External"/><Relationship Id="rId29" Type="http://schemas.openxmlformats.org/officeDocument/2006/relationships/hyperlink" Target="https://hal.science/hal-02124962v1" TargetMode="External"/><Relationship Id="rId30" Type="http://schemas.openxmlformats.org/officeDocument/2006/relationships/hyperlink" Target="https://hal.science/hal-02321064v1" TargetMode="External"/><Relationship Id="rId31" Type="http://schemas.openxmlformats.org/officeDocument/2006/relationships/hyperlink" Target="https://hal.science/hal-02321065v1" TargetMode="External"/><Relationship Id="rId32" Type="http://schemas.openxmlformats.org/officeDocument/2006/relationships/hyperlink" Target="https://hal.science/hal-02124977v1" TargetMode="External"/><Relationship Id="rId33" Type="http://schemas.openxmlformats.org/officeDocument/2006/relationships/hyperlink" Target="https://hal.science/hal-02321068v1" TargetMode="External"/><Relationship Id="rId34" Type="http://schemas.openxmlformats.org/officeDocument/2006/relationships/hyperlink" Target="https://hal.science/hal-02321066v1" TargetMode="External"/><Relationship Id="rId35" Type="http://schemas.openxmlformats.org/officeDocument/2006/relationships/hyperlink" Target="https://hal.science/hal-02334899v1" TargetMode="External"/><Relationship Id="rId36" Type="http://schemas.openxmlformats.org/officeDocument/2006/relationships/hyperlink" Target="https://hal.science/hal-02334903v1" TargetMode="External"/><Relationship Id="rId37" Type="http://schemas.openxmlformats.org/officeDocument/2006/relationships/hyperlink" Target="https://hal.science/hal-02334902v1" TargetMode="External"/><Relationship Id="rId38" Type="http://schemas.openxmlformats.org/officeDocument/2006/relationships/hyperlink" Target="https://hal.science/hal-02334900v1" TargetMode="External"/><Relationship Id="rId39" Type="http://schemas.openxmlformats.org/officeDocument/2006/relationships/hyperlink" Target="https://hal.science/hal-02334907v1" TargetMode="External"/><Relationship Id="rId40" Type="http://schemas.openxmlformats.org/officeDocument/2006/relationships/hyperlink" Target="https://hal.science/hal-02334905v1" TargetMode="External"/><Relationship Id="rId41" Type="http://schemas.openxmlformats.org/officeDocument/2006/relationships/hyperlink" Target="https://hal.science/hal-01648953v1" TargetMode="External"/><Relationship Id="rId42" Type="http://schemas.openxmlformats.org/officeDocument/2006/relationships/hyperlink" Target="https://hal.science/hal-01643803v1" TargetMode="External"/><Relationship Id="rId43" Type="http://schemas.openxmlformats.org/officeDocument/2006/relationships/hyperlink" Target="https://shs.hal.science/halshs-01138503v1" TargetMode="External"/><Relationship Id="rId44" Type="http://schemas.openxmlformats.org/officeDocument/2006/relationships/hyperlink" Target="https://shs.hal.science/halshs-01138501v1" TargetMode="External"/><Relationship Id="rId45" Type="http://schemas.openxmlformats.org/officeDocument/2006/relationships/hyperlink" Target="https://shs.hal.science/halshs-011385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BARNABE</dc:title>
  <dc:description>CV</dc:description>
  <dc:subject/>
  <cp:keywords/>
  <cp:category/>
  <cp:lastModifiedBy/>
  <dcterms:created xsi:type="dcterms:W3CDTF">2026-03-31T08:23:47+02:00</dcterms:created>
  <dcterms:modified xsi:type="dcterms:W3CDTF">2026-03-31T08:23:47+02:00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