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AURELIE CHENE </w:t>
      </w:r>
      <w:r>
        <w:rPr>
          <w:color w:val="641e6e"/>
        </w:rPr>
        <w:t xml:space="preserve">Equipe de recherche de Lyon en sciences de l'information et de la communication (ELICO)Université Jean Monnet, Saint-Etienne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l’organisation spatiale des mémoriaux de la Seconde Guerre mondiale : l’engagement du corps du chercheur comme méthode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2025, 67, pp.21-35.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⟨10.4000/14jdd⟩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culturelles labellisées à l’épreuve du modèle émergent du tiers-lieu 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Montero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2025, 45, pp.79-103.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⟨10.4000/141cj⟩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d'ouvrage. Alessandrin Arnaud, Miège Grégori, Toulze Marielle (2023), Comme tu me vois. Récits d’une grossophobie ordinaire, coll. Théâtres, L’Harmattan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2024, 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expérience de l’urbex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Amplitudes</w:t>
            </w:r>
            <w:r>
              <w:rPr/>
              <w:t xml:space="preserve">, 2021, Traces et lectures du paysage, Editions Châtelet Voltaire,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visuels des apparences contemporaines : les postures corporelles chez Bill Viola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2021, Alimentation et santé. Construction d'un problème public et enjeux info-communicationnels, 108, 8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⟨10.4000/137ii⟩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hal-04927557v1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médiations socio-spatiales dans la relation chercheur-praticien au sein du projet de recherche participative Cov-Culture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Montero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Médiation.s</w:t>
            </w:r>
            <w:r>
              <w:rPr/>
              <w:t xml:space="preserve">, Université de la Sorbonne,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evolution of performing arts venues through the prism of the cultural third place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Montero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ENCATC Congress 2024 Culture that matters: Interdisciplinary Approaches for Sustainable Futures</w:t>
            </w:r>
            <w:r>
              <w:rPr/>
              <w:t xml:space="preserve">, ENCATC European network on cultural management and policy., Sep 2024, Lecce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Cov'Culture : questionnements et réflexions sur un dispositif de recherche participative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- Ethnographies plurielles #13 / SEF. ETHNOGRAPHIE ET RECHERCHES PARTICIPATIVES. Actualités des formes de recherche-action en sciences sociales</w:t>
            </w:r>
            <w:r>
              <w:rPr/>
              <w:t xml:space="preserve">, Université Lumière Lyon 2,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in Cov’culture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Montero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JournTRAJECTORIES X OF ENGAGEMENT, Public Participation, Material Production and Digital Environments in the HSS</w:t>
            </w:r>
            <w:r>
              <w:rPr/>
              <w:t xml:space="preserve">, Université Paris Nanterre, Sep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apparences quotidiennes par le prisme de l’image. Etude des postures dans les vidéos de l'artiste Bill Viola.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 et vie quotidienne : émotions, altérités, sensibilités</w:t>
            </w:r>
            <w:r>
              <w:rPr/>
              <w:t xml:space="preserve">, Laboratoire d’Études Interdisciplinaires sur le Réel et les Imaginaires Sociaux (LEIRIS); Université Paul Valéry Montpellier 3,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[Présentation orale] Mise en image de la langue. Arts visuels modernes et contemporains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Figures de l’altérité, figures de l’effacement</w:t>
            </w:r>
            <w:r>
              <w:rPr/>
              <w:t xml:space="preserve">, Laboratoire Etudes du Contemporain en Littératures, Langues, Arts, (ECCLA), Oct 2021, Saint-Etienne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des mises en images, approcher les enjeux du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Trouche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Mons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Contemporanéité et hybridations des pratiques de la recherche</w:t>
            </w:r>
            <w:r>
              <w:rPr/>
              <w:t xml:space="preserve">, Presses universitaires de Bordeaux, 2025, PrimaLun@, 2741-1818.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⟨10.46608/primaluna25.9791030010787⟩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des mises en images, approcher les enjeux du contemporain.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Trouche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Contemporanéité et Hybridations des pratiques de la recherche</w:t>
            </w:r>
            <w:r>
              <w:rPr/>
              <w:t xml:space="preserve">, Presses universitaires de Bordeaux,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⟨10.46608/primaluna25.9791030010787.19⟩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regard in situ. Une forme de communication urbaine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Aurelie Chene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Mons A., Présence / absence. Les battements du contemporain, Bordeaux, PUB, 2022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hal-04443555v1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3253v1" TargetMode="External"/><Relationship Id="rId9" Type="http://schemas.openxmlformats.org/officeDocument/2006/relationships/hyperlink" Target="https://hal.science/search/index/?q=*&amp;authFullName_s=Aur&#233;lie Ch&#234;ne" TargetMode="External"/><Relationship Id="rId10" Type="http://schemas.openxmlformats.org/officeDocument/2006/relationships/hyperlink" Target="https://hal.science/search/index/?q=*&amp;authFullName_s=Dominique Trouche" TargetMode="External"/><Relationship Id="rId11" Type="http://schemas.openxmlformats.org/officeDocument/2006/relationships/hyperlink" Target="https://dx.doi.org/10.4000/14jdd" TargetMode="External"/><Relationship Id="rId12" Type="http://schemas.openxmlformats.org/officeDocument/2006/relationships/hyperlink" Target="https://hal.science/hal-05443258v1" TargetMode="External"/><Relationship Id="rId13" Type="http://schemas.openxmlformats.org/officeDocument/2006/relationships/hyperlink" Target="https://hal.science/search/index/?q=*&amp;authFullName_s=Sarah Montero" TargetMode="External"/><Relationship Id="rId14" Type="http://schemas.openxmlformats.org/officeDocument/2006/relationships/hyperlink" Target="https://dx.doi.org/10.4000/141cj" TargetMode="External"/><Relationship Id="rId15" Type="http://schemas.openxmlformats.org/officeDocument/2006/relationships/hyperlink" Target="https://hal.science/hal-04745802v1" TargetMode="External"/><Relationship Id="rId16" Type="http://schemas.openxmlformats.org/officeDocument/2006/relationships/hyperlink" Target="https://hal.science/search/index/?q=*&amp;authFullName_s=Aurelie Chene" TargetMode="External"/><Relationship Id="rId17" Type="http://schemas.openxmlformats.org/officeDocument/2006/relationships/hyperlink" Target="https://hal.science/hal-04443626v1" TargetMode="External"/><Relationship Id="rId18" Type="http://schemas.openxmlformats.org/officeDocument/2006/relationships/hyperlink" Target="https://hal.science/hal-04927557v1" TargetMode="External"/><Relationship Id="rId19" Type="http://schemas.openxmlformats.org/officeDocument/2006/relationships/hyperlink" Target="https://dx.doi.org/10.4000/137ii" TargetMode="External"/><Relationship Id="rId20" Type="http://schemas.openxmlformats.org/officeDocument/2006/relationships/hyperlink" Target="https://hal.science/hal-04914145v1" TargetMode="External"/><Relationship Id="rId21" Type="http://schemas.openxmlformats.org/officeDocument/2006/relationships/hyperlink" Target="https://hal.science/hal-04741797v1" TargetMode="External"/><Relationship Id="rId22" Type="http://schemas.openxmlformats.org/officeDocument/2006/relationships/hyperlink" Target="https://hal.science/hal-04443525v1" TargetMode="External"/><Relationship Id="rId23" Type="http://schemas.openxmlformats.org/officeDocument/2006/relationships/hyperlink" Target="https://hal.science/hal-04914525v1" TargetMode="External"/><Relationship Id="rId24" Type="http://schemas.openxmlformats.org/officeDocument/2006/relationships/hyperlink" Target="https://hal.science/hal-04448632v1" TargetMode="External"/><Relationship Id="rId25" Type="http://schemas.openxmlformats.org/officeDocument/2006/relationships/hyperlink" Target="https://hal.science/hal-04450007v1" TargetMode="External"/><Relationship Id="rId26" Type="http://schemas.openxmlformats.org/officeDocument/2006/relationships/hyperlink" Target="https://hal.science/hal-04945002v1" TargetMode="External"/><Relationship Id="rId27" Type="http://schemas.openxmlformats.org/officeDocument/2006/relationships/hyperlink" Target="https://hal.science/search/index/?q=*&amp;authFullName_s=Alain Mons" TargetMode="External"/><Relationship Id="rId28" Type="http://schemas.openxmlformats.org/officeDocument/2006/relationships/hyperlink" Target="https://dx.doi.org/10.46608/primaluna25.9791030010787" TargetMode="External"/><Relationship Id="rId29" Type="http://schemas.openxmlformats.org/officeDocument/2006/relationships/hyperlink" Target="https://hal.science/hal-04723651v1" TargetMode="External"/><Relationship Id="rId30" Type="http://schemas.openxmlformats.org/officeDocument/2006/relationships/hyperlink" Target="https://dx.doi.org/10.46608/primaluna25.9791030010787.19" TargetMode="External"/><Relationship Id="rId31" Type="http://schemas.openxmlformats.org/officeDocument/2006/relationships/hyperlink" Target="https://hal.science/hal-04443555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CHENE</dc:title>
  <dc:description>CV</dc:description>
  <dc:subject/>
  <cp:keywords/>
  <cp:category/>
  <cp:lastModifiedBy/>
  <dcterms:created xsi:type="dcterms:W3CDTF">2026-05-01T12:38:55+02:00</dcterms:created>
  <dcterms:modified xsi:type="dcterms:W3CDTF">2026-05-01T12:38:55+02:00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