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Mariscalchi </w:t>
      </w:r>
      <w:r>
        <w:rPr>
          <w:color w:val="641e6e"/>
        </w:rPr>
        <w:t xml:space="preserve">Post-doctorante - Projet ANR C-Maphore - Laboratoire ICAR - 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aurelie-mariscalchi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0009-0006-3115-6528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270226621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empowerment dans la formation linguistique des migrants. Pour une prise en compte holistique des situations d’enseignement-apprentissage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44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⟨10.4000/15ab1⟩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 Khaleefa, Les langues au cœur de l’exil. Les Syriens du camp de Zaatari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⟨10.4000/152vb⟩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fonctions du silence dans l’approche Silent 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67 (1), pp.115-126.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⟨10.3917/spir.067.0115⟩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 Fournel, Thea Ionescu et Jean-Pascal Simon (dir.), Geste, parole et conceptualisation, revue Studia Universitatis Babeş-Bolyai, Philisophia, vol. 64, no 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⟨10.4000/lidil.9113⟩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paradigme énactif pour mieux situer les pédagogies actives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l'APLIUT</w:t>
            </w:r>
            <w:r>
              <w:rPr/>
              <w:t xml:space="preserve">, APLIUT,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systémique de l'engagement en contexte d'ens-app du français : une approche énactive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 sur l'engagement</w:t>
            </w:r>
            <w:r>
              <w:rPr/>
              <w:t xml:space="preserve">, Inter Congrès AREF, Nov 2023, Université Paris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l’engagement d’adultes migrants dans leur apprentissage du français avec l’approche Silent Way : quels indicateurs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l’ACFAS – L’engagement : un facteur d’apprentissage en littéracie</w:t>
            </w:r>
            <w:r>
              <w:rPr/>
              <w:t xml:space="preserve">, May 2022, En ligne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d'adultes migrants dans l'apprentissage du français avec l'approche Silent Way : enjeux théoriques et méthodologiques de l'observation d'indicateurs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Étudiant·es chercheur·euses en DIdactique des langues et en Linguistique (CEDIL)</w:t>
            </w:r>
            <w:r>
              <w:rPr/>
              <w:t xml:space="preserve">, LIDILEM, Jun 2022,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L’enseignement-apprentissage du français à des adultes migrants avec un dispositif multimodal engageant appelé Silent 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/>
              <w:t xml:space="preserve">Linguistique. Université Grenoble Alpes [2020-..],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2023GRALL002⟩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tel-04165475v1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A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mariscalchi" TargetMode="External"/><Relationship Id="rId9" Type="http://schemas.openxmlformats.org/officeDocument/2006/relationships/hyperlink" Target="https://orcid.org/0009-0006-3115-6528" TargetMode="External"/><Relationship Id="rId10" Type="http://schemas.openxmlformats.org/officeDocument/2006/relationships/hyperlink" Target="https://www.idref.fr/270226621" TargetMode="External"/><Relationship Id="rId11" Type="http://schemas.openxmlformats.org/officeDocument/2006/relationships/hyperlink" Target="https://hal.science/hal-05410775v1" TargetMode="External"/><Relationship Id="rId12" Type="http://schemas.openxmlformats.org/officeDocument/2006/relationships/hyperlink" Target="https://hal.science/search/index/?q=*&amp;authFullName_s=Aur&#233;lie Mariscalchi" TargetMode="External"/><Relationship Id="rId13" Type="http://schemas.openxmlformats.org/officeDocument/2006/relationships/hyperlink" Target="https://dx.doi.org/10.4000/15ab1" TargetMode="External"/><Relationship Id="rId14" Type="http://schemas.openxmlformats.org/officeDocument/2006/relationships/hyperlink" Target="https://hal.science/hal-05358072v1" TargetMode="External"/><Relationship Id="rId15" Type="http://schemas.openxmlformats.org/officeDocument/2006/relationships/hyperlink" Target="https://dx.doi.org/10.4000/152vb" TargetMode="External"/><Relationship Id="rId16" Type="http://schemas.openxmlformats.org/officeDocument/2006/relationships/hyperlink" Target="https://hal.science/hal-03653887v1" TargetMode="External"/><Relationship Id="rId17" Type="http://schemas.openxmlformats.org/officeDocument/2006/relationships/hyperlink" Target="https://dx.doi.org/10.3917/spir.067.0115" TargetMode="External"/><Relationship Id="rId18" Type="http://schemas.openxmlformats.org/officeDocument/2006/relationships/hyperlink" Target="https://hal.science/hal-04068377v1" TargetMode="External"/><Relationship Id="rId19" Type="http://schemas.openxmlformats.org/officeDocument/2006/relationships/hyperlink" Target="https://dx.doi.org/10.4000/lidil.9113" TargetMode="External"/><Relationship Id="rId20" Type="http://schemas.openxmlformats.org/officeDocument/2006/relationships/hyperlink" Target="https://hal.science/hal-05281756v1" TargetMode="External"/><Relationship Id="rId21" Type="http://schemas.openxmlformats.org/officeDocument/2006/relationships/hyperlink" Target="https://hal.science/hal-04414116v1" TargetMode="External"/><Relationship Id="rId22" Type="http://schemas.openxmlformats.org/officeDocument/2006/relationships/hyperlink" Target="https://hal.science/hal-04068358v1" TargetMode="External"/><Relationship Id="rId23" Type="http://schemas.openxmlformats.org/officeDocument/2006/relationships/hyperlink" Target="https://hal.science/hal-04068373v1" TargetMode="External"/><Relationship Id="rId24" Type="http://schemas.openxmlformats.org/officeDocument/2006/relationships/hyperlink" Target="https://theses.hal.science/tel-04165475v1" TargetMode="External"/><Relationship Id="rId25" Type="http://schemas.openxmlformats.org/officeDocument/2006/relationships/hyperlink" Target="https://www.theses.fr/2023GRALL00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Mariscalchi</dc:title>
  <dc:description>CV</dc:description>
  <dc:subject/>
  <cp:keywords/>
  <cp:category/>
  <cp:lastModifiedBy/>
  <dcterms:created xsi:type="dcterms:W3CDTF">2026-04-15T08:45:34+02:00</dcterms:created>
  <dcterms:modified xsi:type="dcterms:W3CDTF">2026-04-15T08:45:34+02:00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