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Simoës-Perlant </w:t>
      </w:r>
      <w:r>
        <w:rPr>
          <w:color w:val="641e6e"/>
        </w:rPr>
        <w:t xml:space="preserve">Professeure des Universités en PsychologieLaboratoire CLLE UMR5263 CNRSUniversité de Toulouse Jean JaurèsUFR de Psychologie - BAL 1515 All. Antonio Machado31058 Toulousesimoes@univ-tlse2.frhttps://clle.univ-tlse2.fr/accueil/annuaire/aurelie-simoes#/https://www.researchgate.net/profile/Aurelie-Simoes-Perlanthttps://orcid.org/my-orcid?orcid=0000-0002-5790-361X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aurelie-simoes-perlant</w:t>
        </w:r>
      </w:hyperlink>
    </w:p>
    <w:p>
      <w:pPr>
        <w:numPr>
          <w:ilvl w:val="0"/>
          <w:numId w:val="1"/>
        </w:numPr>
      </w:pPr>
      <w:r>
        <w:rPr/>
        <w:t xml:space="preserve"> ORCID : </w:t>
      </w:r>
      <w:hyperlink r:id="rId8" w:history="1">
        <w:r>
          <w:rPr>
            <w:color w:val="#410a8c"/>
            <w:u w:val="single"/>
          </w:rPr>
          <w:t xml:space="preserve">0000-0002-5790-361X</w:t>
        </w:r>
      </w:hyperlink>
    </w:p>
    <w:p>
      <w:pPr>
        <w:numPr>
          <w:ilvl w:val="0"/>
          <w:numId w:val="1"/>
        </w:numPr>
      </w:pPr>
      <w:r>
        <w:rPr/>
        <w:t xml:space="preserve"> IdRef : </w:t>
      </w:r>
      <w:hyperlink r:id="rId9" w:history="1">
        <w:r>
          <w:rPr>
            <w:color w:val="#410a8c"/>
            <w:u w:val="single"/>
          </w:rPr>
          <w:t xml:space="preserve">130456616</w:t>
        </w:r>
      </w:hyperlink>
    </w:p>
    <w:p>
      <w:pPr>
        <w:numPr>
          <w:ilvl w:val="0"/>
          <w:numId w:val="1"/>
        </w:numPr>
      </w:pPr>
      <w:r>
        <w:rPr/>
        <w:t xml:space="preserve"> ISNI : </w:t>
      </w:r>
      <w:hyperlink r:id="rId10" w:history="1">
        <w:r>
          <w:rPr>
            <w:color w:val="#410a8c"/>
            <w:u w:val="single"/>
          </w:rPr>
          <w:t xml:space="preserve">0000000139213773</w:t>
        </w:r>
      </w:hyperlink>
    </w:p>
    <w:p>
      <w:pPr>
        <w:spacing w:before="600"/>
      </w:pPr>
    </w:p>
    <w:p>
      <w:pPr>
        <w:pStyle w:val="Heading2"/>
      </w:pPr>
      <w:r>
        <w:rPr>
          <w:color w:val="1e198e"/>
          <w:b w:val="1"/>
          <w:bCs w:val="1"/>
        </w:rPr>
        <w:t xml:space="preserve">Présentation</w:t>
      </w:r>
    </w:p>
    <w:p>
      <w:pPr>
        <w:spacing w:after="100"/>
      </w:pPr>
    </w:p>
    <w:p>
      <w:pPr/>
      <w:r>
        <w:rPr/>
        <w:t xml:space="preserve">Aurélie Simoës-Perlant is professor in developmental psychology. She is part of the Language and Cognitive Processes component of the Cognition, Languages, Language, Ergonomics (CLLE) laboratory. She is an expert in the field of child development and has been working for several years on the development of emotional skills in children. More specifically, she explores the existing links between emotion and cognitive processes (language, attention selection, implicit processes) and she has built some mood assesment scales for children.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Emotional Congruence in Childhood: The Influence of Music and Color on Cognitive Processing</w:t>
              </w:r>
            </w:hyperlink>
          </w:p>
          <w:p>
            <w:pPr/>
            <w:hyperlink r:id="rId12" w:history="1">
              <w:r>
                <w:rPr>
                  <w:color w:val="#410a8c"/>
                  <w:u w:val="single"/>
                </w:rPr>
                <w:t xml:space="preserve">Aurélie Simoës-Perlant</w:t>
              </w:r>
            </w:hyperlink>
            <w:r>
              <w:rPr/>
              <w:t xml:space="preserve">,</w:t>
            </w:r>
            <w:hyperlink r:id="rId13" w:history="1">
              <w:r>
                <w:rPr>
                  <w:color w:val="#410a8c"/>
                  <w:u w:val="single"/>
                </w:rPr>
                <w:t xml:space="preserve">Sarah Benintendi-Medjaoued</w:t>
              </w:r>
            </w:hyperlink>
            <w:r>
              <w:rPr/>
              <w:t xml:space="preserve">,</w:t>
            </w:r>
            <w:hyperlink r:id="rId14" w:history="1">
              <w:r>
                <w:rPr>
                  <w:color w:val="#410a8c"/>
                  <w:u w:val="single"/>
                </w:rPr>
                <w:t xml:space="preserve">Camille Gramaje</w:t>
              </w:r>
            </w:hyperlink>
          </w:p>
          <w:p>
            <w:pPr/>
            <w:r>
              <w:rPr>
                <w:i w:val="1"/>
                <w:iCs w:val="1"/>
              </w:rPr>
              <w:t xml:space="preserve">School Psychology International</w:t>
            </w:r>
            <w:r>
              <w:rPr/>
              <w:t xml:space="preserve">, 2026, 8 (1), pp.6. </w:t>
            </w:r>
            <w:hyperlink r:id="rId15" w:history="1">
              <w:r>
                <w:rPr>
                  <w:color w:val="#410a8c"/>
                  <w:u w:val="single"/>
                </w:rPr>
                <w:t xml:space="preserve">⟨10.3390/psycholint8010006⟩</w:t>
              </w:r>
            </w:hyperlink>
          </w:p>
          <w:p>
            <w:pPr/>
            <w:r>
              <w:rPr/>
              <w:t xml:space="preserve">Article dans une revue</w:t>
            </w:r>
          </w:p>
          <w:p>
            <w:pPr/>
            <w:hyperlink r:id="rId11" w:history="1">
              <w:r>
                <w:rPr>
                  <w:color w:val="#410a8c"/>
                  <w:u w:val="single"/>
                </w:rPr>
                <w:t xml:space="preserve">hal-05460674v1</w:t>
              </w:r>
            </w:hyperlink>
          </w:p>
        </w:tc>
      </w:tr>
      <w:tr>
        <w:trPr/>
        <w:tc>
          <w:tcPr>
            <w:noWrap/>
          </w:tcPr>
          <w:p>
            <w:pPr>
              <w:spacing w:after="200"/>
            </w:pPr>
            <w:hyperlink r:id="rId16" w:history="1">
              <w:r>
                <w:rPr>
                  <w:color w:val="1e198e"/>
                  <w:b w:val="1"/>
                  <w:bCs w:val="1"/>
                  <w:u w:val="single"/>
                </w:rPr>
                <w:t xml:space="preserve">Stress, anxiété, burnout scolaire : comment vont les adolescents français ?</w:t>
              </w:r>
            </w:hyperlink>
          </w:p>
          <w:p>
            <w:pPr/>
            <w:hyperlink r:id="rId12" w:history="1">
              <w:r>
                <w:rPr>
                  <w:color w:val="#410a8c"/>
                  <w:u w:val="single"/>
                </w:rPr>
                <w:t xml:space="preserve">Aurélie Simoës-Perlant</w:t>
              </w:r>
            </w:hyperlink>
          </w:p>
          <w:p>
            <w:pPr/>
            <w:r>
              <w:rPr>
                <w:i w:val="1"/>
                <w:iCs w:val="1"/>
              </w:rPr>
              <w:t xml:space="preserve">Revue des sciences de l'éducation</w:t>
            </w:r>
            <w:r>
              <w:rPr/>
              <w:t xml:space="preserve">, 2025, 50 (1)</w:t>
            </w:r>
          </w:p>
          <w:p>
            <w:pPr/>
            <w:r>
              <w:rPr/>
              <w:t xml:space="preserve">Article dans une revue</w:t>
            </w:r>
          </w:p>
          <w:p>
            <w:pPr/>
            <w:hyperlink r:id="rId16" w:history="1">
              <w:r>
                <w:rPr>
                  <w:color w:val="#410a8c"/>
                  <w:u w:val="single"/>
                </w:rPr>
                <w:t xml:space="preserve">hal-04932191v1</w:t>
              </w:r>
            </w:hyperlink>
          </w:p>
        </w:tc>
      </w:tr>
      <w:tr>
        <w:trPr/>
        <w:tc>
          <w:tcPr>
            <w:noWrap/>
          </w:tcPr>
          <w:p>
            <w:pPr>
              <w:spacing w:after="200"/>
            </w:pPr>
            <w:hyperlink r:id="rId17" w:history="1">
              <w:r>
                <w:rPr>
                  <w:color w:val="1e198e"/>
                  <w:b w:val="1"/>
                  <w:bCs w:val="1"/>
                  <w:u w:val="single"/>
                </w:rPr>
                <w:t xml:space="preserve">Assessment of Children's Fears: Impact of Cognitive Level</w:t>
              </w:r>
            </w:hyperlink>
          </w:p>
          <w:p>
            <w:pPr/>
            <w:hyperlink r:id="rId12" w:history="1">
              <w:r>
                <w:rPr>
                  <w:color w:val="#410a8c"/>
                  <w:u w:val="single"/>
                </w:rPr>
                <w:t xml:space="preserve">Aurélie Simoës-Perlant</w:t>
              </w:r>
            </w:hyperlink>
          </w:p>
          <w:p>
            <w:pPr/>
            <w:r>
              <w:rPr>
                <w:i w:val="1"/>
                <w:iCs w:val="1"/>
              </w:rPr>
              <w:t xml:space="preserve">Societies</w:t>
            </w:r>
            <w:r>
              <w:rPr/>
              <w:t xml:space="preserve">, 2024, 14 (87), </w:t>
            </w:r>
            <w:hyperlink r:id="rId18" w:history="1">
              <w:r>
                <w:rPr>
                  <w:color w:val="#410a8c"/>
                  <w:u w:val="single"/>
                </w:rPr>
                <w:t xml:space="preserve">⟨10.3390/soc14060087⟩</w:t>
              </w:r>
            </w:hyperlink>
          </w:p>
          <w:p>
            <w:pPr/>
            <w:r>
              <w:rPr/>
              <w:t xml:space="preserve">Article dans une revue</w:t>
            </w:r>
          </w:p>
          <w:p>
            <w:pPr/>
            <w:hyperlink r:id="rId17" w:history="1">
              <w:r>
                <w:rPr>
                  <w:color w:val="#410a8c"/>
                  <w:u w:val="single"/>
                </w:rPr>
                <w:t xml:space="preserve">hal-04610085v1</w:t>
              </w:r>
            </w:hyperlink>
          </w:p>
        </w:tc>
      </w:tr>
      <w:tr>
        <w:trPr/>
        <w:tc>
          <w:tcPr>
            <w:noWrap/>
          </w:tcPr>
          <w:p>
            <w:pPr>
              <w:spacing w:after="200"/>
            </w:pPr>
            <w:hyperlink r:id="rId19" w:history="1">
              <w:r>
                <w:rPr>
                  <w:color w:val="1e198e"/>
                  <w:b w:val="1"/>
                  <w:bCs w:val="1"/>
                  <w:u w:val="single"/>
                </w:rPr>
                <w:t xml:space="preserve">Stress, Anxiety, and School Burnout Post COVID ‐19: A Study of French Adolescents</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Marion Barreau</w:t>
              </w:r>
            </w:hyperlink>
            <w:r>
              <w:rPr/>
              <w:t xml:space="preserve">,</w:t>
            </w:r>
            <w:hyperlink r:id="rId21" w:history="1">
              <w:r>
                <w:rPr>
                  <w:color w:val="#410a8c"/>
                  <w:u w:val="single"/>
                </w:rPr>
                <w:t xml:space="preserve">Caroline Vezilier</w:t>
              </w:r>
            </w:hyperlink>
          </w:p>
          <w:p>
            <w:pPr/>
            <w:r>
              <w:rPr>
                <w:i w:val="1"/>
                <w:iCs w:val="1"/>
              </w:rPr>
              <w:t xml:space="preserve">Mind, Brain, and Education</w:t>
            </w:r>
            <w:r>
              <w:rPr/>
              <w:t xml:space="preserve">, 2023, 17 (2), pp.98-106. </w:t>
            </w:r>
            <w:hyperlink r:id="rId22" w:history="1">
              <w:r>
                <w:rPr>
                  <w:color w:val="#410a8c"/>
                  <w:u w:val="single"/>
                </w:rPr>
                <w:t xml:space="preserve">⟨10.1111/mbe.12346⟩</w:t>
              </w:r>
            </w:hyperlink>
          </w:p>
          <w:p>
            <w:pPr/>
            <w:r>
              <w:rPr/>
              <w:t xml:space="preserve">Article dans une revue</w:t>
            </w:r>
          </w:p>
          <w:p>
            <w:pPr/>
            <w:hyperlink r:id="rId19" w:history="1">
              <w:r>
                <w:rPr>
                  <w:color w:val="#410a8c"/>
                  <w:u w:val="single"/>
                </w:rPr>
                <w:t xml:space="preserve">hal-04146677v1</w:t>
              </w:r>
            </w:hyperlink>
          </w:p>
        </w:tc>
      </w:tr>
      <w:tr>
        <w:trPr/>
        <w:tc>
          <w:tcPr>
            <w:noWrap/>
          </w:tcPr>
          <w:p>
            <w:pPr>
              <w:spacing w:after="200"/>
            </w:pPr>
            <w:hyperlink r:id="rId23" w:history="1">
              <w:r>
                <w:rPr>
                  <w:color w:val="1e198e"/>
                  <w:b w:val="1"/>
                  <w:bCs w:val="1"/>
                  <w:u w:val="single"/>
                </w:rPr>
                <w:t xml:space="preserve">Influence of Emotions on Elementary-School Children’s Implicit Learning during a Serial Reaction Time Task</w:t>
              </w:r>
            </w:hyperlink>
          </w:p>
          <w:p>
            <w:pPr/>
            <w:hyperlink r:id="rId24" w:history="1">
              <w:r>
                <w:rPr>
                  <w:color w:val="#410a8c"/>
                  <w:u w:val="single"/>
                </w:rPr>
                <w:t xml:space="preserve">Mélanie Mazars</w:t>
              </w:r>
            </w:hyperlink>
            <w:r>
              <w:rPr/>
              <w:t xml:space="preserve">,</w:t>
            </w:r>
            <w:hyperlink r:id="rId12" w:history="1">
              <w:r>
                <w:rPr>
                  <w:color w:val="#410a8c"/>
                  <w:u w:val="single"/>
                </w:rPr>
                <w:t xml:space="preserve">Aurélie Simoës-Perlant</w:t>
              </w:r>
            </w:hyperlink>
            <w:r>
              <w:rPr/>
              <w:t xml:space="preserve">,</w:t>
            </w:r>
            <w:hyperlink r:id="rId25" w:history="1">
              <w:r>
                <w:rPr>
                  <w:color w:val="#410a8c"/>
                  <w:u w:val="single"/>
                </w:rPr>
                <w:t xml:space="preserve">Pierre-Vincent Paubel</w:t>
              </w:r>
            </w:hyperlink>
            <w:r>
              <w:rPr/>
              <w:t xml:space="preserve">,</w:t>
            </w:r>
            <w:hyperlink r:id="rId26" w:history="1">
              <w:r>
                <w:rPr>
                  <w:color w:val="#410a8c"/>
                  <w:u w:val="single"/>
                </w:rPr>
                <w:t xml:space="preserve">Céline Lemercier</w:t>
              </w:r>
            </w:hyperlink>
          </w:p>
          <w:p>
            <w:pPr/>
            <w:r>
              <w:rPr>
                <w:i w:val="1"/>
                <w:iCs w:val="1"/>
              </w:rPr>
              <w:t xml:space="preserve">Children</w:t>
            </w:r>
            <w:r>
              <w:rPr/>
              <w:t xml:space="preserve">, 2023, 10 (3), pp.533. </w:t>
            </w:r>
            <w:hyperlink r:id="rId27" w:history="1">
              <w:r>
                <w:rPr>
                  <w:color w:val="#410a8c"/>
                  <w:u w:val="single"/>
                </w:rPr>
                <w:t xml:space="preserve">⟨10.3390/children10030533⟩</w:t>
              </w:r>
            </w:hyperlink>
          </w:p>
          <w:p>
            <w:pPr/>
            <w:r>
              <w:rPr/>
              <w:t xml:space="preserve">Article dans une revue</w:t>
            </w:r>
          </w:p>
          <w:p>
            <w:pPr/>
            <w:hyperlink r:id="rId23" w:history="1">
              <w:r>
                <w:rPr>
                  <w:color w:val="#410a8c"/>
                  <w:u w:val="single"/>
                </w:rPr>
                <w:t xml:space="preserve">hal-04423211v1</w:t>
              </w:r>
            </w:hyperlink>
          </w:p>
        </w:tc>
      </w:tr>
      <w:tr>
        <w:trPr/>
        <w:tc>
          <w:tcPr>
            <w:noWrap/>
          </w:tcPr>
          <w:p>
            <w:pPr>
              <w:spacing w:after="200"/>
            </w:pPr>
            <w:hyperlink r:id="rId28" w:history="1">
              <w:r>
                <w:rPr>
                  <w:color w:val="1e198e"/>
                  <w:b w:val="1"/>
                  <w:bCs w:val="1"/>
                  <w:u w:val="single"/>
                </w:rPr>
                <w:t xml:space="preserve">Comment un état émotionnel impacte-t-il la performance en orthographe grammaticale d’enfants à l’école primaire ?</w:t>
              </w:r>
            </w:hyperlink>
          </w:p>
          <w:p>
            <w:pPr/>
            <w:hyperlink r:id="rId29" w:history="1">
              <w:r>
                <w:rPr>
                  <w:color w:val="#410a8c"/>
                  <w:u w:val="single"/>
                </w:rPr>
                <w:t xml:space="preserve">Pierre Largy</w:t>
              </w:r>
            </w:hyperlink>
            <w:r>
              <w:rPr/>
              <w:t xml:space="preserve">,</w:t>
            </w:r>
            <w:hyperlink r:id="rId30" w:history="1">
              <w:r>
                <w:rPr>
                  <w:color w:val="#410a8c"/>
                  <w:u w:val="single"/>
                </w:rPr>
                <w:t xml:space="preserve">Lucille Soulier</w:t>
              </w:r>
            </w:hyperlink>
            <w:r>
              <w:rPr/>
              <w:t xml:space="preserve">,</w:t>
            </w:r>
            <w:hyperlink r:id="rId31" w:history="1">
              <w:r>
                <w:rPr>
                  <w:color w:val="#410a8c"/>
                  <w:u w:val="single"/>
                </w:rPr>
                <w:t xml:space="preserve">Cecilia Largy Gunnarsson</w:t>
              </w:r>
            </w:hyperlink>
            <w:r>
              <w:rPr/>
              <w:t xml:space="preserve">,</w:t>
            </w: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2023, 35 (185), pp.413-422</w:t>
            </w:r>
          </w:p>
          <w:p>
            <w:pPr/>
            <w:r>
              <w:rPr/>
              <w:t xml:space="preserve">Article dans une revue</w:t>
            </w:r>
          </w:p>
          <w:p>
            <w:pPr/>
            <w:hyperlink r:id="rId28" w:history="1">
              <w:r>
                <w:rPr>
                  <w:color w:val="#410a8c"/>
                  <w:u w:val="single"/>
                </w:rPr>
                <w:t xml:space="preserve">hal-04279382v1</w:t>
              </w:r>
            </w:hyperlink>
          </w:p>
        </w:tc>
      </w:tr>
      <w:tr>
        <w:trPr/>
        <w:tc>
          <w:tcPr>
            <w:noWrap/>
          </w:tcPr>
          <w:p>
            <w:pPr>
              <w:spacing w:after="200"/>
            </w:pPr>
            <w:hyperlink r:id="rId32" w:history="1">
              <w:r>
                <w:rPr>
                  <w:color w:val="1e198e"/>
                  <w:b w:val="1"/>
                  <w:bCs w:val="1"/>
                  <w:u w:val="single"/>
                </w:rPr>
                <w:t xml:space="preserve">Academic Anxiety and School Burnout in Adolescents</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Marion Barreau</w:t>
              </w:r>
            </w:hyperlink>
            <w:r>
              <w:rPr/>
              <w:t xml:space="preserve">,</w:t>
            </w:r>
            <w:hyperlink r:id="rId21" w:history="1">
              <w:r>
                <w:rPr>
                  <w:color w:val="#410a8c"/>
                  <w:u w:val="single"/>
                </w:rPr>
                <w:t xml:space="preserve">Caroline Vezilier</w:t>
              </w:r>
            </w:hyperlink>
          </w:p>
          <w:p>
            <w:pPr/>
            <w:r>
              <w:rPr>
                <w:i w:val="1"/>
                <w:iCs w:val="1"/>
              </w:rPr>
              <w:t xml:space="preserve">Biomedical Journal of Scientific &amp; Technical Research</w:t>
            </w:r>
            <w:r>
              <w:rPr/>
              <w:t xml:space="preserve">, 2022, 42 (5), pp.34034-34036. </w:t>
            </w:r>
            <w:hyperlink r:id="rId33" w:history="1">
              <w:r>
                <w:rPr>
                  <w:color w:val="#410a8c"/>
                  <w:u w:val="single"/>
                </w:rPr>
                <w:t xml:space="preserve">⟨10.26717/BJSTR.2022.42.006814⟩</w:t>
              </w:r>
            </w:hyperlink>
          </w:p>
          <w:p>
            <w:pPr/>
            <w:r>
              <w:rPr/>
              <w:t xml:space="preserve">Article dans une revue</w:t>
            </w:r>
          </w:p>
          <w:p>
            <w:pPr/>
            <w:hyperlink r:id="rId32" w:history="1">
              <w:r>
                <w:rPr>
                  <w:color w:val="#410a8c"/>
                  <w:u w:val="single"/>
                </w:rPr>
                <w:t xml:space="preserve">hal-03625687v1</w:t>
              </w:r>
            </w:hyperlink>
          </w:p>
        </w:tc>
      </w:tr>
      <w:tr>
        <w:trPr/>
        <w:tc>
          <w:tcPr>
            <w:noWrap/>
          </w:tcPr>
          <w:p>
            <w:pPr>
              <w:spacing w:after="200"/>
            </w:pPr>
            <w:hyperlink r:id="rId34" w:history="1">
              <w:r>
                <w:rPr>
                  <w:color w:val="1e198e"/>
                  <w:b w:val="1"/>
                  <w:bCs w:val="1"/>
                  <w:u w:val="single"/>
                </w:rPr>
                <w:t xml:space="preserve">A study of approach-avoidance patterns in children in response to emotional stimuli</w:t>
              </w:r>
            </w:hyperlink>
          </w:p>
          <w:p>
            <w:pPr/>
            <w:hyperlink r:id="rId12" w:history="1">
              <w:r>
                <w:rPr>
                  <w:color w:val="#410a8c"/>
                  <w:u w:val="single"/>
                </w:rPr>
                <w:t xml:space="preserve">Aurélie Simoës-Perlant</w:t>
              </w:r>
            </w:hyperlink>
            <w:r>
              <w:rPr/>
              <w:t xml:space="preserve">,</w:t>
            </w:r>
            <w:hyperlink r:id="rId24" w:history="1">
              <w:r>
                <w:rPr>
                  <w:color w:val="#410a8c"/>
                  <w:u w:val="single"/>
                </w:rPr>
                <w:t xml:space="preserve">Mélanie Mazars</w:t>
              </w:r>
            </w:hyperlink>
            <w:r>
              <w:rPr/>
              <w:t xml:space="preserve">,</w:t>
            </w:r>
            <w:hyperlink r:id="rId26" w:history="1">
              <w:r>
                <w:rPr>
                  <w:color w:val="#410a8c"/>
                  <w:u w:val="single"/>
                </w:rPr>
                <w:t xml:space="preserve">Céline Lemercier</w:t>
              </w:r>
            </w:hyperlink>
          </w:p>
          <w:p>
            <w:pPr/>
            <w:r>
              <w:rPr>
                <w:i w:val="1"/>
                <w:iCs w:val="1"/>
              </w:rPr>
              <w:t xml:space="preserve">Academia Letters</w:t>
            </w:r>
            <w:r>
              <w:rPr/>
              <w:t xml:space="preserve">, 2022, 5289, </w:t>
            </w:r>
            <w:hyperlink r:id="rId35" w:history="1">
              <w:r>
                <w:rPr>
                  <w:color w:val="#410a8c"/>
                  <w:u w:val="single"/>
                </w:rPr>
                <w:t xml:space="preserve">⟨10.20935/AL5289⟩</w:t>
              </w:r>
            </w:hyperlink>
          </w:p>
          <w:p>
            <w:pPr/>
            <w:r>
              <w:rPr/>
              <w:t xml:space="preserve">Article dans une revue</w:t>
            </w:r>
          </w:p>
          <w:p>
            <w:pPr/>
            <w:hyperlink r:id="rId34" w:history="1">
              <w:r>
                <w:rPr>
                  <w:color w:val="#410a8c"/>
                  <w:u w:val="single"/>
                </w:rPr>
                <w:t xml:space="preserve">hal-03823879v1</w:t>
              </w:r>
            </w:hyperlink>
          </w:p>
        </w:tc>
      </w:tr>
      <w:tr>
        <w:trPr/>
        <w:tc>
          <w:tcPr>
            <w:noWrap/>
          </w:tcPr>
          <w:p>
            <w:pPr>
              <w:spacing w:after="200"/>
            </w:pPr>
            <w:hyperlink r:id="rId36" w:history="1">
              <w:r>
                <w:rPr>
                  <w:color w:val="1e198e"/>
                  <w:b w:val="1"/>
                  <w:bCs w:val="1"/>
                  <w:u w:val="single"/>
                </w:rPr>
                <w:t xml:space="preserve">Effects of learning goals on vocabulary acquisition in elementary school children</w:t>
              </w:r>
            </w:hyperlink>
          </w:p>
          <w:p>
            <w:pPr/>
            <w:hyperlink r:id="rId24" w:history="1">
              <w:r>
                <w:rPr>
                  <w:color w:val="#410a8c"/>
                  <w:u w:val="single"/>
                </w:rPr>
                <w:t xml:space="preserve">Mélanie Mazars</w:t>
              </w:r>
            </w:hyperlink>
            <w:r>
              <w:rPr/>
              <w:t xml:space="preserve">,</w:t>
            </w:r>
            <w:hyperlink r:id="rId12" w:history="1">
              <w:r>
                <w:rPr>
                  <w:color w:val="#410a8c"/>
                  <w:u w:val="single"/>
                </w:rPr>
                <w:t xml:space="preserve">Aurélie Simoës-Perlant</w:t>
              </w:r>
            </w:hyperlink>
            <w:r>
              <w:rPr/>
              <w:t xml:space="preserve">,</w:t>
            </w:r>
            <w:hyperlink r:id="rId26" w:history="1">
              <w:r>
                <w:rPr>
                  <w:color w:val="#410a8c"/>
                  <w:u w:val="single"/>
                </w:rPr>
                <w:t xml:space="preserve">Céline Lemercier</w:t>
              </w:r>
            </w:hyperlink>
          </w:p>
          <w:p>
            <w:pPr/>
            <w:r>
              <w:rPr>
                <w:i w:val="1"/>
                <w:iCs w:val="1"/>
              </w:rPr>
              <w:t xml:space="preserve">Revue des sciences de l'éducation</w:t>
            </w:r>
            <w:r>
              <w:rPr/>
              <w:t xml:space="preserve">, 2022, 48 (1), </w:t>
            </w:r>
            <w:hyperlink r:id="rId37" w:history="1">
              <w:r>
                <w:rPr>
                  <w:color w:val="#410a8c"/>
                  <w:u w:val="single"/>
                </w:rPr>
                <w:t xml:space="preserve">⟨10.7202/1096357ar⟩</w:t>
              </w:r>
            </w:hyperlink>
          </w:p>
          <w:p>
            <w:pPr/>
            <w:r>
              <w:rPr/>
              <w:t xml:space="preserve">Article dans une revue</w:t>
            </w:r>
          </w:p>
          <w:p>
            <w:pPr/>
            <w:hyperlink r:id="rId36" w:history="1">
              <w:r>
                <w:rPr>
                  <w:color w:val="#410a8c"/>
                  <w:u w:val="single"/>
                </w:rPr>
                <w:t xml:space="preserve">hal-04146667v1</w:t>
              </w:r>
            </w:hyperlink>
          </w:p>
        </w:tc>
      </w:tr>
      <w:tr>
        <w:trPr/>
        <w:tc>
          <w:tcPr>
            <w:noWrap/>
          </w:tcPr>
          <w:p>
            <w:pPr>
              <w:spacing w:after="200"/>
            </w:pPr>
            <w:hyperlink r:id="rId38" w:history="1">
              <w:r>
                <w:rPr>
                  <w:color w:val="1e198e"/>
                  <w:b w:val="1"/>
                  <w:bCs w:val="1"/>
                  <w:u w:val="single"/>
                </w:rPr>
                <w:t xml:space="preserve">Comparative Study of Spelling Performances in French and Arabic in Lebanese Bilingual Children from Grade 2 to Grade 4</w:t>
              </w:r>
            </w:hyperlink>
          </w:p>
          <w:p>
            <w:pPr/>
            <w:hyperlink r:id="rId39" w:history="1">
              <w:r>
                <w:rPr>
                  <w:color w:val="#410a8c"/>
                  <w:u w:val="single"/>
                </w:rPr>
                <w:t xml:space="preserve">Anna Kechichian</w:t>
              </w:r>
            </w:hyperlink>
            <w:r>
              <w:rPr/>
              <w:t xml:space="preserve">,</w:t>
            </w:r>
            <w:hyperlink r:id="rId12" w:history="1">
              <w:r>
                <w:rPr>
                  <w:color w:val="#410a8c"/>
                  <w:u w:val="single"/>
                </w:rPr>
                <w:t xml:space="preserve">Aurélie Simoës-Perlant</w:t>
              </w:r>
            </w:hyperlink>
            <w:r>
              <w:rPr/>
              <w:t xml:space="preserve">,</w:t>
            </w:r>
            <w:hyperlink r:id="rId40" w:history="1">
              <w:r>
                <w:rPr>
                  <w:color w:val="#410a8c"/>
                  <w:u w:val="single"/>
                </w:rPr>
                <w:t xml:space="preserve">Karine Duvignau</w:t>
              </w:r>
            </w:hyperlink>
          </w:p>
          <w:p>
            <w:pPr/>
            <w:r>
              <w:rPr>
                <w:i w:val="1"/>
                <w:iCs w:val="1"/>
              </w:rPr>
              <w:t xml:space="preserve">Journal of Cognitive Education and Psychology</w:t>
            </w:r>
            <w:r>
              <w:rPr/>
              <w:t xml:space="preserve">, 2022, 21 (2), pp.197-217. </w:t>
            </w:r>
            <w:hyperlink r:id="rId41" w:history="1">
              <w:r>
                <w:rPr>
                  <w:color w:val="#410a8c"/>
                  <w:u w:val="single"/>
                </w:rPr>
                <w:t xml:space="preserve">⟨10.1891/JCEP-2021-0009⟩</w:t>
              </w:r>
            </w:hyperlink>
          </w:p>
          <w:p>
            <w:pPr/>
            <w:r>
              <w:rPr/>
              <w:t xml:space="preserve">Article dans une revue</w:t>
            </w:r>
            <w:r>
              <w:rPr/>
              <w:t xml:space="preserve"> (data paper)</w:t>
            </w:r>
          </w:p>
          <w:p>
            <w:pPr/>
            <w:hyperlink r:id="rId38" w:history="1">
              <w:r>
                <w:rPr>
                  <w:color w:val="#410a8c"/>
                  <w:u w:val="single"/>
                </w:rPr>
                <w:t xml:space="preserve">hal-03831879v1</w:t>
              </w:r>
            </w:hyperlink>
          </w:p>
        </w:tc>
      </w:tr>
      <w:tr>
        <w:trPr/>
        <w:tc>
          <w:tcPr>
            <w:noWrap/>
          </w:tcPr>
          <w:p>
            <w:pPr>
              <w:spacing w:after="200"/>
            </w:pPr>
            <w:hyperlink r:id="rId42" w:history="1">
              <w:r>
                <w:rPr>
                  <w:color w:val="1e198e"/>
                  <w:b w:val="1"/>
                  <w:bCs w:val="1"/>
                  <w:u w:val="single"/>
                </w:rPr>
                <w:t xml:space="preserve">Effet d’une induction émotionnelle par la musique sur la détection d’erreurs orthographiques : étude chez l’enfant et chez l’adulte</w:t>
              </w:r>
            </w:hyperlink>
          </w:p>
          <w:p>
            <w:pPr/>
            <w:hyperlink r:id="rId30" w:history="1">
              <w:r>
                <w:rPr>
                  <w:color w:val="#410a8c"/>
                  <w:u w:val="single"/>
                </w:rPr>
                <w:t xml:space="preserve">Lucille Soulier</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L'Année psychologique</w:t>
            </w:r>
            <w:r>
              <w:rPr/>
              <w:t xml:space="preserve">, 2021, 121, pp.25-70. </w:t>
            </w:r>
            <w:hyperlink r:id="rId43" w:history="1">
              <w:r>
                <w:rPr>
                  <w:color w:val="#410a8c"/>
                  <w:u w:val="single"/>
                </w:rPr>
                <w:t xml:space="preserve">⟨10.3917/anpsy1.211.0025⟩</w:t>
              </w:r>
            </w:hyperlink>
          </w:p>
          <w:p>
            <w:pPr/>
            <w:r>
              <w:rPr/>
              <w:t xml:space="preserve">Article dans une revue</w:t>
            </w:r>
          </w:p>
          <w:p>
            <w:pPr/>
            <w:hyperlink r:id="rId42" w:history="1">
              <w:r>
                <w:rPr>
                  <w:color w:val="#410a8c"/>
                  <w:u w:val="single"/>
                </w:rPr>
                <w:t xml:space="preserve">hal-03625691v1</w:t>
              </w:r>
            </w:hyperlink>
          </w:p>
        </w:tc>
      </w:tr>
      <w:tr>
        <w:trPr/>
        <w:tc>
          <w:tcPr>
            <w:noWrap/>
          </w:tcPr>
          <w:p>
            <w:pPr>
              <w:spacing w:after="200"/>
            </w:pPr>
            <w:hyperlink r:id="rId44" w:history="1">
              <w:r>
                <w:rPr>
                  <w:color w:val="1e198e"/>
                  <w:b w:val="1"/>
                  <w:bCs w:val="1"/>
                  <w:u w:val="single"/>
                </w:rPr>
                <w:t xml:space="preserve">Instant messaging, digital writing and spelling production quality in French</w:t>
              </w:r>
            </w:hyperlink>
          </w:p>
          <w:p>
            <w:pPr/>
            <w:hyperlink r:id="rId12" w:history="1">
              <w:r>
                <w:rPr>
                  <w:color w:val="#410a8c"/>
                  <w:u w:val="single"/>
                </w:rPr>
                <w:t xml:space="preserve">Aurélie Simoës-Perlant</w:t>
              </w:r>
            </w:hyperlink>
            <w:r>
              <w:rPr/>
              <w:t xml:space="preserve">,</w:t>
            </w:r>
            <w:hyperlink r:id="rId45" w:history="1">
              <w:r>
                <w:rPr>
                  <w:color w:val="#410a8c"/>
                  <w:u w:val="single"/>
                </w:rPr>
                <w:t xml:space="preserve">Tonia Lanchantin</w:t>
              </w:r>
            </w:hyperlink>
            <w:r>
              <w:rPr/>
              <w:t xml:space="preserve">,</w:t>
            </w:r>
            <w:hyperlink r:id="rId46" w:history="1">
              <w:r>
                <w:rPr>
                  <w:color w:val="#410a8c"/>
                  <w:u w:val="single"/>
                </w:rPr>
                <w:t xml:space="preserve">Cecilia Gunnarsson-Largy</w:t>
              </w:r>
            </w:hyperlink>
            <w:r>
              <w:rPr/>
              <w:t xml:space="preserve">,</w:t>
            </w:r>
            <w:hyperlink r:id="rId29" w:history="1">
              <w:r>
                <w:rPr>
                  <w:color w:val="#410a8c"/>
                  <w:u w:val="single"/>
                </w:rPr>
                <w:t xml:space="preserve">Pierre Largy</w:t>
              </w:r>
            </w:hyperlink>
          </w:p>
          <w:p>
            <w:pPr/>
            <w:r>
              <w:rPr>
                <w:i w:val="1"/>
                <w:iCs w:val="1"/>
              </w:rPr>
              <w:t xml:space="preserve">Lingvisticae Investigationes Supplementa</w:t>
            </w:r>
            <w:r>
              <w:rPr/>
              <w:t xml:space="preserve">, 2018, 41 (2), pp.161-178. </w:t>
            </w:r>
            <w:hyperlink r:id="rId47" w:history="1">
              <w:r>
                <w:rPr>
                  <w:color w:val="#410a8c"/>
                  <w:u w:val="single"/>
                </w:rPr>
                <w:t xml:space="preserve">⟨10.1075/li.00018.sim⟩</w:t>
              </w:r>
            </w:hyperlink>
          </w:p>
          <w:p>
            <w:pPr/>
            <w:r>
              <w:rPr/>
              <w:t xml:space="preserve">Article dans une revue</w:t>
            </w:r>
          </w:p>
          <w:p>
            <w:pPr/>
            <w:hyperlink r:id="rId44" w:history="1">
              <w:r>
                <w:rPr>
                  <w:color w:val="#410a8c"/>
                  <w:u w:val="single"/>
                </w:rPr>
                <w:t xml:space="preserve">hal-01998841v1</w:t>
              </w:r>
            </w:hyperlink>
          </w:p>
        </w:tc>
      </w:tr>
      <w:tr>
        <w:trPr/>
        <w:tc>
          <w:tcPr>
            <w:noWrap/>
          </w:tcPr>
          <w:p>
            <w:pPr>
              <w:spacing w:after="200"/>
            </w:pPr>
            <w:hyperlink r:id="rId48" w:history="1">
              <w:r>
                <w:rPr>
                  <w:color w:val="1e198e"/>
                  <w:b w:val="1"/>
                  <w:bCs w:val="1"/>
                  <w:u w:val="single"/>
                </w:rPr>
                <w:t xml:space="preserve">Effet de l’émotion sur l’orthographe d’élèves d’école primaire</w:t>
              </w:r>
            </w:hyperlink>
          </w:p>
          <w:p>
            <w:pPr/>
            <w:hyperlink r:id="rId29" w:history="1">
              <w:r>
                <w:rPr>
                  <w:color w:val="#410a8c"/>
                  <w:u w:val="single"/>
                </w:rPr>
                <w:t xml:space="preserve">Pierre Largy</w:t>
              </w:r>
            </w:hyperlink>
            <w:r>
              <w:rPr/>
              <w:t xml:space="preserve">,</w:t>
            </w:r>
            <w:hyperlink r:id="rId12" w:history="1">
              <w:r>
                <w:rPr>
                  <w:color w:val="#410a8c"/>
                  <w:u w:val="single"/>
                </w:rPr>
                <w:t xml:space="preserve">Aurélie Simoës-Perlant</w:t>
              </w:r>
            </w:hyperlink>
            <w:r>
              <w:rPr/>
              <w:t xml:space="preserve">,</w:t>
            </w:r>
            <w:hyperlink r:id="rId30" w:history="1">
              <w:r>
                <w:rPr>
                  <w:color w:val="#410a8c"/>
                  <w:u w:val="single"/>
                </w:rPr>
                <w:t xml:space="preserve">Lucille Soulier</w:t>
              </w:r>
            </w:hyperlink>
          </w:p>
          <w:p>
            <w:pPr/>
            <w:r>
              <w:rPr>
                <w:i w:val="1"/>
                <w:iCs w:val="1"/>
              </w:rPr>
              <w:t xml:space="preserve">Revue suisse des sciences de l'éducation</w:t>
            </w:r>
            <w:r>
              <w:rPr/>
              <w:t xml:space="preserve">, 2018, 40 (1), pp.191-216. </w:t>
            </w:r>
            <w:hyperlink r:id="rId49" w:history="1">
              <w:r>
                <w:rPr>
                  <w:color w:val="#410a8c"/>
                  <w:u w:val="single"/>
                </w:rPr>
                <w:t xml:space="preserve">⟨10.24452/sjer.40.1.5059⟩</w:t>
              </w:r>
            </w:hyperlink>
          </w:p>
          <w:p>
            <w:pPr/>
            <w:r>
              <w:rPr/>
              <w:t xml:space="preserve">Article dans une revue</w:t>
            </w:r>
          </w:p>
          <w:p>
            <w:pPr/>
            <w:hyperlink r:id="rId48" w:history="1">
              <w:r>
                <w:rPr>
                  <w:color w:val="#410a8c"/>
                  <w:u w:val="single"/>
                </w:rPr>
                <w:t xml:space="preserve">hal-01886930v1</w:t>
              </w:r>
            </w:hyperlink>
          </w:p>
        </w:tc>
      </w:tr>
      <w:tr>
        <w:trPr/>
        <w:tc>
          <w:tcPr>
            <w:noWrap/>
          </w:tcPr>
          <w:p>
            <w:pPr>
              <w:spacing w:after="200"/>
            </w:pPr>
            <w:hyperlink r:id="rId50" w:history="1">
              <w:r>
                <w:rPr>
                  <w:color w:val="1e198e"/>
                  <w:b w:val="1"/>
                  <w:bCs w:val="1"/>
                  <w:u w:val="single"/>
                </w:rPr>
                <w:t xml:space="preserve">Instant messaging : a threat for poor spellers whose spelling is in the process of being consolidated</w:t>
              </w:r>
            </w:hyperlink>
          </w:p>
          <w:p>
            <w:pPr/>
            <w:hyperlink r:id="rId12" w:history="1">
              <w:r>
                <w:rPr>
                  <w:color w:val="#410a8c"/>
                  <w:u w:val="single"/>
                </w:rPr>
                <w:t xml:space="preserve">Aurélie Simoës-Perlant</w:t>
              </w:r>
            </w:hyperlink>
            <w:r>
              <w:rPr/>
              <w:t xml:space="preserve">,</w:t>
            </w:r>
            <w:hyperlink r:id="rId46" w:history="1">
              <w:r>
                <w:rPr>
                  <w:color w:val="#410a8c"/>
                  <w:u w:val="single"/>
                </w:rPr>
                <w:t xml:space="preserve">Cecilia Gunnarsson-Largy</w:t>
              </w:r>
            </w:hyperlink>
            <w:r>
              <w:rPr/>
              <w:t xml:space="preserve">,</w:t>
            </w:r>
            <w:hyperlink r:id="rId45" w:history="1">
              <w:r>
                <w:rPr>
                  <w:color w:val="#410a8c"/>
                  <w:u w:val="single"/>
                </w:rPr>
                <w:t xml:space="preserve">Tonia Lanchantin</w:t>
              </w:r>
            </w:hyperlink>
            <w:r>
              <w:rPr/>
              <w:t xml:space="preserve">,</w:t>
            </w:r>
            <w:hyperlink r:id="rId29" w:history="1">
              <w:r>
                <w:rPr>
                  <w:color w:val="#410a8c"/>
                  <w:u w:val="single"/>
                </w:rPr>
                <w:t xml:space="preserve">Pierre Largy</w:t>
              </w:r>
            </w:hyperlink>
          </w:p>
          <w:p>
            <w:pPr/>
            <w:r>
              <w:rPr>
                <w:i w:val="1"/>
                <w:iCs w:val="1"/>
              </w:rPr>
              <w:t xml:space="preserve">Interacções</w:t>
            </w:r>
            <w:r>
              <w:rPr/>
              <w:t xml:space="preserve">, 2018, 48, pp.21-48. </w:t>
            </w:r>
            <w:hyperlink r:id="rId51" w:history="1">
              <w:r>
                <w:rPr>
                  <w:color w:val="#410a8c"/>
                  <w:u w:val="single"/>
                </w:rPr>
                <w:t xml:space="preserve">⟨10.25755/int.9483⟩</w:t>
              </w:r>
            </w:hyperlink>
          </w:p>
          <w:p>
            <w:pPr/>
            <w:r>
              <w:rPr/>
              <w:t xml:space="preserve">Article dans une revue</w:t>
            </w:r>
          </w:p>
          <w:p>
            <w:pPr/>
            <w:hyperlink r:id="rId50" w:history="1">
              <w:r>
                <w:rPr>
                  <w:color w:val="#410a8c"/>
                  <w:u w:val="single"/>
                </w:rPr>
                <w:t xml:space="preserve">hal-01827023v2</w:t>
              </w:r>
            </w:hyperlink>
          </w:p>
        </w:tc>
      </w:tr>
      <w:tr>
        <w:trPr/>
        <w:tc>
          <w:tcPr>
            <w:noWrap/>
          </w:tcPr>
          <w:p>
            <w:pPr>
              <w:spacing w:after="200"/>
            </w:pPr>
            <w:hyperlink r:id="rId52" w:history="1">
              <w:r>
                <w:rPr>
                  <w:color w:val="1e198e"/>
                  <w:b w:val="1"/>
                  <w:bCs w:val="1"/>
                  <w:u w:val="single"/>
                </w:rPr>
                <w:t xml:space="preserve">Mood self-assessment in children from the age of 7</w:t>
              </w:r>
            </w:hyperlink>
          </w:p>
          <w:p>
            <w:pPr/>
            <w:hyperlink r:id="rId12" w:history="1">
              <w:r>
                <w:rPr>
                  <w:color w:val="#410a8c"/>
                  <w:u w:val="single"/>
                </w:rPr>
                <w:t xml:space="preserve">Aurélie Simoës-Perlant</w:t>
              </w:r>
            </w:hyperlink>
            <w:r>
              <w:rPr/>
              <w:t xml:space="preserve">,</w:t>
            </w:r>
            <w:hyperlink r:id="rId26" w:history="1">
              <w:r>
                <w:rPr>
                  <w:color w:val="#410a8c"/>
                  <w:u w:val="single"/>
                </w:rPr>
                <w:t xml:space="preserve">Céline Lemercier</w:t>
              </w:r>
            </w:hyperlink>
            <w:r>
              <w:rPr/>
              <w:t xml:space="preserve">,</w:t>
            </w:r>
            <w:hyperlink r:id="rId53" w:history="1">
              <w:r>
                <w:rPr>
                  <w:color w:val="#410a8c"/>
                  <w:u w:val="single"/>
                </w:rPr>
                <w:t xml:space="preserve">Christelle Pêcher</w:t>
              </w:r>
            </w:hyperlink>
            <w:r>
              <w:rPr/>
              <w:t xml:space="preserve">,</w:t>
            </w:r>
            <w:hyperlink r:id="rId13" w:history="1">
              <w:r>
                <w:rPr>
                  <w:color w:val="#410a8c"/>
                  <w:u w:val="single"/>
                </w:rPr>
                <w:t xml:space="preserve">Sarah Benintendi-Medjaoued</w:t>
              </w:r>
            </w:hyperlink>
          </w:p>
          <w:p>
            <w:pPr/>
            <w:r>
              <w:rPr>
                <w:i w:val="1"/>
                <w:iCs w:val="1"/>
              </w:rPr>
              <w:t xml:space="preserve">Europe's Journal of Psychology</w:t>
            </w:r>
            <w:r>
              <w:rPr/>
              <w:t xml:space="preserve">, 2018, 14 (3), pp.599-620. </w:t>
            </w:r>
            <w:hyperlink r:id="rId54" w:history="1">
              <w:r>
                <w:rPr>
                  <w:color w:val="#410a8c"/>
                  <w:u w:val="single"/>
                </w:rPr>
                <w:t xml:space="preserve">⟨10.5964/ejop.v14i3.1408⟩</w:t>
              </w:r>
            </w:hyperlink>
          </w:p>
          <w:p>
            <w:pPr/>
            <w:r>
              <w:rPr/>
              <w:t xml:space="preserve">Article dans une revue</w:t>
            </w:r>
          </w:p>
          <w:p>
            <w:pPr/>
            <w:hyperlink r:id="rId52" w:history="1">
              <w:r>
                <w:rPr>
                  <w:color w:val="#410a8c"/>
                  <w:u w:val="single"/>
                </w:rPr>
                <w:t xml:space="preserve">halshs-01865356v1</w:t>
              </w:r>
            </w:hyperlink>
          </w:p>
        </w:tc>
      </w:tr>
      <w:tr>
        <w:trPr/>
        <w:tc>
          <w:tcPr>
            <w:noWrap/>
          </w:tcPr>
          <w:p>
            <w:pPr>
              <w:spacing w:after="200"/>
            </w:pPr>
            <w:hyperlink r:id="rId55" w:history="1">
              <w:r>
                <w:rPr>
                  <w:color w:val="1e198e"/>
                  <w:b w:val="1"/>
                  <w:bCs w:val="1"/>
                  <w:u w:val="single"/>
                </w:rPr>
                <w:t xml:space="preserve">Analyse de livre</w:t>
              </w:r>
            </w:hyperlink>
          </w:p>
          <w:p>
            <w:pPr/>
            <w:hyperlink r:id="rId12" w:history="1">
              <w:r>
                <w:rPr>
                  <w:color w:val="#410a8c"/>
                  <w:u w:val="single"/>
                </w:rPr>
                <w:t xml:space="preserve">Aurélie Simoës-Perlant</w:t>
              </w:r>
            </w:hyperlink>
          </w:p>
          <w:p>
            <w:pPr/>
            <w:r>
              <w:rPr>
                <w:i w:val="1"/>
                <w:iCs w:val="1"/>
              </w:rPr>
              <w:t xml:space="preserve">L'Information Psychiatrique</w:t>
            </w:r>
            <w:r>
              <w:rPr/>
              <w:t xml:space="preserve">, 2018, 94 (10), pp.860. </w:t>
            </w:r>
            <w:hyperlink r:id="rId56" w:history="1">
              <w:r>
                <w:rPr>
                  <w:color w:val="#410a8c"/>
                  <w:u w:val="single"/>
                </w:rPr>
                <w:t xml:space="preserve">⟨10.1684/ipe.2018.1890⟩</w:t>
              </w:r>
            </w:hyperlink>
          </w:p>
          <w:p>
            <w:pPr/>
            <w:r>
              <w:rPr/>
              <w:t xml:space="preserve">Article dans une revue</w:t>
            </w:r>
          </w:p>
          <w:p>
            <w:pPr/>
            <w:hyperlink r:id="rId55" w:history="1">
              <w:r>
                <w:rPr>
                  <w:color w:val="#410a8c"/>
                  <w:u w:val="single"/>
                </w:rPr>
                <w:t xml:space="preserve">hal-05350005v1</w:t>
              </w:r>
            </w:hyperlink>
          </w:p>
        </w:tc>
      </w:tr>
      <w:tr>
        <w:trPr/>
        <w:tc>
          <w:tcPr>
            <w:noWrap/>
          </w:tcPr>
          <w:p>
            <w:pPr>
              <w:spacing w:after="200"/>
            </w:pPr>
            <w:hyperlink r:id="rId57" w:history="1">
              <w:r>
                <w:rPr>
                  <w:color w:val="1e198e"/>
                  <w:b w:val="1"/>
                  <w:bCs w:val="1"/>
                  <w:u w:val="single"/>
                </w:rPr>
                <w:t xml:space="preserve">Evaluation du lexique émotionnel chez l'enfant de 8 à 11 ans</w:t>
              </w:r>
            </w:hyperlink>
          </w:p>
          <w:p>
            <w:pPr/>
            <w:hyperlink r:id="rId12" w:history="1">
              <w:r>
                <w:rPr>
                  <w:color w:val="#410a8c"/>
                  <w:u w:val="single"/>
                </w:rPr>
                <w:t xml:space="preserve">Aurélie Simoës-Perlant</w:t>
              </w:r>
            </w:hyperlink>
            <w:r>
              <w:rPr/>
              <w:t xml:space="preserve">,</w:t>
            </w:r>
            <w:hyperlink r:id="rId26" w:history="1">
              <w:r>
                <w:rPr>
                  <w:color w:val="#410a8c"/>
                  <w:u w:val="single"/>
                </w:rPr>
                <w:t xml:space="preserve">Céline Lemercier</w:t>
              </w:r>
            </w:hyperlink>
          </w:p>
          <w:p>
            <w:pPr/>
            <w:r>
              <w:rPr>
                <w:i w:val="1"/>
                <w:iCs w:val="1"/>
              </w:rPr>
              <w:t xml:space="preserve">A.N.A.E. Approche neuropsychologique des apprentissages chez l'enfant</w:t>
            </w:r>
            <w:r>
              <w:rPr/>
              <w:t xml:space="preserve">, 2018, 155, pp.417-423</w:t>
            </w:r>
          </w:p>
          <w:p>
            <w:pPr/>
            <w:r>
              <w:rPr/>
              <w:t xml:space="preserve">Article dans une revue</w:t>
            </w:r>
          </w:p>
          <w:p>
            <w:pPr/>
            <w:hyperlink r:id="rId57" w:history="1">
              <w:r>
                <w:rPr>
                  <w:color w:val="#410a8c"/>
                  <w:u w:val="single"/>
                </w:rPr>
                <w:t xml:space="preserve">halshs-01865361v1</w:t>
              </w:r>
            </w:hyperlink>
          </w:p>
        </w:tc>
      </w:tr>
      <w:tr>
        <w:trPr/>
        <w:tc>
          <w:tcPr>
            <w:noWrap/>
          </w:tcPr>
          <w:p>
            <w:pPr>
              <w:spacing w:after="200"/>
            </w:pPr>
            <w:hyperlink r:id="rId58" w:history="1">
              <w:r>
                <w:rPr>
                  <w:color w:val="1e198e"/>
                  <w:b w:val="1"/>
                  <w:bCs w:val="1"/>
                  <w:u w:val="single"/>
                </w:rPr>
                <w:t xml:space="preserve">L'effet d'une induction émotionnelle par la musique sur la production des accords nominal et verbal : étude chez l'enfant d'école primaire</w:t>
              </w:r>
            </w:hyperlink>
          </w:p>
          <w:p>
            <w:pPr/>
            <w:hyperlink r:id="rId30" w:history="1">
              <w:r>
                <w:rPr>
                  <w:color w:val="#410a8c"/>
                  <w:u w:val="single"/>
                </w:rPr>
                <w:t xml:space="preserve">Lucille Soulier</w:t>
              </w:r>
            </w:hyperlink>
            <w:r>
              <w:rPr/>
              <w:t xml:space="preserve">,</w:t>
            </w:r>
            <w:hyperlink r:id="rId29" w:history="1">
              <w:r>
                <w:rPr>
                  <w:color w:val="#410a8c"/>
                  <w:u w:val="single"/>
                </w:rPr>
                <w:t xml:space="preserve">Pierre Largy</w:t>
              </w:r>
            </w:hyperlink>
            <w:r>
              <w:rPr/>
              <w:t xml:space="preserve">,</w:t>
            </w:r>
            <w:hyperlink r:id="rId12" w:history="1">
              <w:r>
                <w:rPr>
                  <w:color w:val="#410a8c"/>
                  <w:u w:val="single"/>
                </w:rPr>
                <w:t xml:space="preserve">Aurélie Simoës-Perlant</w:t>
              </w:r>
            </w:hyperlink>
          </w:p>
          <w:p>
            <w:pPr/>
            <w:r>
              <w:rPr>
                <w:i w:val="1"/>
                <w:iCs w:val="1"/>
              </w:rPr>
              <w:t xml:space="preserve">L'Année psychologique</w:t>
            </w:r>
            <w:r>
              <w:rPr/>
              <w:t xml:space="preserve">, 2017, 117 (4), pp.405-431. </w:t>
            </w:r>
            <w:hyperlink r:id="rId59" w:history="1">
              <w:r>
                <w:rPr>
                  <w:color w:val="#410a8c"/>
                  <w:u w:val="single"/>
                </w:rPr>
                <w:t xml:space="preserve">⟨10.4074/S0003503317004031⟩</w:t>
              </w:r>
            </w:hyperlink>
          </w:p>
          <w:p>
            <w:pPr/>
            <w:r>
              <w:rPr/>
              <w:t xml:space="preserve">Article dans une revue</w:t>
            </w:r>
          </w:p>
          <w:p>
            <w:pPr/>
            <w:hyperlink r:id="rId58" w:history="1">
              <w:r>
                <w:rPr>
                  <w:color w:val="#410a8c"/>
                  <w:u w:val="single"/>
                </w:rPr>
                <w:t xml:space="preserve">hal-01663137v1</w:t>
              </w:r>
            </w:hyperlink>
          </w:p>
        </w:tc>
      </w:tr>
      <w:tr>
        <w:trPr/>
        <w:tc>
          <w:tcPr>
            <w:noWrap/>
          </w:tcPr>
          <w:p>
            <w:pPr>
              <w:spacing w:after="200"/>
            </w:pPr>
            <w:hyperlink r:id="rId60" w:history="1">
              <w:r>
                <w:rPr>
                  <w:color w:val="1e198e"/>
                  <w:b w:val="1"/>
                  <w:bCs w:val="1"/>
                  <w:u w:val="single"/>
                </w:rPr>
                <w:t xml:space="preserve">Effet d’une induction émotionnelle par la couleur sur l’attention d’enfants typiques de 4 à 11 ans</w:t>
              </w:r>
            </w:hyperlink>
          </w:p>
          <w:p>
            <w:pPr/>
            <w:hyperlink r:id="rId61" w:history="1">
              <w:r>
                <w:rPr>
                  <w:color w:val="#410a8c"/>
                  <w:u w:val="single"/>
                </w:rPr>
                <w:t xml:space="preserve">Sarah Benintendi</w:t>
              </w:r>
            </w:hyperlink>
            <w:r>
              <w:rPr/>
              <w:t xml:space="preserve">,</w:t>
            </w:r>
            <w:hyperlink r:id="rId12" w:history="1">
              <w:r>
                <w:rPr>
                  <w:color w:val="#410a8c"/>
                  <w:u w:val="single"/>
                </w:rPr>
                <w:t xml:space="preserve">Aurélie Simoës-Perlant</w:t>
              </w:r>
            </w:hyperlink>
            <w:r>
              <w:rPr/>
              <w:t xml:space="preserve">,</w:t>
            </w:r>
            <w:hyperlink r:id="rId62" w:history="1">
              <w:r>
                <w:rPr>
                  <w:color w:val="#410a8c"/>
                  <w:u w:val="single"/>
                </w:rPr>
                <w:t xml:space="preserve">P. Largy</w:t>
              </w:r>
            </w:hyperlink>
          </w:p>
          <w:p>
            <w:pPr/>
            <w:r>
              <w:rPr>
                <w:i w:val="1"/>
                <w:iCs w:val="1"/>
              </w:rPr>
              <w:t xml:space="preserve">A.N.A.E. Approche neuropsychologique des apprentissages chez l'enfant</w:t>
            </w:r>
            <w:r>
              <w:rPr/>
              <w:t xml:space="preserve">, 2017</w:t>
            </w:r>
          </w:p>
          <w:p>
            <w:pPr/>
            <w:r>
              <w:rPr/>
              <w:t xml:space="preserve">Article dans une revue</w:t>
            </w:r>
          </w:p>
          <w:p>
            <w:pPr/>
            <w:hyperlink r:id="rId60" w:history="1">
              <w:r>
                <w:rPr>
                  <w:color w:val="#410a8c"/>
                  <w:u w:val="single"/>
                </w:rPr>
                <w:t xml:space="preserve">hal-01616727v1</w:t>
              </w:r>
            </w:hyperlink>
          </w:p>
        </w:tc>
      </w:tr>
      <w:tr>
        <w:trPr/>
        <w:tc>
          <w:tcPr>
            <w:noWrap/>
          </w:tcPr>
          <w:p>
            <w:pPr>
              <w:spacing w:after="200"/>
            </w:pPr>
            <w:hyperlink r:id="rId63" w:history="1">
              <w:r>
                <w:rPr>
                  <w:color w:val="1e198e"/>
                  <w:b w:val="1"/>
                  <w:bCs w:val="1"/>
                  <w:u w:val="single"/>
                </w:rPr>
                <w:t xml:space="preserve">Stroop Interference and Development</w:t>
              </w:r>
            </w:hyperlink>
          </w:p>
          <w:p>
            <w:pPr/>
            <w:hyperlink r:id="rId64" w:history="1">
              <w:r>
                <w:rPr>
                  <w:color w:val="#410a8c"/>
                  <w:u w:val="single"/>
                </w:rPr>
                <w:t xml:space="preserve">Claire Lemercier</w:t>
              </w:r>
            </w:hyperlink>
            <w:r>
              <w:rPr/>
              <w:t xml:space="preserve">,</w:t>
            </w:r>
            <w:hyperlink r:id="rId12" w:history="1">
              <w:r>
                <w:rPr>
                  <w:color w:val="#410a8c"/>
                  <w:u w:val="single"/>
                </w:rPr>
                <w:t xml:space="preserve">Aurélie Simoës-Perlant</w:t>
              </w:r>
            </w:hyperlink>
            <w:r>
              <w:rPr/>
              <w:t xml:space="preserve">,</w:t>
            </w:r>
            <w:hyperlink r:id="rId65" w:history="1">
              <w:r>
                <w:rPr>
                  <w:color w:val="#410a8c"/>
                  <w:u w:val="single"/>
                </w:rPr>
                <w:t xml:space="preserve">J R Schmidt</w:t>
              </w:r>
            </w:hyperlink>
            <w:r>
              <w:rPr/>
              <w:t xml:space="preserve">,</w:t>
            </w:r>
            <w:hyperlink r:id="rId66" w:history="1">
              <w:r>
                <w:rPr>
                  <w:color w:val="#410a8c"/>
                  <w:u w:val="single"/>
                </w:rPr>
                <w:t xml:space="preserve">Christophe Boujon</w:t>
              </w:r>
            </w:hyperlink>
          </w:p>
          <w:p>
            <w:pPr/>
            <w:r>
              <w:rPr>
                <w:i w:val="1"/>
                <w:iCs w:val="1"/>
              </w:rPr>
              <w:t xml:space="preserve">European Review of Applied Psychology / Revue Européenne de Psychologie Appliquée</w:t>
            </w:r>
            <w:r>
              <w:rPr/>
              <w:t xml:space="preserve">, 2017, 67, pp.43 - 50. </w:t>
            </w:r>
            <w:hyperlink r:id="rId67" w:history="1">
              <w:r>
                <w:rPr>
                  <w:color w:val="#410a8c"/>
                  <w:u w:val="single"/>
                </w:rPr>
                <w:t xml:space="preserve">⟨10.1016/j.erap.2016.09.001⟩</w:t>
              </w:r>
            </w:hyperlink>
          </w:p>
          <w:p>
            <w:pPr/>
            <w:r>
              <w:rPr/>
              <w:t xml:space="preserve">Article dans une revue</w:t>
            </w:r>
          </w:p>
          <w:p>
            <w:pPr/>
            <w:hyperlink r:id="rId63" w:history="1">
              <w:r>
                <w:rPr>
                  <w:color w:val="#410a8c"/>
                  <w:u w:val="single"/>
                </w:rPr>
                <w:t xml:space="preserve">hal-01438761v1</w:t>
              </w:r>
            </w:hyperlink>
          </w:p>
        </w:tc>
      </w:tr>
      <w:tr>
        <w:trPr/>
        <w:tc>
          <w:tcPr>
            <w:noWrap/>
          </w:tcPr>
          <w:p>
            <w:pPr>
              <w:spacing w:after="200"/>
            </w:pPr>
            <w:hyperlink r:id="rId68" w:history="1">
              <w:r>
                <w:rPr>
                  <w:color w:val="1e198e"/>
                  <w:b w:val="1"/>
                  <w:bCs w:val="1"/>
                  <w:u w:val="single"/>
                </w:rPr>
                <w:t xml:space="preserve">The amount of French text messaging 1 related to spelling 2 level: why some letters are produced and others are not?</w:t>
              </w:r>
            </w:hyperlink>
          </w:p>
          <w:p>
            <w:pPr/>
            <w:hyperlink r:id="rId45" w:history="1">
              <w:r>
                <w:rPr>
                  <w:color w:val="#410a8c"/>
                  <w:u w:val="single"/>
                </w:rPr>
                <w:t xml:space="preserve">Tonia Lanchantin</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PsychNology Journal</w:t>
            </w:r>
            <w:r>
              <w:rPr/>
              <w:t xml:space="preserve">, 2015, 13 (1)</w:t>
            </w:r>
          </w:p>
          <w:p>
            <w:pPr/>
            <w:r>
              <w:rPr/>
              <w:t xml:space="preserve">Article dans une revue</w:t>
            </w:r>
          </w:p>
          <w:p>
            <w:pPr/>
            <w:hyperlink r:id="rId68" w:history="1">
              <w:r>
                <w:rPr>
                  <w:color w:val="#410a8c"/>
                  <w:u w:val="single"/>
                </w:rPr>
                <w:t xml:space="preserve">hal-01374207v1</w:t>
              </w:r>
            </w:hyperlink>
          </w:p>
        </w:tc>
      </w:tr>
      <w:tr>
        <w:trPr/>
        <w:tc>
          <w:tcPr>
            <w:noWrap/>
          </w:tcPr>
          <w:p>
            <w:pPr>
              <w:spacing w:after="200"/>
            </w:pPr>
            <w:hyperlink r:id="rId69" w:history="1">
              <w:r>
                <w:rPr>
                  <w:color w:val="1e198e"/>
                  <w:b w:val="1"/>
                  <w:bCs w:val="1"/>
                  <w:u w:val="single"/>
                </w:rPr>
                <w:t xml:space="preserve">De la relation de l'écrit numérique et la qualité de l'orthographe</w:t>
              </w:r>
            </w:hyperlink>
          </w:p>
          <w:p>
            <w:pPr/>
            <w:hyperlink r:id="rId45" w:history="1">
              <w:r>
                <w:rPr>
                  <w:color w:val="#410a8c"/>
                  <w:u w:val="single"/>
                </w:rPr>
                <w:t xml:space="preserve">Tonia Lanchantin</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Glossa : Revue Scientifique en Orthophonie Logopédie</w:t>
            </w:r>
            <w:r>
              <w:rPr/>
              <w:t xml:space="preserve">, 2015, 118, pp.40-57</w:t>
            </w:r>
          </w:p>
          <w:p>
            <w:pPr/>
            <w:r>
              <w:rPr/>
              <w:t xml:space="preserve">Article dans une revue</w:t>
            </w:r>
          </w:p>
          <w:p>
            <w:pPr/>
            <w:hyperlink r:id="rId69" w:history="1">
              <w:r>
                <w:rPr>
                  <w:color w:val="#410a8c"/>
                  <w:u w:val="single"/>
                </w:rPr>
                <w:t xml:space="preserve">hal-01374206v1</w:t>
              </w:r>
            </w:hyperlink>
          </w:p>
        </w:tc>
      </w:tr>
      <w:tr>
        <w:trPr/>
        <w:tc>
          <w:tcPr>
            <w:noWrap/>
          </w:tcPr>
          <w:p>
            <w:pPr>
              <w:spacing w:after="200"/>
            </w:pPr>
            <w:hyperlink r:id="rId70" w:history="1">
              <w:r>
                <w:rPr>
                  <w:color w:val="1e198e"/>
                  <w:b w:val="1"/>
                  <w:bCs w:val="1"/>
                  <w:u w:val="single"/>
                </w:rPr>
                <w:t xml:space="preserve">Context-specific temporal learning with non-conflict stimuli: proof-of-principle for a learning account of context-specific proportion congruent effects</w:t>
              </w:r>
            </w:hyperlink>
          </w:p>
          <w:p>
            <w:pPr/>
            <w:hyperlink r:id="rId12" w:history="1">
              <w:r>
                <w:rPr>
                  <w:color w:val="#410a8c"/>
                  <w:u w:val="single"/>
                </w:rPr>
                <w:t xml:space="preserve">Aurélie Simoës-Perlant</w:t>
              </w:r>
            </w:hyperlink>
            <w:r>
              <w:rPr/>
              <w:t xml:space="preserve">,</w:t>
            </w:r>
            <w:hyperlink r:id="rId71" w:history="1">
              <w:r>
                <w:rPr>
                  <w:color w:val="#410a8c"/>
                  <w:u w:val="single"/>
                </w:rPr>
                <w:t xml:space="preserve">J.R. Schmidt</w:t>
              </w:r>
            </w:hyperlink>
            <w:r>
              <w:rPr/>
              <w:t xml:space="preserve">,</w:t>
            </w:r>
            <w:hyperlink r:id="rId66" w:history="1">
              <w:r>
                <w:rPr>
                  <w:color w:val="#410a8c"/>
                  <w:u w:val="single"/>
                </w:rPr>
                <w:t xml:space="preserve">Christophe Boujon</w:t>
              </w:r>
            </w:hyperlink>
            <w:r>
              <w:rPr/>
              <w:t xml:space="preserve">,</w:t>
            </w:r>
            <w:hyperlink r:id="rId72" w:history="1">
              <w:r>
                <w:rPr>
                  <w:color w:val="#410a8c"/>
                  <w:u w:val="single"/>
                </w:rPr>
                <w:t xml:space="preserve">James Schmidt</w:t>
              </w:r>
            </w:hyperlink>
            <w:r>
              <w:rPr/>
              <w:t xml:space="preserve">,</w:t>
            </w:r>
            <w:hyperlink r:id="rId26" w:history="1">
              <w:r>
                <w:rPr>
                  <w:color w:val="#410a8c"/>
                  <w:u w:val="single"/>
                </w:rPr>
                <w:t xml:space="preserve">Céline Lemercier</w:t>
              </w:r>
            </w:hyperlink>
            <w:r>
              <w:rPr/>
              <w:t xml:space="preserve">et al.</w:t>
            </w:r>
          </w:p>
          <w:p>
            <w:pPr/>
            <w:r>
              <w:rPr>
                <w:i w:val="1"/>
                <w:iCs w:val="1"/>
              </w:rPr>
              <w:t xml:space="preserve">Frontiers in Psychology</w:t>
            </w:r>
            <w:r>
              <w:rPr/>
              <w:t xml:space="preserve">, 2014, 5 (1), pp.43-50. </w:t>
            </w:r>
            <w:hyperlink r:id="rId73" w:history="1">
              <w:r>
                <w:rPr>
                  <w:color w:val="#410a8c"/>
                  <w:u w:val="single"/>
                </w:rPr>
                <w:t xml:space="preserve">⟨10.3389/fpsyg.2014.01241⟩</w:t>
              </w:r>
            </w:hyperlink>
          </w:p>
          <w:p>
            <w:pPr/>
            <w:r>
              <w:rPr/>
              <w:t xml:space="preserve">Article dans une revue</w:t>
            </w:r>
          </w:p>
          <w:p>
            <w:pPr/>
            <w:hyperlink r:id="rId70" w:history="1">
              <w:r>
                <w:rPr>
                  <w:color w:val="#410a8c"/>
                  <w:u w:val="single"/>
                </w:rPr>
                <w:t xml:space="preserve">hal-02088901v1</w:t>
              </w:r>
            </w:hyperlink>
          </w:p>
        </w:tc>
      </w:tr>
      <w:tr>
        <w:trPr/>
        <w:tc>
          <w:tcPr>
            <w:noWrap/>
          </w:tcPr>
          <w:p>
            <w:pPr>
              <w:spacing w:after="200"/>
            </w:pPr>
            <w:hyperlink r:id="rId74" w:history="1">
              <w:r>
                <w:rPr>
                  <w:color w:val="1e198e"/>
                  <w:b w:val="1"/>
                  <w:bCs w:val="1"/>
                  <w:u w:val="single"/>
                </w:rPr>
                <w:t xml:space="preserve">Good spellers write more textism than bad spellers in instant messaging: The case of French</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PsychNology Journal</w:t>
            </w:r>
            <w:r>
              <w:rPr/>
              <w:t xml:space="preserve">, 2014, 12 (1-2), pp.45-63</w:t>
            </w:r>
          </w:p>
          <w:p>
            <w:pPr/>
            <w:r>
              <w:rPr/>
              <w:t xml:space="preserve">Article dans une revue</w:t>
            </w:r>
          </w:p>
          <w:p>
            <w:pPr/>
            <w:hyperlink r:id="rId74" w:history="1">
              <w:r>
                <w:rPr>
                  <w:color w:val="#410a8c"/>
                  <w:u w:val="single"/>
                </w:rPr>
                <w:t xml:space="preserve">hal-01067722v1</w:t>
              </w:r>
            </w:hyperlink>
          </w:p>
        </w:tc>
      </w:tr>
      <w:tr>
        <w:trPr/>
        <w:tc>
          <w:tcPr>
            <w:noWrap/>
          </w:tcPr>
          <w:p>
            <w:pPr>
              <w:spacing w:after="200"/>
            </w:pPr>
            <w:hyperlink r:id="rId75" w:history="1">
              <w:r>
                <w:rPr>
                  <w:color w:val="1e198e"/>
                  <w:b w:val="1"/>
                  <w:bCs w:val="1"/>
                  <w:u w:val="single"/>
                </w:rPr>
                <w:t xml:space="preserve">L'effet de la liaison en production écrite chez l'enfant dyslexique et normo-scripteur</w:t>
              </w:r>
            </w:hyperlink>
          </w:p>
          <w:p>
            <w:pPr/>
            <w:hyperlink r:id="rId12" w:history="1">
              <w:r>
                <w:rPr>
                  <w:color w:val="#410a8c"/>
                  <w:u w:val="single"/>
                </w:rPr>
                <w:t xml:space="preserve">Aurélie Simoës-Perlant</w:t>
              </w:r>
            </w:hyperlink>
            <w:r>
              <w:rPr/>
              <w:t xml:space="preserve">,</w:t>
            </w:r>
            <w:hyperlink r:id="rId76" w:history="1">
              <w:r>
                <w:rPr>
                  <w:color w:val="#410a8c"/>
                  <w:u w:val="single"/>
                </w:rPr>
                <w:t xml:space="preserve">France Loury</w:t>
              </w:r>
            </w:hyperlink>
            <w:r>
              <w:rPr/>
              <w:t xml:space="preserve">,</w:t>
            </w:r>
            <w:hyperlink r:id="rId77" w:history="1">
              <w:r>
                <w:rPr>
                  <w:color w:val="#410a8c"/>
                  <w:u w:val="single"/>
                </w:rPr>
                <w:t xml:space="preserve">Cecilia Gunnarsson</w:t>
              </w:r>
            </w:hyperlink>
            <w:r>
              <w:rPr/>
              <w:t xml:space="preserve">,</w:t>
            </w:r>
            <w:hyperlink r:id="rId29" w:history="1">
              <w:r>
                <w:rPr>
                  <w:color w:val="#410a8c"/>
                  <w:u w:val="single"/>
                </w:rPr>
                <w:t xml:space="preserve">Pierre Largy</w:t>
              </w:r>
            </w:hyperlink>
            <w:r>
              <w:rPr/>
              <w:t xml:space="preserve">,</w:t>
            </w:r>
            <w:hyperlink r:id="rId78" w:history="1">
              <w:r>
                <w:rPr>
                  <w:color w:val="#410a8c"/>
                  <w:u w:val="single"/>
                </w:rPr>
                <w:t xml:space="preserve">Christiane Soum-Favaro</w:t>
              </w:r>
            </w:hyperlink>
          </w:p>
          <w:p>
            <w:pPr/>
            <w:r>
              <w:rPr>
                <w:i w:val="1"/>
                <w:iCs w:val="1"/>
              </w:rPr>
              <w:t xml:space="preserve">A.N.A.E. Approche neuropsychologique des apprentissages chez l'enfant</w:t>
            </w:r>
            <w:r>
              <w:rPr/>
              <w:t xml:space="preserve">, 2013, 124, pp.327-333</w:t>
            </w:r>
          </w:p>
          <w:p>
            <w:pPr/>
            <w:r>
              <w:rPr/>
              <w:t xml:space="preserve">Article dans une revue</w:t>
            </w:r>
          </w:p>
          <w:p>
            <w:pPr/>
            <w:hyperlink r:id="rId75" w:history="1">
              <w:r>
                <w:rPr>
                  <w:color w:val="#410a8c"/>
                  <w:u w:val="single"/>
                </w:rPr>
                <w:t xml:space="preserve">hal-00965455v1</w:t>
              </w:r>
            </w:hyperlink>
          </w:p>
        </w:tc>
      </w:tr>
      <w:tr>
        <w:trPr/>
        <w:tc>
          <w:tcPr>
            <w:noWrap/>
          </w:tcPr>
          <w:p>
            <w:pPr>
              <w:spacing w:after="200"/>
            </w:pPr>
            <w:hyperlink r:id="rId79" w:history="1">
              <w:r>
                <w:rPr>
                  <w:color w:val="1e198e"/>
                  <w:b w:val="1"/>
                  <w:bCs w:val="1"/>
                  <w:u w:val="single"/>
                </w:rPr>
                <w:t xml:space="preserve">The case of Digital Writing in Instant Messaging: When cyber written productions are closer to the oral code than the written code.</w:t>
              </w:r>
            </w:hyperlink>
          </w:p>
          <w:p>
            <w:pPr/>
            <w:hyperlink r:id="rId45" w:history="1">
              <w:r>
                <w:rPr>
                  <w:color w:val="#410a8c"/>
                  <w:u w:val="single"/>
                </w:rPr>
                <w:t xml:space="preserve">Tonia Lanchantin</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PsychNology Journal</w:t>
            </w:r>
            <w:r>
              <w:rPr/>
              <w:t xml:space="preserve">, 2012, 10 (3), pp.187 - 214</w:t>
            </w:r>
          </w:p>
          <w:p>
            <w:pPr/>
            <w:r>
              <w:rPr/>
              <w:t xml:space="preserve">Article dans une revue</w:t>
            </w:r>
          </w:p>
          <w:p>
            <w:pPr/>
            <w:hyperlink r:id="rId79" w:history="1">
              <w:r>
                <w:rPr>
                  <w:color w:val="#410a8c"/>
                  <w:u w:val="single"/>
                </w:rPr>
                <w:t xml:space="preserve">hal-00858323v1</w:t>
              </w:r>
            </w:hyperlink>
          </w:p>
        </w:tc>
      </w:tr>
      <w:tr>
        <w:trPr/>
        <w:tc>
          <w:tcPr>
            <w:noWrap/>
          </w:tcPr>
          <w:p>
            <w:pPr>
              <w:spacing w:after="200"/>
            </w:pPr>
            <w:hyperlink r:id="rId80" w:history="1">
              <w:r>
                <w:rPr>
                  <w:color w:val="1e198e"/>
                  <w:b w:val="1"/>
                  <w:bCs w:val="1"/>
                  <w:u w:val="single"/>
                </w:rPr>
                <w:t xml:space="preserve">Avant-propos : Le langage écrit et ses troubles: apports des nouveaux supports de communication</w:t>
              </w:r>
            </w:hyperlink>
          </w:p>
          <w:p>
            <w:pP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2012, 118 (III), pp.1-3</w:t>
            </w:r>
          </w:p>
          <w:p>
            <w:pPr/>
            <w:r>
              <w:rPr/>
              <w:t xml:space="preserve">Article dans une revue</w:t>
            </w:r>
          </w:p>
          <w:p>
            <w:pPr/>
            <w:hyperlink r:id="rId80" w:history="1">
              <w:r>
                <w:rPr>
                  <w:color w:val="#410a8c"/>
                  <w:u w:val="single"/>
                </w:rPr>
                <w:t xml:space="preserve">hal-00762169v1</w:t>
              </w:r>
            </w:hyperlink>
          </w:p>
        </w:tc>
      </w:tr>
      <w:tr>
        <w:trPr/>
        <w:tc>
          <w:tcPr>
            <w:noWrap/>
          </w:tcPr>
          <w:p>
            <w:pPr>
              <w:spacing w:after="200"/>
            </w:pPr>
            <w:hyperlink r:id="rId81" w:history="1">
              <w:r>
                <w:rPr>
                  <w:color w:val="1e198e"/>
                  <w:b w:val="1"/>
                  <w:bCs w:val="1"/>
                  <w:u w:val="single"/>
                </w:rPr>
                <w:t xml:space="preserve">Le langage écrit et ses troubles: apports des nouveaux supports de communication. Avant-propos.</w:t>
              </w:r>
            </w:hyperlink>
          </w:p>
          <w:p>
            <w:pP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2012, 118, pp.3</w:t>
            </w:r>
          </w:p>
          <w:p>
            <w:pPr/>
            <w:r>
              <w:rPr/>
              <w:t xml:space="preserve">Article dans une revue</w:t>
            </w:r>
          </w:p>
          <w:p>
            <w:pPr/>
            <w:hyperlink r:id="rId81" w:history="1">
              <w:r>
                <w:rPr>
                  <w:color w:val="#410a8c"/>
                  <w:u w:val="single"/>
                </w:rPr>
                <w:t xml:space="preserve">hal-00943596v1</w:t>
              </w:r>
            </w:hyperlink>
          </w:p>
        </w:tc>
      </w:tr>
      <w:tr>
        <w:trPr/>
        <w:tc>
          <w:tcPr>
            <w:noWrap/>
          </w:tcPr>
          <w:p>
            <w:pPr>
              <w:spacing w:after="200"/>
            </w:pPr>
            <w:hyperlink r:id="rId82" w:history="1">
              <w:r>
                <w:rPr>
                  <w:color w:val="1e198e"/>
                  <w:b w:val="1"/>
                  <w:bCs w:val="1"/>
                  <w:u w:val="single"/>
                </w:rPr>
                <w:t xml:space="preserve">How adolescents with dyslexia dysorthographia use texting</w:t>
              </w:r>
            </w:hyperlink>
          </w:p>
          <w:p>
            <w:pPr/>
            <w:hyperlink r:id="rId12" w:history="1">
              <w:r>
                <w:rPr>
                  <w:color w:val="#410a8c"/>
                  <w:u w:val="single"/>
                </w:rPr>
                <w:t xml:space="preserve">Aurélie Simoës-Perlant</w:t>
              </w:r>
            </w:hyperlink>
            <w:r>
              <w:rPr/>
              <w:t xml:space="preserve">,</w:t>
            </w:r>
            <w:hyperlink r:id="rId83" w:history="1">
              <w:r>
                <w:rPr>
                  <w:color w:val="#410a8c"/>
                  <w:u w:val="single"/>
                </w:rPr>
                <w:t xml:space="preserve">Marie-Pierre Thibault</w:t>
              </w:r>
            </w:hyperlink>
            <w:r>
              <w:rPr/>
              <w:t xml:space="preserve">,</w:t>
            </w:r>
            <w:hyperlink r:id="rId45" w:history="1">
              <w:r>
                <w:rPr>
                  <w:color w:val="#410a8c"/>
                  <w:u w:val="single"/>
                </w:rPr>
                <w:t xml:space="preserve">Tonia Lanchantin</w:t>
              </w:r>
            </w:hyperlink>
            <w:r>
              <w:rPr/>
              <w:t xml:space="preserve">,</w:t>
            </w:r>
            <w:hyperlink r:id="rId84" w:history="1">
              <w:r>
                <w:rPr>
                  <w:color w:val="#410a8c"/>
                  <w:u w:val="single"/>
                </w:rPr>
                <w:t xml:space="preserve">Céline Combes</w:t>
              </w:r>
            </w:hyperlink>
            <w:r>
              <w:rPr/>
              <w:t xml:space="preserve">,</w:t>
            </w:r>
            <w:hyperlink r:id="rId85" w:history="1">
              <w:r>
                <w:rPr>
                  <w:color w:val="#410a8c"/>
                  <w:u w:val="single"/>
                </w:rPr>
                <w:t xml:space="preserve">Olga Volckaert-Legrier</w:t>
              </w:r>
            </w:hyperlink>
            <w:r>
              <w:rPr/>
              <w:t xml:space="preserve">et al.</w:t>
            </w:r>
          </w:p>
          <w:p>
            <w:pPr/>
            <w:r>
              <w:rPr>
                <w:i w:val="1"/>
                <w:iCs w:val="1"/>
              </w:rPr>
              <w:t xml:space="preserve">Written Language and Literacy</w:t>
            </w:r>
            <w:r>
              <w:rPr/>
              <w:t xml:space="preserve">, 2012, 15 (1), pp.65-79. </w:t>
            </w:r>
            <w:hyperlink r:id="rId86" w:history="1">
              <w:r>
                <w:rPr>
                  <w:color w:val="#410a8c"/>
                  <w:u w:val="single"/>
                </w:rPr>
                <w:t xml:space="preserve">⟨10.1075/wll.15.1.04sim⟩</w:t>
              </w:r>
            </w:hyperlink>
          </w:p>
          <w:p>
            <w:pPr/>
            <w:r>
              <w:rPr/>
              <w:t xml:space="preserve">Article dans une revue</w:t>
            </w:r>
          </w:p>
          <w:p>
            <w:pPr/>
            <w:hyperlink r:id="rId82" w:history="1">
              <w:r>
                <w:rPr>
                  <w:color w:val="#410a8c"/>
                  <w:u w:val="single"/>
                </w:rPr>
                <w:t xml:space="preserve">hal-00762177v1</w:t>
              </w:r>
            </w:hyperlink>
          </w:p>
        </w:tc>
      </w:tr>
      <w:tr>
        <w:trPr/>
        <w:tc>
          <w:tcPr>
            <w:noWrap/>
          </w:tcPr>
          <w:p>
            <w:pPr>
              <w:spacing w:after="200"/>
            </w:pPr>
            <w:hyperlink r:id="rId87" w:history="1">
              <w:r>
                <w:rPr>
                  <w:color w:val="1e198e"/>
                  <w:b w:val="1"/>
                  <w:bCs w:val="1"/>
                  <w:u w:val="single"/>
                </w:rPr>
                <w:t xml:space="preserve">Are implicit learning abilities sensitive to the type of material to be processed? Study on children with and without dyslexia.</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Journal of Research in Reading</w:t>
            </w:r>
            <w:r>
              <w:rPr/>
              <w:t xml:space="preserve">, 2011, 34 (3), pp.298-314. </w:t>
            </w:r>
            <w:hyperlink r:id="rId88" w:history="1">
              <w:r>
                <w:rPr>
                  <w:color w:val="#410a8c"/>
                  <w:u w:val="single"/>
                </w:rPr>
                <w:t xml:space="preserve">⟨10.1111/j.1467-9817.2010.01464.x⟩</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hal-00943593v1</w:t>
              </w:r>
            </w:hyperlink>
          </w:p>
        </w:tc>
      </w:tr>
      <w:tr>
        <w:trPr/>
        <w:tc>
          <w:tcPr>
            <w:noWrap/>
          </w:tcPr>
          <w:p>
            <w:pPr>
              <w:spacing w:after="200"/>
            </w:pPr>
            <w:hyperlink r:id="rId90" w:history="1">
              <w:r>
                <w:rPr>
                  <w:color w:val="1e198e"/>
                  <w:b w:val="1"/>
                  <w:bCs w:val="1"/>
                  <w:u w:val="single"/>
                </w:rPr>
                <w:t xml:space="preserve">Are implicit learning abilities sensitive to the type of material to be processed? Study on typical readers and children with dyslexia</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Journal of Research in Reading</w:t>
            </w:r>
            <w:r>
              <w:rPr/>
              <w:t xml:space="preserve">, 2011, 34 (3), pp.298-314. </w:t>
            </w:r>
            <w:hyperlink r:id="rId88" w:history="1">
              <w:r>
                <w:rPr>
                  <w:color w:val="#410a8c"/>
                  <w:u w:val="single"/>
                </w:rPr>
                <w:t xml:space="preserve">⟨10.1111/j.1467-9817.2010.01464.x⟩</w:t>
              </w:r>
            </w:hyperlink>
          </w:p>
          <w:p>
            <w:pPr/>
            <w:r>
              <w:rPr/>
              <w:t xml:space="preserve">Article dans une revue</w:t>
            </w:r>
          </w:p>
          <w:p>
            <w:pPr/>
            <w:hyperlink r:id="rId89" w:history="1">
              <w:r>
                <w:rPr>
                  <w:color w:val="#410a8c"/>
                  <w:u w:val="single"/>
                </w:rPr>
                <w:t xml:space="preserve">istex</w:t>
              </w:r>
            </w:hyperlink>
          </w:p>
          <w:p>
            <w:pPr/>
            <w:hyperlink r:id="rId90" w:history="1">
              <w:r>
                <w:rPr>
                  <w:color w:val="#410a8c"/>
                  <w:u w:val="single"/>
                </w:rPr>
                <w:t xml:space="preserve">hal-00762171v1</w:t>
              </w:r>
            </w:hyperlink>
          </w:p>
        </w:tc>
      </w:tr>
      <w:tr>
        <w:trPr/>
        <w:tc>
          <w:tcPr>
            <w:noWrap/>
          </w:tcPr>
          <w:p>
            <w:pPr>
              <w:spacing w:after="200"/>
            </w:pPr>
            <w:hyperlink r:id="rId91" w:history="1">
              <w:r>
                <w:rPr>
                  <w:color w:val="1e198e"/>
                  <w:b w:val="1"/>
                  <w:bCs w:val="1"/>
                  <w:u w:val="single"/>
                </w:rPr>
                <w:t xml:space="preserve">De la sensibilité de l'apprentissage implicite au type d'item à pister dans une tâche de temps de réaction séquentiel : le cas des enfants dyslexiques</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A.N.A.E. Approche neuropsychologique des apprentissages chez l'enfant</w:t>
            </w:r>
            <w:r>
              <w:rPr/>
              <w:t xml:space="preserve">, 2010, 107-108, pp.151-158</w:t>
            </w:r>
          </w:p>
          <w:p>
            <w:pPr/>
            <w:r>
              <w:rPr/>
              <w:t xml:space="preserve">Article dans une revue</w:t>
            </w:r>
          </w:p>
          <w:p>
            <w:pPr/>
            <w:hyperlink r:id="rId91" w:history="1">
              <w:r>
                <w:rPr>
                  <w:color w:val="#410a8c"/>
                  <w:u w:val="single"/>
                </w:rPr>
                <w:t xml:space="preserve">hal-00762163v1</w:t>
              </w:r>
            </w:hyperlink>
          </w:p>
        </w:tc>
      </w:tr>
      <w:tr>
        <w:trPr/>
        <w:tc>
          <w:tcPr>
            <w:noWrap/>
          </w:tcPr>
          <w:p>
            <w:pPr>
              <w:spacing w:after="200"/>
            </w:pPr>
            <w:hyperlink r:id="rId92" w:history="1">
              <w:r>
                <w:rPr>
                  <w:color w:val="1e198e"/>
                  <w:b w:val="1"/>
                  <w:bCs w:val="1"/>
                  <w:u w:val="single"/>
                </w:rPr>
                <w:t xml:space="preserve">L'apprentissage implicite : utilisation d'une tâche de temps de réaction séquentiel chez l'enfant présentant des troubles du langage écrit.</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A.N.A.E. Approche neuropsychologique des apprentissages chez l'enfant</w:t>
            </w:r>
            <w:r>
              <w:rPr/>
              <w:t xml:space="preserve">, 2010, 107-108, pp.151-158</w:t>
            </w:r>
          </w:p>
          <w:p>
            <w:pPr/>
            <w:r>
              <w:rPr/>
              <w:t xml:space="preserve">Article dans une revue</w:t>
            </w:r>
          </w:p>
          <w:p>
            <w:pPr/>
            <w:hyperlink r:id="rId92" w:history="1">
              <w:r>
                <w:rPr>
                  <w:color w:val="#410a8c"/>
                  <w:u w:val="single"/>
                </w:rPr>
                <w:t xml:space="preserve">hal-00943592v1</w:t>
              </w:r>
            </w:hyperlink>
          </w:p>
        </w:tc>
      </w:tr>
      <w:tr>
        <w:trPr/>
        <w:tc>
          <w:tcPr>
            <w:noWrap/>
          </w:tcPr>
          <w:p>
            <w:pPr>
              <w:spacing w:after="200"/>
            </w:pPr>
            <w:hyperlink r:id="rId93" w:history="1">
              <w:r>
                <w:rPr>
                  <w:color w:val="1e198e"/>
                  <w:b w:val="1"/>
                  <w:bCs w:val="1"/>
                  <w:u w:val="single"/>
                </w:rPr>
                <w:t xml:space="preserve">L'apprentissage implicite chez l'enfant présentant des troubles du langage écrit</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A.N.A.E. Approche neuropsychologique des apprentissages chez l'enfant</w:t>
            </w:r>
            <w:r>
              <w:rPr/>
              <w:t xml:space="preserve">, 2008, 96-97, pp.27-32</w:t>
            </w:r>
          </w:p>
          <w:p>
            <w:pPr/>
            <w:r>
              <w:rPr/>
              <w:t xml:space="preserve">Article dans une revue</w:t>
            </w:r>
          </w:p>
          <w:p>
            <w:pPr/>
            <w:hyperlink r:id="rId93" w:history="1">
              <w:r>
                <w:rPr>
                  <w:color w:val="#410a8c"/>
                  <w:u w:val="single"/>
                </w:rPr>
                <w:t xml:space="preserve">hal-00762160v1</w:t>
              </w:r>
            </w:hyperlink>
          </w:p>
        </w:tc>
      </w:tr>
      <w:tr>
        <w:trPr/>
        <w:tc>
          <w:tcPr>
            <w:noWrap/>
          </w:tcPr>
          <w:p>
            <w:pPr>
              <w:spacing w:after="200"/>
            </w:pPr>
            <w:hyperlink r:id="rId94" w:history="1">
              <w:r>
                <w:rPr>
                  <w:color w:val="1e198e"/>
                  <w:b w:val="1"/>
                  <w:bCs w:val="1"/>
                  <w:u w:val="single"/>
                </w:rPr>
                <w:t xml:space="preserve">Apprentissage implicite et dyslexie : des données contradictoires</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i w:val="1"/>
                <w:iCs w:val="1"/>
              </w:rPr>
              <w:t xml:space="preserve">A.N.A.E. Approche neuropsychologique des apprentissages chez l'enfant</w:t>
            </w:r>
            <w:r>
              <w:rPr/>
              <w:t xml:space="preserve">, 2008, 96-97, pp.235-251</w:t>
            </w:r>
          </w:p>
          <w:p>
            <w:pPr/>
            <w:r>
              <w:rPr/>
              <w:t xml:space="preserve">Article dans une revue</w:t>
            </w:r>
          </w:p>
          <w:p>
            <w:pPr/>
            <w:hyperlink r:id="rId94" w:history="1">
              <w:r>
                <w:rPr>
                  <w:color w:val="#410a8c"/>
                  <w:u w:val="single"/>
                </w:rPr>
                <w:t xml:space="preserve">hal-00943591v1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Emotion et Apprentissages Scolaires</w:t>
              </w:r>
            </w:hyperlink>
          </w:p>
          <w:p>
            <w:pP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30 (115), 2009</w:t>
            </w:r>
          </w:p>
          <w:p>
            <w:pPr/>
            <w:r>
              <w:rPr/>
              <w:t xml:space="preserve">N°spécial de revue/special issue</w:t>
            </w:r>
          </w:p>
          <w:p>
            <w:pPr/>
            <w:hyperlink r:id="rId95" w:history="1">
              <w:r>
                <w:rPr>
                  <w:color w:val="#410a8c"/>
                  <w:u w:val="single"/>
                </w:rPr>
                <w:t xml:space="preserve">hal-04932160v1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Émotions et apprentissages</w:t>
              </w:r>
            </w:hyperlink>
          </w:p>
          <w:p>
            <w:pPr/>
            <w:hyperlink r:id="rId97" w:history="1">
              <w:r>
                <w:rPr>
                  <w:color w:val="#410a8c"/>
                  <w:u w:val="single"/>
                </w:rPr>
                <w:t xml:space="preserve">Pamela Gobin</w:t>
              </w:r>
            </w:hyperlink>
            <w:r>
              <w:rPr/>
              <w:t xml:space="preserve">,</w:t>
            </w:r>
            <w:hyperlink r:id="rId98" w:history="1">
              <w:r>
                <w:rPr>
                  <w:color w:val="#410a8c"/>
                  <w:u w:val="single"/>
                </w:rPr>
                <w:t xml:space="preserve">Véronique Baltazart</w:t>
              </w:r>
            </w:hyperlink>
            <w:r>
              <w:rPr/>
              <w:t xml:space="preserve">,</w:t>
            </w:r>
            <w:hyperlink r:id="rId99" w:history="1">
              <w:r>
                <w:rPr>
                  <w:color w:val="#410a8c"/>
                  <w:u w:val="single"/>
                </w:rPr>
                <w:t xml:space="preserve">Nicolas Stefaniak</w:t>
              </w:r>
            </w:hyperlink>
            <w:r>
              <w:rPr/>
              <w:t xml:space="preserve">,</w:t>
            </w:r>
            <w:hyperlink r:id="rId12" w:history="1">
              <w:r>
                <w:rPr>
                  <w:color w:val="#410a8c"/>
                  <w:u w:val="single"/>
                </w:rPr>
                <w:t xml:space="preserve">Aurélie Simoës-Perlant</w:t>
              </w:r>
            </w:hyperlink>
          </w:p>
          <w:p>
            <w:pPr/>
            <w:r>
              <w:rPr/>
              <w:t xml:space="preserve">Dunod, 394 p., 2021, Éducation Sup, 9782100811113. </w:t>
            </w:r>
            <w:hyperlink r:id="rId100" w:history="1">
              <w:r>
                <w:rPr>
                  <w:color w:val="#410a8c"/>
                  <w:u w:val="single"/>
                </w:rPr>
                <w:t xml:space="preserve">⟨10.3917/dunod.gobin.2021.01⟩</w:t>
              </w:r>
            </w:hyperlink>
          </w:p>
          <w:p>
            <w:pPr/>
            <w:r>
              <w:rPr/>
              <w:t xml:space="preserve">Ouvrages</w:t>
            </w:r>
          </w:p>
          <w:p>
            <w:pPr/>
            <w:hyperlink r:id="rId96" w:history="1">
              <w:r>
                <w:rPr>
                  <w:color w:val="#410a8c"/>
                  <w:u w:val="single"/>
                </w:rPr>
                <w:t xml:space="preserve">hal-03625697v1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émotions</w:t>
              </w:r>
            </w:hyperlink>
          </w:p>
          <w:p>
            <w:pPr/>
            <w:hyperlink r:id="rId97" w:history="1">
              <w:r>
                <w:rPr>
                  <w:color w:val="#410a8c"/>
                  <w:u w:val="single"/>
                </w:rPr>
                <w:t xml:space="preserve">Pamela Gobin</w:t>
              </w:r>
            </w:hyperlink>
            <w:r>
              <w:rPr/>
              <w:t xml:space="preserve">,</w:t>
            </w:r>
            <w:hyperlink r:id="rId98" w:history="1">
              <w:r>
                <w:rPr>
                  <w:color w:val="#410a8c"/>
                  <w:u w:val="single"/>
                </w:rPr>
                <w:t xml:space="preserve">Véronique Baltazart</w:t>
              </w:r>
            </w:hyperlink>
            <w:r>
              <w:rPr/>
              <w:t xml:space="preserve">,</w:t>
            </w:r>
            <w:hyperlink r:id="rId12" w:history="1">
              <w:r>
                <w:rPr>
                  <w:color w:val="#410a8c"/>
                  <w:u w:val="single"/>
                </w:rPr>
                <w:t xml:space="preserve">Aurélie Simoës-Perlant</w:t>
              </w:r>
            </w:hyperlink>
          </w:p>
          <w:p>
            <w:pPr/>
            <w:r>
              <w:rPr/>
              <w:t xml:space="preserve">Pamela Gobin; Véronique Baltazart; Aurélie Simoës-Perlant; Nicolas Stefaniak. </w:t>
            </w:r>
            <w:r>
              <w:rPr>
                <w:i w:val="1"/>
                <w:iCs w:val="1"/>
              </w:rPr>
              <w:t xml:space="preserve">Emotions et Apprentissages</w:t>
            </w:r>
            <w:r>
              <w:rPr/>
              <w:t xml:space="preserve">, </w:t>
            </w:r>
            <w:hyperlink r:id="rId102" w:history="1">
              <w:r>
                <w:rPr>
                  <w:color w:val="#410a8c"/>
                  <w:u w:val="single"/>
                </w:rPr>
                <w:t xml:space="preserve">Dunod</w:t>
              </w:r>
            </w:hyperlink>
            <w:r>
              <w:rPr/>
              <w:t xml:space="preserve">, pp.19-49, 2021, Éducation Sup, 9782100811113. </w:t>
            </w:r>
            <w:hyperlink r:id="rId103" w:history="1">
              <w:r>
                <w:rPr>
                  <w:color w:val="#410a8c"/>
                  <w:u w:val="single"/>
                </w:rPr>
                <w:t xml:space="preserve">⟨10.3917/dunod.gobin.2021.01.0017⟩</w:t>
              </w:r>
            </w:hyperlink>
          </w:p>
          <w:p>
            <w:pPr/>
            <w:r>
              <w:rPr/>
              <w:t xml:space="preserve">Chapitre d'ouvrage</w:t>
            </w:r>
          </w:p>
          <w:p>
            <w:pPr/>
            <w:hyperlink r:id="rId101" w:history="1">
              <w:r>
                <w:rPr>
                  <w:color w:val="#410a8c"/>
                  <w:u w:val="single"/>
                </w:rPr>
                <w:t xml:space="preserve">hal-04146698v1</w:t>
              </w:r>
            </w:hyperlink>
          </w:p>
        </w:tc>
      </w:tr>
      <w:tr>
        <w:trPr/>
        <w:tc>
          <w:tcPr>
            <w:noWrap/>
          </w:tcPr>
          <w:p>
            <w:pPr>
              <w:spacing w:after="200"/>
            </w:pPr>
            <w:hyperlink r:id="rId104" w:history="1">
              <w:r>
                <w:rPr>
                  <w:color w:val="1e198e"/>
                  <w:b w:val="1"/>
                  <w:bCs w:val="1"/>
                  <w:u w:val="single"/>
                </w:rPr>
                <w:t xml:space="preserve">Emotion et attention</w:t>
              </w:r>
            </w:hyperlink>
          </w:p>
          <w:p>
            <w:pPr/>
            <w:hyperlink r:id="rId13" w:history="1">
              <w:r>
                <w:rPr>
                  <w:color w:val="#410a8c"/>
                  <w:u w:val="single"/>
                </w:rPr>
                <w:t xml:space="preserve">Sarah Benintendi-Medjaoued</w:t>
              </w:r>
            </w:hyperlink>
            <w:r>
              <w:rPr/>
              <w:t xml:space="preserve">,</w:t>
            </w:r>
            <w:hyperlink r:id="rId97" w:history="1">
              <w:r>
                <w:rPr>
                  <w:color w:val="#410a8c"/>
                  <w:u w:val="single"/>
                </w:rPr>
                <w:t xml:space="preserve">Pamela Gobin</w:t>
              </w:r>
            </w:hyperlink>
            <w:r>
              <w:rPr/>
              <w:t xml:space="preserve">,</w:t>
            </w:r>
            <w:hyperlink r:id="rId12" w:history="1">
              <w:r>
                <w:rPr>
                  <w:color w:val="#410a8c"/>
                  <w:u w:val="single"/>
                </w:rPr>
                <w:t xml:space="preserve">Aurélie Simoës-Perlant</w:t>
              </w:r>
            </w:hyperlink>
          </w:p>
          <w:p>
            <w:pPr/>
            <w:r>
              <w:rPr/>
              <w:t xml:space="preserve">Pamela Gobin; Véronique Baltazart; Aurélie Simoës-Perlant; Nicolas Stefaniak. </w:t>
            </w:r>
            <w:r>
              <w:rPr>
                <w:i w:val="1"/>
                <w:iCs w:val="1"/>
              </w:rPr>
              <w:t xml:space="preserve">Emotions et apprentissages</w:t>
            </w:r>
            <w:r>
              <w:rPr/>
              <w:t xml:space="preserve">, </w:t>
            </w:r>
            <w:hyperlink r:id="rId102" w:history="1">
              <w:r>
                <w:rPr>
                  <w:color w:val="#410a8c"/>
                  <w:u w:val="single"/>
                </w:rPr>
                <w:t xml:space="preserve">Dunod</w:t>
              </w:r>
            </w:hyperlink>
            <w:r>
              <w:rPr/>
              <w:t xml:space="preserve">, pp.76-105, 2021, Education Sup, 9782100811113. </w:t>
            </w:r>
            <w:hyperlink r:id="rId105" w:history="1">
              <w:r>
                <w:rPr>
                  <w:color w:val="#410a8c"/>
                  <w:u w:val="single"/>
                </w:rPr>
                <w:t xml:space="preserve">⟨10.3917/dunod.gobin.2021.01.0076⟩</w:t>
              </w:r>
            </w:hyperlink>
          </w:p>
          <w:p>
            <w:pPr/>
            <w:r>
              <w:rPr/>
              <w:t xml:space="preserve">Chapitre d'ouvrage</w:t>
            </w:r>
          </w:p>
          <w:p>
            <w:pPr/>
            <w:hyperlink r:id="rId104" w:history="1">
              <w:r>
                <w:rPr>
                  <w:color w:val="#410a8c"/>
                  <w:u w:val="single"/>
                </w:rPr>
                <w:t xml:space="preserve">hal-04146708v1</w:t>
              </w:r>
            </w:hyperlink>
          </w:p>
        </w:tc>
      </w:tr>
      <w:tr>
        <w:trPr/>
        <w:tc>
          <w:tcPr>
            <w:noWrap/>
          </w:tcPr>
          <w:p>
            <w:pPr>
              <w:spacing w:after="200"/>
            </w:pPr>
            <w:hyperlink r:id="rId106" w:history="1">
              <w:r>
                <w:rPr>
                  <w:color w:val="1e198e"/>
                  <w:b w:val="1"/>
                  <w:bCs w:val="1"/>
                  <w:u w:val="single"/>
                </w:rPr>
                <w:t xml:space="preserve">Quels sont les processus en jeu dans la révision orthographique ?</w:t>
              </w:r>
            </w:hyperlink>
          </w:p>
          <w:p>
            <w:pPr/>
            <w:hyperlink r:id="rId29" w:history="1">
              <w:r>
                <w:rPr>
                  <w:color w:val="#410a8c"/>
                  <w:u w:val="single"/>
                </w:rPr>
                <w:t xml:space="preserve">Pierre Largy</w:t>
              </w:r>
            </w:hyperlink>
            <w:r>
              <w:rPr/>
              <w:t xml:space="preserve">,</w:t>
            </w:r>
            <w:hyperlink r:id="rId12" w:history="1">
              <w:r>
                <w:rPr>
                  <w:color w:val="#410a8c"/>
                  <w:u w:val="single"/>
                </w:rPr>
                <w:t xml:space="preserve">Aurélie Simoës-Perlant</w:t>
              </w:r>
            </w:hyperlink>
            <w:r>
              <w:rPr/>
              <w:t xml:space="preserve">,</w:t>
            </w:r>
            <w:hyperlink r:id="rId77" w:history="1">
              <w:r>
                <w:rPr>
                  <w:color w:val="#410a8c"/>
                  <w:u w:val="single"/>
                </w:rPr>
                <w:t xml:space="preserve">Cecilia Gunnarsson</w:t>
              </w:r>
            </w:hyperlink>
          </w:p>
          <w:p>
            <w:pPr/>
            <w:r>
              <w:rPr>
                <w:i w:val="1"/>
                <w:iCs w:val="1"/>
              </w:rPr>
              <w:t xml:space="preserve">Ecritures et réécritures chez les élèves: Un seul corpus, divers genres discursifs et méthodologies d'analyse</w:t>
            </w:r>
            <w:r>
              <w:rPr/>
              <w:t xml:space="preserve">, </w:t>
            </w:r>
            <w:hyperlink r:id="rId107" w:history="1">
              <w:r>
                <w:rPr>
                  <w:color w:val="#410a8c"/>
                  <w:u w:val="single"/>
                </w:rPr>
                <w:t xml:space="preserve">Academia - l'Harmattan</w:t>
              </w:r>
            </w:hyperlink>
            <w:r>
              <w:rPr/>
              <w:t xml:space="preserve">, pp.113-128, 2014, 978-2-8061-0121-1</w:t>
            </w:r>
          </w:p>
          <w:p>
            <w:pPr/>
            <w:r>
              <w:rPr/>
              <w:t xml:space="preserve">Chapitre d'ouvrage</w:t>
            </w:r>
          </w:p>
          <w:p>
            <w:pPr/>
            <w:hyperlink r:id="rId106" w:history="1">
              <w:r>
                <w:rPr>
                  <w:color w:val="#410a8c"/>
                  <w:u w:val="single"/>
                </w:rPr>
                <w:t xml:space="preserve">hal-00966257v1</w:t>
              </w:r>
            </w:hyperlink>
          </w:p>
        </w:tc>
      </w:tr>
      <w:tr>
        <w:trPr/>
        <w:tc>
          <w:tcPr>
            <w:noWrap/>
          </w:tcPr>
          <w:p>
            <w:pPr>
              <w:spacing w:after="200"/>
            </w:pPr>
            <w:hyperlink r:id="rId108" w:history="1">
              <w:r>
                <w:rPr>
                  <w:color w:val="1e198e"/>
                  <w:b w:val="1"/>
                  <w:bCs w:val="1"/>
                  <w:u w:val="single"/>
                </w:rPr>
                <w:t xml:space="preserve">La liaison à l'interface entre l'oral et l'écrit</w:t>
              </w:r>
            </w:hyperlink>
          </w:p>
          <w:p>
            <w:pPr/>
            <w:hyperlink r:id="rId78" w:history="1">
              <w:r>
                <w:rPr>
                  <w:color w:val="#410a8c"/>
                  <w:u w:val="single"/>
                </w:rPr>
                <w:t xml:space="preserve">Christiane Soum-Favaro</w:t>
              </w:r>
            </w:hyperlink>
            <w:r>
              <w:rPr/>
              <w:t xml:space="preserve">,</w:t>
            </w:r>
            <w:hyperlink r:id="rId77" w:history="1">
              <w:r>
                <w:rPr>
                  <w:color w:val="#410a8c"/>
                  <w:u w:val="single"/>
                </w:rPr>
                <w:t xml:space="preserve">Cecilia Gunnarsson</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t xml:space="preserve">C. Soum; A. Coquillon; J-P. Chevrot. </w:t>
            </w:r>
            <w:r>
              <w:rPr>
                <w:i w:val="1"/>
                <w:iCs w:val="1"/>
              </w:rPr>
              <w:t xml:space="preserve">La liaison : approches contemporaines</w:t>
            </w:r>
            <w:r>
              <w:rPr/>
              <w:t xml:space="preserve">, </w:t>
            </w:r>
            <w:hyperlink r:id="rId109" w:history="1">
              <w:r>
                <w:rPr>
                  <w:color w:val="#410a8c"/>
                  <w:u w:val="single"/>
                </w:rPr>
                <w:t xml:space="preserve">Peter Lang</w:t>
              </w:r>
            </w:hyperlink>
            <w:r>
              <w:rPr/>
              <w:t xml:space="preserve">, pp.141-168, 2013, 978-3-0351-9838-6</w:t>
            </w:r>
          </w:p>
          <w:p>
            <w:pPr/>
            <w:r>
              <w:rPr/>
              <w:t xml:space="preserve">Chapitre d'ouvrage</w:t>
            </w:r>
          </w:p>
          <w:p>
            <w:pPr/>
            <w:hyperlink r:id="rId108" w:history="1">
              <w:r>
                <w:rPr>
                  <w:color w:val="#410a8c"/>
                  <w:u w:val="single"/>
                </w:rPr>
                <w:t xml:space="preserve">hal-00966253v1</w:t>
              </w:r>
            </w:hyperlink>
          </w:p>
        </w:tc>
      </w:tr>
      <w:tr>
        <w:trPr/>
        <w:tc>
          <w:tcPr>
            <w:noWrap/>
          </w:tcPr>
          <w:p>
            <w:pPr>
              <w:spacing w:after="200"/>
            </w:pPr>
            <w:hyperlink r:id="rId110" w:history="1">
              <w:r>
                <w:rPr>
                  <w:color w:val="1e198e"/>
                  <w:b w:val="1"/>
                  <w:bCs w:val="1"/>
                  <w:u w:val="single"/>
                </w:rPr>
                <w:t xml:space="preserve">La liaison à l’interface entre l’oral et l’écrit</w:t>
              </w:r>
            </w:hyperlink>
          </w:p>
          <w:p>
            <w:pPr/>
            <w:hyperlink r:id="rId78" w:history="1">
              <w:r>
                <w:rPr>
                  <w:color w:val="#410a8c"/>
                  <w:u w:val="single"/>
                </w:rPr>
                <w:t xml:space="preserve">Christiane Soum-Favaro</w:t>
              </w:r>
            </w:hyperlink>
            <w:r>
              <w:rPr/>
              <w:t xml:space="preserve">,</w:t>
            </w:r>
            <w:hyperlink r:id="rId31" w:history="1">
              <w:r>
                <w:rPr>
                  <w:color w:val="#410a8c"/>
                  <w:u w:val="single"/>
                </w:rPr>
                <w:t xml:space="preserve">Cecilia Largy Gunnarsson</w:t>
              </w:r>
            </w:hyperlink>
            <w:r>
              <w:rPr/>
              <w:t xml:space="preserve">,</w:t>
            </w: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t xml:space="preserve">C. Soum; A. Coquillon; J-P. Chevrot. </w:t>
            </w:r>
            <w:r>
              <w:rPr>
                <w:i w:val="1"/>
                <w:iCs w:val="1"/>
              </w:rPr>
              <w:t xml:space="preserve">La liaison : approches contemporaines</w:t>
            </w:r>
            <w:r>
              <w:rPr/>
              <w:t xml:space="preserve">, </w:t>
            </w:r>
            <w:hyperlink r:id="rId109" w:history="1">
              <w:r>
                <w:rPr>
                  <w:color w:val="#410a8c"/>
                  <w:u w:val="single"/>
                </w:rPr>
                <w:t xml:space="preserve">Peter Lang</w:t>
              </w:r>
            </w:hyperlink>
            <w:r>
              <w:rPr/>
              <w:t xml:space="preserve">, pp.141-168, 2013, 978-3-0351-9838-6</w:t>
            </w:r>
          </w:p>
          <w:p>
            <w:pPr/>
            <w:r>
              <w:rPr/>
              <w:t xml:space="preserve">Chapitre d'ouvrage</w:t>
            </w:r>
          </w:p>
          <w:p>
            <w:pPr/>
            <w:hyperlink r:id="rId110" w:history="1">
              <w:r>
                <w:rPr>
                  <w:color w:val="#410a8c"/>
                  <w:u w:val="single"/>
                </w:rPr>
                <w:t xml:space="preserve">hal-01374208v1</w:t>
              </w:r>
            </w:hyperlink>
          </w:p>
        </w:tc>
      </w:tr>
      <w:tr>
        <w:trPr/>
        <w:tc>
          <w:tcPr>
            <w:noWrap/>
          </w:tcPr>
          <w:p>
            <w:pPr>
              <w:spacing w:after="200"/>
            </w:pPr>
            <w:hyperlink r:id="rId111" w:history="1">
              <w:r>
                <w:rPr>
                  <w:color w:val="1e198e"/>
                  <w:b w:val="1"/>
                  <w:bCs w:val="1"/>
                  <w:u w:val="single"/>
                </w:rPr>
                <w:t xml:space="preserve">Du débat sur l'efficience de l'apprentissage implicite chez le dyslexique</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Pierre Largy</w:t>
              </w:r>
            </w:hyperlink>
          </w:p>
          <w:p>
            <w:pPr/>
            <w:r>
              <w:rPr/>
              <w:t xml:space="preserve">J.-E. Gombert. </w:t>
            </w:r>
            <w:r>
              <w:rPr>
                <w:i w:val="1"/>
                <w:iCs w:val="1"/>
              </w:rPr>
              <w:t xml:space="preserve">Approche Cognitive de l'apprentissage de la langue écrite</w:t>
            </w:r>
            <w:r>
              <w:rPr/>
              <w:t xml:space="preserve">, PUR, pp.179-187, 2008</w:t>
            </w:r>
          </w:p>
          <w:p>
            <w:pPr/>
            <w:r>
              <w:rPr/>
              <w:t xml:space="preserve">Chapitre d'ouvrage</w:t>
            </w:r>
          </w:p>
          <w:p>
            <w:pPr/>
            <w:hyperlink r:id="rId111" w:history="1">
              <w:r>
                <w:rPr>
                  <w:color w:val="#410a8c"/>
                  <w:u w:val="single"/>
                </w:rPr>
                <w:t xml:space="preserve">hal-00762183v1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410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simoes-perlant" TargetMode="External"/><Relationship Id="rId8" Type="http://schemas.openxmlformats.org/officeDocument/2006/relationships/hyperlink" Target="https://orcid.org/0000-0002-5790-361X" TargetMode="External"/><Relationship Id="rId9" Type="http://schemas.openxmlformats.org/officeDocument/2006/relationships/hyperlink" Target="https://www.idref.fr/130456616" TargetMode="External"/><Relationship Id="rId10" Type="http://schemas.openxmlformats.org/officeDocument/2006/relationships/hyperlink" Target="http://isni.org/isni/0000000139213773" TargetMode="External"/><Relationship Id="rId11" Type="http://schemas.openxmlformats.org/officeDocument/2006/relationships/hyperlink" Target="https://hal.science/hal-05460674v1" TargetMode="External"/><Relationship Id="rId12" Type="http://schemas.openxmlformats.org/officeDocument/2006/relationships/hyperlink" Target="https://hal.science/search/index/?q=*&amp;authFullName_s=Aur&#233;lie Simo&#235;s-Perlant" TargetMode="External"/><Relationship Id="rId13" Type="http://schemas.openxmlformats.org/officeDocument/2006/relationships/hyperlink" Target="https://hal.science/search/index/?q=*&amp;authFullName_s=Sarah Benintendi-Medjaoued" TargetMode="External"/><Relationship Id="rId14" Type="http://schemas.openxmlformats.org/officeDocument/2006/relationships/hyperlink" Target="https://hal.science/search/index/?q=*&amp;authFullName_s=Camille Gramaje" TargetMode="External"/><Relationship Id="rId15" Type="http://schemas.openxmlformats.org/officeDocument/2006/relationships/hyperlink" Target="https://dx.doi.org/10.3390/psycholint8010006" TargetMode="External"/><Relationship Id="rId16" Type="http://schemas.openxmlformats.org/officeDocument/2006/relationships/hyperlink" Target="https://hal.science/hal-04932191v1" TargetMode="External"/><Relationship Id="rId17" Type="http://schemas.openxmlformats.org/officeDocument/2006/relationships/hyperlink" Target="https://hal.science/hal-04610085v1" TargetMode="External"/><Relationship Id="rId18" Type="http://schemas.openxmlformats.org/officeDocument/2006/relationships/hyperlink" Target="https://dx.doi.org/10.3390/soc14060087" TargetMode="External"/><Relationship Id="rId19" Type="http://schemas.openxmlformats.org/officeDocument/2006/relationships/hyperlink" Target="https://hal.science/hal-04146677v1" TargetMode="External"/><Relationship Id="rId20" Type="http://schemas.openxmlformats.org/officeDocument/2006/relationships/hyperlink" Target="https://hal.science/search/index/?q=*&amp;authFullName_s=Marion Barreau" TargetMode="External"/><Relationship Id="rId21" Type="http://schemas.openxmlformats.org/officeDocument/2006/relationships/hyperlink" Target="https://hal.science/search/index/?q=*&amp;authFullName_s=Caroline Vezilier" TargetMode="External"/><Relationship Id="rId22" Type="http://schemas.openxmlformats.org/officeDocument/2006/relationships/hyperlink" Target="https://dx.doi.org/10.1111/mbe.12346" TargetMode="External"/><Relationship Id="rId23" Type="http://schemas.openxmlformats.org/officeDocument/2006/relationships/hyperlink" Target="https://hal.science/hal-04423211v1" TargetMode="External"/><Relationship Id="rId24" Type="http://schemas.openxmlformats.org/officeDocument/2006/relationships/hyperlink" Target="https://hal.science/search/index/?q=*&amp;authFullName_s=M&#233;lanie Mazars" TargetMode="External"/><Relationship Id="rId25" Type="http://schemas.openxmlformats.org/officeDocument/2006/relationships/hyperlink" Target="https://hal.science/search/index/?q=*&amp;authFullName_s=Pierre-Vincent Paubel" TargetMode="External"/><Relationship Id="rId26" Type="http://schemas.openxmlformats.org/officeDocument/2006/relationships/hyperlink" Target="https://hal.science/search/index/?q=*&amp;authFullName_s=C&#233;line Lemercier" TargetMode="External"/><Relationship Id="rId27" Type="http://schemas.openxmlformats.org/officeDocument/2006/relationships/hyperlink" Target="https://dx.doi.org/10.3390/children10030533" TargetMode="External"/><Relationship Id="rId28" Type="http://schemas.openxmlformats.org/officeDocument/2006/relationships/hyperlink" Target="https://hal.science/hal-04279382v1" TargetMode="External"/><Relationship Id="rId29" Type="http://schemas.openxmlformats.org/officeDocument/2006/relationships/hyperlink" Target="https://hal.science/search/index/?q=*&amp;authFullName_s=Pierre Largy" TargetMode="External"/><Relationship Id="rId30" Type="http://schemas.openxmlformats.org/officeDocument/2006/relationships/hyperlink" Target="https://hal.science/search/index/?q=*&amp;authFullName_s=Lucille Soulier" TargetMode="External"/><Relationship Id="rId31" Type="http://schemas.openxmlformats.org/officeDocument/2006/relationships/hyperlink" Target="https://hal.science/search/index/?q=*&amp;authFullName_s=Cecilia Largy Gunnarsson" TargetMode="External"/><Relationship Id="rId32" Type="http://schemas.openxmlformats.org/officeDocument/2006/relationships/hyperlink" Target="https://hal.science/hal-03625687v1" TargetMode="External"/><Relationship Id="rId33" Type="http://schemas.openxmlformats.org/officeDocument/2006/relationships/hyperlink" Target="https://dx.doi.org/10.26717/BJSTR.2022.42.006814" TargetMode="External"/><Relationship Id="rId34" Type="http://schemas.openxmlformats.org/officeDocument/2006/relationships/hyperlink" Target="https://hal.science/hal-03823879v1" TargetMode="External"/><Relationship Id="rId35" Type="http://schemas.openxmlformats.org/officeDocument/2006/relationships/hyperlink" Target="https://dx.doi.org/10.20935/AL5289" TargetMode="External"/><Relationship Id="rId36" Type="http://schemas.openxmlformats.org/officeDocument/2006/relationships/hyperlink" Target="https://hal.science/hal-04146667v1" TargetMode="External"/><Relationship Id="rId37" Type="http://schemas.openxmlformats.org/officeDocument/2006/relationships/hyperlink" Target="https://dx.doi.org/10.7202/1096357ar" TargetMode="External"/><Relationship Id="rId38" Type="http://schemas.openxmlformats.org/officeDocument/2006/relationships/hyperlink" Target="https://hal.science/hal-03831879v1" TargetMode="External"/><Relationship Id="rId39" Type="http://schemas.openxmlformats.org/officeDocument/2006/relationships/hyperlink" Target="https://hal.science/search/index/?q=*&amp;authFullName_s=Anna Kechichian" TargetMode="External"/><Relationship Id="rId40" Type="http://schemas.openxmlformats.org/officeDocument/2006/relationships/hyperlink" Target="https://hal.science/search/index/?q=*&amp;authFullName_s=Karine Duvignau" TargetMode="External"/><Relationship Id="rId41" Type="http://schemas.openxmlformats.org/officeDocument/2006/relationships/hyperlink" Target="https://dx.doi.org/10.1891/JCEP-2021-0009" TargetMode="External"/><Relationship Id="rId42" Type="http://schemas.openxmlformats.org/officeDocument/2006/relationships/hyperlink" Target="https://hal.science/hal-03625691v1" TargetMode="External"/><Relationship Id="rId43" Type="http://schemas.openxmlformats.org/officeDocument/2006/relationships/hyperlink" Target="https://dx.doi.org/10.3917/anpsy1.211.0025" TargetMode="External"/><Relationship Id="rId44" Type="http://schemas.openxmlformats.org/officeDocument/2006/relationships/hyperlink" Target="https://hal.science/hal-01998841v1" TargetMode="External"/><Relationship Id="rId45" Type="http://schemas.openxmlformats.org/officeDocument/2006/relationships/hyperlink" Target="https://hal.science/search/index/?q=*&amp;authFullName_s=Tonia Lanchantin" TargetMode="External"/><Relationship Id="rId46" Type="http://schemas.openxmlformats.org/officeDocument/2006/relationships/hyperlink" Target="https://hal.science/search/index/?q=*&amp;authFullName_s=Cecilia Gunnarsson-Largy" TargetMode="External"/><Relationship Id="rId47" Type="http://schemas.openxmlformats.org/officeDocument/2006/relationships/hyperlink" Target="https://dx.doi.org/10.1075/li.00018.sim" TargetMode="External"/><Relationship Id="rId48" Type="http://schemas.openxmlformats.org/officeDocument/2006/relationships/hyperlink" Target="https://hal.science/hal-01886930v1" TargetMode="External"/><Relationship Id="rId49" Type="http://schemas.openxmlformats.org/officeDocument/2006/relationships/hyperlink" Target="https://dx.doi.org/10.24452/sjer.40.1.5059" TargetMode="External"/><Relationship Id="rId50" Type="http://schemas.openxmlformats.org/officeDocument/2006/relationships/hyperlink" Target="https://hal.science/hal-01827023v2" TargetMode="External"/><Relationship Id="rId51" Type="http://schemas.openxmlformats.org/officeDocument/2006/relationships/hyperlink" Target="https://dx.doi.org/10.25755/int.9483" TargetMode="External"/><Relationship Id="rId52" Type="http://schemas.openxmlformats.org/officeDocument/2006/relationships/hyperlink" Target="https://shs.hal.science/halshs-01865356v1" TargetMode="External"/><Relationship Id="rId53" Type="http://schemas.openxmlformats.org/officeDocument/2006/relationships/hyperlink" Target="https://hal.science/search/index/?q=*&amp;authFullName_s=Christelle P&#234;cher" TargetMode="External"/><Relationship Id="rId54" Type="http://schemas.openxmlformats.org/officeDocument/2006/relationships/hyperlink" Target="https://dx.doi.org/10.5964/ejop.v14i3.1408" TargetMode="External"/><Relationship Id="rId55" Type="http://schemas.openxmlformats.org/officeDocument/2006/relationships/hyperlink" Target="https://hal.science/hal-05350005v1" TargetMode="External"/><Relationship Id="rId56" Type="http://schemas.openxmlformats.org/officeDocument/2006/relationships/hyperlink" Target="https://dx.doi.org/10.1684/ipe.2018.1890" TargetMode="External"/><Relationship Id="rId57" Type="http://schemas.openxmlformats.org/officeDocument/2006/relationships/hyperlink" Target="https://shs.hal.science/halshs-01865361v1" TargetMode="External"/><Relationship Id="rId58" Type="http://schemas.openxmlformats.org/officeDocument/2006/relationships/hyperlink" Target="https://hal.science/hal-01663137v1" TargetMode="External"/><Relationship Id="rId59" Type="http://schemas.openxmlformats.org/officeDocument/2006/relationships/hyperlink" Target="https://dx.doi.org/10.4074/S0003503317004031" TargetMode="External"/><Relationship Id="rId60" Type="http://schemas.openxmlformats.org/officeDocument/2006/relationships/hyperlink" Target="https://hal.science/hal-01616727v1" TargetMode="External"/><Relationship Id="rId61" Type="http://schemas.openxmlformats.org/officeDocument/2006/relationships/hyperlink" Target="https://hal.science/search/index/?q=*&amp;authFullName_s=Sarah Benintendi" TargetMode="External"/><Relationship Id="rId62" Type="http://schemas.openxmlformats.org/officeDocument/2006/relationships/hyperlink" Target="https://hal.science/search/index/?q=*&amp;authFullName_s=P. Largy" TargetMode="External"/><Relationship Id="rId63" Type="http://schemas.openxmlformats.org/officeDocument/2006/relationships/hyperlink" Target="https://hal.science/hal-01438761v1" TargetMode="External"/><Relationship Id="rId64" Type="http://schemas.openxmlformats.org/officeDocument/2006/relationships/hyperlink" Target="https://hal.science/search/index/?q=*&amp;authFullName_s=Claire Lemercier" TargetMode="External"/><Relationship Id="rId65" Type="http://schemas.openxmlformats.org/officeDocument/2006/relationships/hyperlink" Target="https://hal.science/search/index/?q=*&amp;authFullName_s=J R Schmidt" TargetMode="External"/><Relationship Id="rId66" Type="http://schemas.openxmlformats.org/officeDocument/2006/relationships/hyperlink" Target="https://hal.science/search/index/?q=*&amp;authFullName_s=Christophe Boujon" TargetMode="External"/><Relationship Id="rId67" Type="http://schemas.openxmlformats.org/officeDocument/2006/relationships/hyperlink" Target="https://dx.doi.org/10.1016/j.erap.2016.09.001" TargetMode="External"/><Relationship Id="rId68" Type="http://schemas.openxmlformats.org/officeDocument/2006/relationships/hyperlink" Target="https://hal.science/hal-01374207v1" TargetMode="External"/><Relationship Id="rId69" Type="http://schemas.openxmlformats.org/officeDocument/2006/relationships/hyperlink" Target="https://hal.science/hal-01374206v1" TargetMode="External"/><Relationship Id="rId70" Type="http://schemas.openxmlformats.org/officeDocument/2006/relationships/hyperlink" Target="https://hal.science/hal-02088901v1" TargetMode="External"/><Relationship Id="rId71" Type="http://schemas.openxmlformats.org/officeDocument/2006/relationships/hyperlink" Target="https://hal.science/search/index/?q=*&amp;authFullName_s=J.R. Schmidt" TargetMode="External"/><Relationship Id="rId72" Type="http://schemas.openxmlformats.org/officeDocument/2006/relationships/hyperlink" Target="https://hal.science/search/index/?q=*&amp;authFullName_s=James Schmidt" TargetMode="External"/><Relationship Id="rId73" Type="http://schemas.openxmlformats.org/officeDocument/2006/relationships/hyperlink" Target="https://dx.doi.org/10.3389/fpsyg.2014.01241" TargetMode="External"/><Relationship Id="rId74" Type="http://schemas.openxmlformats.org/officeDocument/2006/relationships/hyperlink" Target="https://hal.science/hal-01067722v1" TargetMode="External"/><Relationship Id="rId75" Type="http://schemas.openxmlformats.org/officeDocument/2006/relationships/hyperlink" Target="https://hal.science/hal-00965455v1" TargetMode="External"/><Relationship Id="rId76" Type="http://schemas.openxmlformats.org/officeDocument/2006/relationships/hyperlink" Target="https://hal.science/search/index/?q=*&amp;authFullName_s=France Loury" TargetMode="External"/><Relationship Id="rId77" Type="http://schemas.openxmlformats.org/officeDocument/2006/relationships/hyperlink" Target="https://hal.science/search/index/?q=*&amp;authFullName_s=Cecilia Gunnarsson" TargetMode="External"/><Relationship Id="rId78" Type="http://schemas.openxmlformats.org/officeDocument/2006/relationships/hyperlink" Target="https://hal.science/search/index/?q=*&amp;authFullName_s=Christiane Soum-Favaro" TargetMode="External"/><Relationship Id="rId79" Type="http://schemas.openxmlformats.org/officeDocument/2006/relationships/hyperlink" Target="https://hal.science/hal-00858323v1" TargetMode="External"/><Relationship Id="rId80" Type="http://schemas.openxmlformats.org/officeDocument/2006/relationships/hyperlink" Target="https://hal.science/hal-00762169v1" TargetMode="External"/><Relationship Id="rId81" Type="http://schemas.openxmlformats.org/officeDocument/2006/relationships/hyperlink" Target="https://hal.science/hal-00943596v1" TargetMode="External"/><Relationship Id="rId82" Type="http://schemas.openxmlformats.org/officeDocument/2006/relationships/hyperlink" Target="https://hal.science/hal-00762177v1" TargetMode="External"/><Relationship Id="rId83" Type="http://schemas.openxmlformats.org/officeDocument/2006/relationships/hyperlink" Target="https://hal.science/search/index/?q=*&amp;authFullName_s=Marie-Pierre Thibault" TargetMode="External"/><Relationship Id="rId84" Type="http://schemas.openxmlformats.org/officeDocument/2006/relationships/hyperlink" Target="https://hal.science/search/index/?q=*&amp;authFullName_s=C&#233;line Combes" TargetMode="External"/><Relationship Id="rId85" Type="http://schemas.openxmlformats.org/officeDocument/2006/relationships/hyperlink" Target="https://hal.science/search/index/?q=*&amp;authFullName_s=Olga Volckaert-Legrier" TargetMode="External"/><Relationship Id="rId86" Type="http://schemas.openxmlformats.org/officeDocument/2006/relationships/hyperlink" Target="https://dx.doi.org/10.1075/wll.15.1.04sim" TargetMode="External"/><Relationship Id="rId87" Type="http://schemas.openxmlformats.org/officeDocument/2006/relationships/hyperlink" Target="https://hal.science/hal-00943593v1" TargetMode="External"/><Relationship Id="rId88" Type="http://schemas.openxmlformats.org/officeDocument/2006/relationships/hyperlink" Target="https://dx.doi.org/10.1111/j.1467-9817.2010.01464.x" TargetMode="External"/><Relationship Id="rId89" Type="http://schemas.openxmlformats.org/officeDocument/2006/relationships/hyperlink" Target="https://api.istex.fr/ark:/67375/WNG-CHP3WR6C-1/fulltext.pdf?sid=hal" TargetMode="External"/><Relationship Id="rId90" Type="http://schemas.openxmlformats.org/officeDocument/2006/relationships/hyperlink" Target="https://hal.science/hal-00762171v1" TargetMode="External"/><Relationship Id="rId91" Type="http://schemas.openxmlformats.org/officeDocument/2006/relationships/hyperlink" Target="https://hal.science/hal-00762163v1" TargetMode="External"/><Relationship Id="rId92" Type="http://schemas.openxmlformats.org/officeDocument/2006/relationships/hyperlink" Target="https://hal.science/hal-00943592v1" TargetMode="External"/><Relationship Id="rId93" Type="http://schemas.openxmlformats.org/officeDocument/2006/relationships/hyperlink" Target="https://hal.science/hal-00762160v1" TargetMode="External"/><Relationship Id="rId94" Type="http://schemas.openxmlformats.org/officeDocument/2006/relationships/hyperlink" Target="https://hal.science/hal-00943591v1" TargetMode="External"/><Relationship Id="rId95" Type="http://schemas.openxmlformats.org/officeDocument/2006/relationships/hyperlink" Target="https://hal.science/hal-04932160v1" TargetMode="External"/><Relationship Id="rId96" Type="http://schemas.openxmlformats.org/officeDocument/2006/relationships/hyperlink" Target="https://hal.science/hal-03625697v1" TargetMode="External"/><Relationship Id="rId97" Type="http://schemas.openxmlformats.org/officeDocument/2006/relationships/hyperlink" Target="https://hal.science/search/index/?q=*&amp;authFullName_s=Pamela Gobin" TargetMode="External"/><Relationship Id="rId98" Type="http://schemas.openxmlformats.org/officeDocument/2006/relationships/hyperlink" Target="https://hal.science/search/index/?q=*&amp;authFullName_s=V&#233;ronique Baltazart" TargetMode="External"/><Relationship Id="rId99" Type="http://schemas.openxmlformats.org/officeDocument/2006/relationships/hyperlink" Target="https://hal.science/search/index/?q=*&amp;authFullName_s=Nicolas Stefaniak" TargetMode="External"/><Relationship Id="rId100" Type="http://schemas.openxmlformats.org/officeDocument/2006/relationships/hyperlink" Target="https://dx.doi.org/10.3917/dunod.gobin.2021.01" TargetMode="External"/><Relationship Id="rId101" Type="http://schemas.openxmlformats.org/officeDocument/2006/relationships/hyperlink" Target="https://hal.science/hal-04146698v1" TargetMode="External"/><Relationship Id="rId102" Type="http://schemas.openxmlformats.org/officeDocument/2006/relationships/hyperlink" Target="https://www.dunod.com/sciences-humaines-et-sociales/emotions-et-apprentissages" TargetMode="External"/><Relationship Id="rId103" Type="http://schemas.openxmlformats.org/officeDocument/2006/relationships/hyperlink" Target="https://dx.doi.org/10.3917/dunod.gobin.2021.01.0017" TargetMode="External"/><Relationship Id="rId104" Type="http://schemas.openxmlformats.org/officeDocument/2006/relationships/hyperlink" Target="https://hal.science/hal-04146708v1" TargetMode="External"/><Relationship Id="rId105" Type="http://schemas.openxmlformats.org/officeDocument/2006/relationships/hyperlink" Target="https://dx.doi.org/10.3917/dunod.gobin.2021.01.0076" TargetMode="External"/><Relationship Id="rId106" Type="http://schemas.openxmlformats.org/officeDocument/2006/relationships/hyperlink" Target="https://hal.science/hal-00966257v1" TargetMode="External"/><Relationship Id="rId107" Type="http://schemas.openxmlformats.org/officeDocument/2006/relationships/hyperlink" Target="https://www.editions-harmattan.fr/index.asp?navig=catalogue&amp;amp;obj=livre&amp;amp;no=42218" TargetMode="External"/><Relationship Id="rId108" Type="http://schemas.openxmlformats.org/officeDocument/2006/relationships/hyperlink" Target="https://hal.science/hal-00966253v1" TargetMode="External"/><Relationship Id="rId109" Type="http://schemas.openxmlformats.org/officeDocument/2006/relationships/hyperlink" Target="https://www.peterlang.com/view/title/36120" TargetMode="External"/><Relationship Id="rId110" Type="http://schemas.openxmlformats.org/officeDocument/2006/relationships/hyperlink" Target="https://hal.science/hal-01374208v1" TargetMode="External"/><Relationship Id="rId111" Type="http://schemas.openxmlformats.org/officeDocument/2006/relationships/hyperlink" Target="https://hal.science/hal-00762183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Simoës-Perlant</dc:title>
  <dc:description>CV</dc:description>
  <dc:subject/>
  <cp:keywords/>
  <cp:category/>
  <cp:lastModifiedBy/>
  <dcterms:created xsi:type="dcterms:W3CDTF">2026-05-07T16:08:49+02:00</dcterms:created>
  <dcterms:modified xsi:type="dcterms:W3CDTF">2026-05-07T16:08:49+02:00</dcterms:modified>
</cp:coreProperties>
</file>

<file path=docProps/custom.xml><?xml version="1.0" encoding="utf-8"?>
<Properties xmlns="http://schemas.openxmlformats.org/officeDocument/2006/custom-properties" xmlns:vt="http://schemas.openxmlformats.org/officeDocument/2006/docPropsVTypes"/>
</file>