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98.437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Aurélien D'Ignazio </w:t></w:r><w:r><w:rPr><w:color w:val="641e6e"/></w:rPr><w:t xml:space="preserve">Psychomotricien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aurelien-dignazio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0009-0001-5114-7438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✔ Psychomotricien D.E</w:t></w:r></w:p><w:p><w:pPr/><w:r><w:rPr/><w:t xml:space="preserve">✔ Doctorant en Sciences du mouvement (Université Paris Nanterre – UEF STAPS – ED 566 – LINP2)</w:t></w:r></w:p><w:p><w:pPr/><w:r><w:rPr/><w:t xml:space="preserve">✔ Master en psychomotricité (MIP - option recherche)</w:t></w:r></w:p><w:p><w:pPr/><w:r><w:rPr/><w:t xml:space="preserve">✔ Chargé d'enseignement :</w:t></w:r></w:p><w:p><w:pPr><w:numPr><w:ilvl w:val="0"/><w:numId w:val="2"/></w:numPr></w:pPr><w:r><w:rPr/><w:t xml:space="preserve">ISRP (Paris)</w:t></w:r></w:p><w:p><w:pPr><w:numPr><w:ilvl w:val="0"/><w:numId w:val="2"/></w:numPr></w:pPr><w:r><w:rPr/><w:t xml:space="preserve">Pitié-Salpetrière (Sorbonne Université)</w:t></w:r></w:p><w:p><w:pPr><w:numPr><w:ilvl w:val="0"/><w:numId w:val="2"/></w:numPr></w:pPr><w:r><w:rPr/><w:t xml:space="preserve">IFRES (Alençon)</w:t></w:r></w:p><w:p><w:pPr><w:numPr><w:ilvl w:val="0"/><w:numId w:val="2"/></w:numPr></w:pPr><w:r><w:rPr/><w:t xml:space="preserve">Autres organismes : Oct-Opus ; D.U inter-universitaire Autisme ; EDI ; INSHEA</w:t></w:r></w:p><w:p><w:pPr/><w:r><w:rPr/><w:t xml:space="preserve">✔ Praticien libéral (TND : TSA, TDC, TDA-H, Dysgraphie)</w:t></w:r></w:p><w:p><w:pPr/><w:r><w:rPr/><w:t xml:space="preserve">✔ Certifications : Praticien CO-OP (icancoop), NTT (Neuromotor task Training)  et Praticien en intégration sensorielle (Dr. Gorgy)</w:t></w:r></w:p><w:p><w:pPr/><w:r><w:rPr/><w:t xml:space="preserve">✔ Expert HAS (pannel élargi) recommandations 2017 et 4ème plan autisme</w:t></w:r></w:p><w:p><w:pPr/><w:r><w:rPr/><w:t xml:space="preserve">✔ Auteur de livres :</w:t></w:r></w:p><w:p><w:pPr><w:numPr><w:ilvl w:val="0"/><w:numId w:val="3"/></w:numPr></w:pPr><w:r><w:rPr/><w:t xml:space="preserve">« 100 idées pour développer la psychomotricité des enfants » (D'Ignazio, Martin, 2019, Tom Pousse)</w:t></w:r></w:p><w:p><w:pPr><w:numPr><w:ilvl w:val="0"/><w:numId w:val="3"/></w:numPr></w:pPr><w:r><w:rPr/><w:t xml:space="preserve">« Concevoir des programmes sensoriels pour personnes autistes » (Gorgy, D'Ignazio, 2022, Tom Pousse)</w:t></w:r></w:p><w:p><w:pPr/><w:r><w:rPr/><w:t xml:space="preserve">✔ Collaborations :-E= M6 (consultant - 4 épisodes)-ECPA/Pearson (adaptation française du Profil Sensoriel 2)-CRAIF-HopToys</w:t></w:r></w:p><w:p><w:pPr/><w:r><w:rPr/><w:t xml:space="preserve">✔ Articles publiés :D’Ignazio, A., G’sell, M., Soter, A. (2025). De la spontanéité du mouvement à l’apprentissage du geste graphique. Enfances & Psy, 2025/104.D’Ignazio, A. (2024). Proposition de méthodologie pour l’élaboration de programmes sensoriels. Bulletin scientifique ARAPI N°53.D’Ignazio, A. (2024). Prise en charge psychomotrice d’une hypersensibilité tactile auprès d’une personne adulte avec TSA. L’Information psychiatrique 2024 ; 100 (5) : 347-353.D’Ignazio, A., Madieu, E. (2022). Analyse des méthodes recommandées à l’international dans la prise en charge du TDC - proposition d’arbre décisionnel pour guider les praticiens. ANAE. 181.D’Ignazio, A. (2022). Réflexion sur la démarche d’évaluation des processus sous-jacents au TDC : « L’iceberg du TDC ». Évolutions Psychomotrices,113,85-90.D’Ignazio, A. (2019). Stéréotypies - Points de repères et exemple de dispositif de travail en psychomotricité. Autisme et Psychomotricité 2° ed, 321-341. Bruxelles : De Boeck-Solal.D’Ignazio, A., Martin, J. (2019). Quelques axes détaillés du développement psychomoteur de l’enfant. Le Grand Livre des pratiques psychomotrices, 99-109, Paris : Dunod.D’Ignazio, A., Martin, J. (2019). Une utilisation de la méthode CO-OP en psychomotricité. Évolutions Psychomotrices, 107, 32-43.D’Ignazio, A. (2016). Quels champs d'action du psychomotricien auprès des TSA entre pratiques recommandées et programmes globaux ? Évolutions Psychomotrices, 104.D’Ignazio, A., Faideau, G. (2015). Le Jonglage. Manuel d’enseignement de psychomotricité Vol. 2 Méthodes et techniques, 491-497, Bruxelles : De Boeck-Solal.D’Ignazio, A. (2013). Tablette tactile et psychomotricité : un bon ménage ? Évolutions Psychomotrices, 100, 103-110.</w:t></w:r></w:p><w:p><w:pPr/><w:r><w:rPr/><w:t xml:space="preserve">✔ Contributions magazines(Popi, déc 2022)(Femme Actuelle, nov 2022)(le Mutualiste - Mars 2022)(Animation & Éducation - 2021)(Famille et éducation - 2019)(Parents - 2018)(Vivre à Antony - 2018)(L’école des parents - 2014)</w:t></w:r></w:p><w:p><w:pPr/><w:r><w:rPr/><w:t xml:space="preserve">✔ Blog : </w:t></w:r><w:hyperlink r:id="rId10" w:history="1"><w:r><w:rPr><w:color w:val="#410a8c"/><w:u w:val="single"/></w:rPr><w:t xml:space="preserve">https://www.psychomotricien-liberal.com/blog/</w:t></w:r></w:hyperlink></w:p><w:p><w:pPr/><w:r><w:rPr/><w:t xml:space="preserve">✔ Artiste visuel (jonglage, prestidigitation)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Prise en charge psychomotrice d'une hypersensibilité tactile auprès d'une personne adulte avec TSA</w:t></w:r></w:hyperlink></w:p><w:p><w:pPr/><w:hyperlink r:id="rId12" w:history="1"><w:r><w:rPr><w:color w:val="#410a8c"/><w:u w:val="single"/></w:rPr><w:t xml:space="preserve">Aurélien d'Ignazio</w:t></w:r></w:hyperlink></w:p><w:p><w:pPr/><w:r><w:rPr><w:i w:val="1"/><w:iCs w:val="1"/></w:rPr><w:t xml:space="preserve">L'Information Psychiatrique</w:t></w:r><w:r><w:rPr/><w:t xml:space="preserve">, 2024, L'information psychiatrique, 100 (5), pp.347-353. </w:t></w:r><w:hyperlink r:id="rId13" w:history="1"><w:r><w:rPr><w:color w:val="#410a8c"/><w:u w:val="single"/></w:rPr><w:t xml:space="preserve">⟨10.1684/ipe.2024.2724⟩</w:t></w:r></w:hyperlink></w:p><w:p><w:pPr/><w:r><w:rPr/><w:t xml:space="preserve">Article dans une revue</w:t></w:r></w:p><w:p><w:pPr/><w:hyperlink r:id="rId11" w:history="1"><w:r><w:rPr><w:color w:val="#410a8c"/><w:u w:val="single"/></w:rPr><w:t xml:space="preserve">hal-05537200v1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Réflexion sur la démarche d’évaluation des processus sous-jacents au TDC : « l’iceberg du TDC »</w:t></w:r></w:hyperlink></w:p><w:p><w:pPr/><w:hyperlink r:id="rId12" w:history="1"><w:r><w:rPr><w:color w:val="#410a8c"/><w:u w:val="single"/></w:rPr><w:t xml:space="preserve">Aurélien d'Ignazio</w:t></w:r></w:hyperlink></w:p><w:p><w:pPr/><w:r><w:rPr><w:i w:val="1"/><w:iCs w:val="1"/></w:rPr><w:t xml:space="preserve">Evolutions Psychomotrices</w:t></w:r><w:r><w:rPr/><w:t xml:space="preserve">, 2022</w:t></w:r></w:p><w:p><w:pPr/><w:r><w:rPr/><w:t xml:space="preserve">Article dans une revue</w:t></w:r></w:p><w:p><w:pPr/><w:hyperlink r:id="rId14" w:history="1"><w:r><w:rPr><w:color w:val="#410a8c"/><w:u w:val="single"/></w:rPr><w:t xml:space="preserve">hal-04653376v1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" w:history="1"><w:r><w:rPr><w:color w:val="1e198e"/><w:b w:val="1"/><w:bCs w:val="1"/><w:u w:val="single"/></w:rPr><w:t xml:space="preserve">Stéréotypie et auto-stimulation - Points de repères et exemple de dispositif de travail en psychomotricité</w:t></w:r></w:hyperlink></w:p><w:p><w:pPr/><w:hyperlink r:id="rId12" w:history="1"><w:r><w:rPr><w:color w:val="#410a8c"/><w:u w:val="single"/></w:rPr><w:t xml:space="preserve">Aurélien d'Ignazio</w:t></w:r></w:hyperlink></w:p><w:p><w:pPr/><w:r><w:rPr><w:i w:val="1"/><w:iCs w:val="1"/></w:rPr><w:t xml:space="preserve">Autisme et Psychomotricité 2° ed, Bruxelles : De Boeck-Solal.</w:t></w:r><w:r><w:rPr/><w:t xml:space="preserve">, De Boeck-Solal, pp.321-341, 2019</w:t></w:r></w:p><w:p><w:pPr/><w:r><w:rPr/><w:t xml:space="preserve">Chapitre d'ouvrage</w:t></w:r></w:p><w:p><w:pPr/><w:hyperlink r:id="rId15" w:history="1"><w:r><w:rPr><w:color w:val="#410a8c"/><w:u w:val="single"/></w:rPr><w:t xml:space="preserve">hal-04646967v1</w:t></w:r></w:hyperlink></w:p></w:tc></w:tr></w:tbl><w:sectPr><w:footerReference w:type="default" r:id="rId1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7DAB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72EC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1CA7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urelien-dignazio" TargetMode="External"/><Relationship Id="rId9" Type="http://schemas.openxmlformats.org/officeDocument/2006/relationships/hyperlink" Target="https://orcid.org/0009-0001-5114-7438" TargetMode="External"/><Relationship Id="rId10" Type="http://schemas.openxmlformats.org/officeDocument/2006/relationships/hyperlink" Target="https://www.psychomotricien-liberal.com/blog/" TargetMode="External"/><Relationship Id="rId11" Type="http://schemas.openxmlformats.org/officeDocument/2006/relationships/hyperlink" Target="https://hal.science/hal-05537200v1" TargetMode="External"/><Relationship Id="rId12" Type="http://schemas.openxmlformats.org/officeDocument/2006/relationships/hyperlink" Target="https://hal.science/search/index/?q=*&amp;authFullName_s=Aur&#233;lien d'Ignazio" TargetMode="External"/><Relationship Id="rId13" Type="http://schemas.openxmlformats.org/officeDocument/2006/relationships/hyperlink" Target="https://dx.doi.org/10.1684/ipe.2024.2724" TargetMode="External"/><Relationship Id="rId14" Type="http://schemas.openxmlformats.org/officeDocument/2006/relationships/hyperlink" Target="https://hal.science/hal-04653376v1" TargetMode="External"/><Relationship Id="rId15" Type="http://schemas.openxmlformats.org/officeDocument/2006/relationships/hyperlink" Target="https://hal.science/hal-04646967v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Aurélien D'Ignazio</dc:title>
  <dc:description>CV</dc:description>
  <dc:subject/>
  <cp:keywords/>
  <cp:category/>
  <cp:lastModifiedBy/>
  <dcterms:created xsi:type="dcterms:W3CDTF">2026-03-18T18:40:28+01:00</dcterms:created>
  <dcterms:modified xsi:type="dcterms:W3CDTF">2026-03-18T18:40:28+01:00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