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Eberhardt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réforme de l’internat de psychiatrie veut dire. Éclairer les dynamiques de spécialisation de la pédopsychiatrie au prisme de la réforme du 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7ᵉ journée d’études des doctorant·e·s en sociologie des groupes professionnels</w:t>
            </w:r>
            <w:r>
              <w:rPr/>
              <w:t xml:space="preserve">, Réseau thématique Savoirs, travail, professions (RT1) de l'Association française de sociologie (AFS), Nov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comparaison internationale aux socialisations nationales : les enjeux d’une thèse comparative pour appréhender les mécanismes de socialisation à une échelle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l'École doctorale Humanités (ED 612)</w:t>
            </w:r>
            <w:r>
              <w:rPr/>
              <w:t xml:space="preserve">,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hal-04800202v1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204v1" TargetMode="External"/><Relationship Id="rId8" Type="http://schemas.openxmlformats.org/officeDocument/2006/relationships/hyperlink" Target="https://hal.science/search/index/?q=*&amp;authFullName_s=Aur&#233;lien Eberhardt" TargetMode="External"/><Relationship Id="rId9" Type="http://schemas.openxmlformats.org/officeDocument/2006/relationships/hyperlink" Target="https://hal.science/hal-04800202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Eberhardt</dc:title>
  <dc:description>CV</dc:description>
  <dc:subject/>
  <cp:keywords/>
  <cp:category/>
  <cp:lastModifiedBy/>
  <dcterms:created xsi:type="dcterms:W3CDTF">2026-03-27T13:53:48+01:00</dcterms:created>
  <dcterms:modified xsi:type="dcterms:W3CDTF">2026-03-27T13:53:48+01:00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