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Aurélien Montel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Philippe Sénac, L’autre bataille de Poitiers. Quand la Narbonnaise était arabe (VIIIe siècle), Armand Colin, 2023, 160 p.</w:t>
              </w:r>
            </w:hyperlink>
          </w:p>
          <w:p>
            <w:pPr/>
            <w:hyperlink r:id="rId8" w:history="1">
              <w:r>
                <w:rPr>
                  <w:color w:val="#410a8c"/>
                  <w:u w:val="single"/>
                </w:rPr>
                <w:t xml:space="preserve">Aurélien Montel</w:t>
              </w:r>
            </w:hyperlink>
          </w:p>
          <w:p>
            <w:pPr/>
            <w:r>
              <w:rPr>
                <w:i w:val="1"/>
                <w:iCs w:val="1"/>
              </w:rPr>
              <w:t xml:space="preserve">La vie des idées</w:t>
            </w:r>
            <w:r>
              <w:rPr/>
              <w:t xml:space="preserve">, 2024</w:t>
            </w:r>
          </w:p>
          <w:p>
            <w:pPr/>
            <w:r>
              <w:rPr/>
              <w:t xml:space="preserve">Article dans une revue</w:t>
            </w:r>
            <w:r>
              <w:rPr/>
              <w:t xml:space="preserve"> (compte-rendu de lecture)</w:t>
            </w:r>
          </w:p>
          <w:p>
            <w:pPr/>
            <w:hyperlink r:id="rId7" w:history="1">
              <w:r>
                <w:rPr>
                  <w:color w:val="#410a8c"/>
                  <w:u w:val="single"/>
                </w:rPr>
                <w:t xml:space="preserve">halshs-04618135v1</w:t>
              </w:r>
            </w:hyperlink>
          </w:p>
        </w:tc>
      </w:tr>
      <w:tr>
        <w:trPr/>
        <w:tc>
          <w:tcPr>
            <w:noWrap/>
          </w:tcPr>
          <w:p>
            <w:pPr>
              <w:spacing w:after="200"/>
            </w:pPr>
            <w:hyperlink r:id="rId9" w:history="1">
              <w:r>
                <w:rPr>
                  <w:color w:val="1e198e"/>
                  <w:b w:val="1"/>
                  <w:bCs w:val="1"/>
                  <w:u w:val="single"/>
                </w:rPr>
                <w:t xml:space="preserve">Les madrasas de Tripoli d'Occident à l'époque médiévale</w:t>
              </w:r>
            </w:hyperlink>
          </w:p>
          <w:p>
            <w:pPr/>
            <w:hyperlink r:id="rId8" w:history="1">
              <w:r>
                <w:rPr>
                  <w:color w:val="#410a8c"/>
                  <w:u w:val="single"/>
                </w:rPr>
                <w:t xml:space="preserve">Aurélien Montel</w:t>
              </w:r>
            </w:hyperlink>
          </w:p>
          <w:p>
            <w:pPr/>
            <w:r>
              <w:rPr>
                <w:i w:val="1"/>
                <w:iCs w:val="1"/>
              </w:rPr>
              <w:t xml:space="preserve">AL-Sabil. Revue d'Histoire, d'Archéologie et d'Architecture Maghrébines</w:t>
            </w:r>
            <w:r>
              <w:rPr/>
              <w:t xml:space="preserve">, 2024, 17, pp.1-24</w:t>
            </w:r>
          </w:p>
          <w:p>
            <w:pPr/>
            <w:r>
              <w:rPr/>
              <w:t xml:space="preserve">Article dans une revue</w:t>
            </w:r>
          </w:p>
          <w:p>
            <w:pPr/>
            <w:hyperlink r:id="rId9" w:history="1">
              <w:r>
                <w:rPr>
                  <w:color w:val="#410a8c"/>
                  <w:u w:val="single"/>
                </w:rPr>
                <w:t xml:space="preserve">halshs-04782189v1</w:t>
              </w:r>
            </w:hyperlink>
          </w:p>
        </w:tc>
      </w:tr>
      <w:tr>
        <w:trPr/>
        <w:tc>
          <w:tcPr>
            <w:noWrap/>
          </w:tcPr>
          <w:p>
            <w:pPr>
              <w:spacing w:after="200"/>
            </w:pPr>
            <w:hyperlink r:id="rId10" w:history="1">
              <w:r>
                <w:rPr>
                  <w:color w:val="1e198e"/>
                  <w:b w:val="1"/>
                  <w:bCs w:val="1"/>
                  <w:u w:val="single"/>
                </w:rPr>
                <w:t xml:space="preserve">Introduction. Faits, discours, représentations : le récit de vie comme miroir d’une évolution épistémologique</w:t>
              </w:r>
            </w:hyperlink>
          </w:p>
          <w:p>
            <w:pPr/>
            <w:hyperlink r:id="rId8" w:history="1">
              <w:r>
                <w:rPr>
                  <w:color w:val="#410a8c"/>
                  <w:u w:val="single"/>
                </w:rPr>
                <w:t xml:space="preserve">Aurélien Montel</w:t>
              </w:r>
            </w:hyperlink>
            <w:r>
              <w:rPr/>
              <w:t xml:space="preserve">,</w:t>
            </w:r>
            <w:hyperlink r:id="rId11" w:history="1">
              <w:r>
                <w:rPr>
                  <w:color w:val="#410a8c"/>
                  <w:u w:val="single"/>
                </w:rPr>
                <w:t xml:space="preserve">Iyas Hassan</w:t>
              </w:r>
            </w:hyperlink>
          </w:p>
          <w:p>
            <w:pPr/>
            <w:r>
              <w:rPr>
                <w:i w:val="1"/>
                <w:iCs w:val="1"/>
              </w:rPr>
              <w:t xml:space="preserve">Bulletin d'Etudes Orientales</w:t>
            </w:r>
            <w:r>
              <w:rPr/>
              <w:t xml:space="preserve">, 2024, 69, pp.9-20</w:t>
            </w:r>
          </w:p>
          <w:p>
            <w:pPr/>
            <w:r>
              <w:rPr/>
              <w:t xml:space="preserve">Article dans une revue</w:t>
            </w:r>
          </w:p>
          <w:p>
            <w:pPr/>
            <w:hyperlink r:id="rId10" w:history="1">
              <w:r>
                <w:rPr>
                  <w:color w:val="#410a8c"/>
                  <w:u w:val="single"/>
                </w:rPr>
                <w:t xml:space="preserve">halshs-04924710v1</w:t>
              </w:r>
            </w:hyperlink>
          </w:p>
        </w:tc>
      </w:tr>
      <w:tr>
        <w:trPr/>
        <w:tc>
          <w:tcPr>
            <w:noWrap/>
          </w:tcPr>
          <w:p>
            <w:pPr>
              <w:spacing w:after="200"/>
            </w:pPr>
            <w:hyperlink r:id="rId12" w:history="1">
              <w:r>
                <w:rPr>
                  <w:color w:val="1e198e"/>
                  <w:b w:val="1"/>
                  <w:bCs w:val="1"/>
                  <w:u w:val="single"/>
                </w:rPr>
                <w:t xml:space="preserve">Forging Historical and Diplomatic Ties in the Islamic West. The Letter of a Berber Emir to the Umayyad Caliph, 317 AH (929 CE)</w:t>
              </w:r>
            </w:hyperlink>
          </w:p>
          <w:p>
            <w:pPr/>
            <w:hyperlink r:id="rId8" w:history="1">
              <w:r>
                <w:rPr>
                  <w:color w:val="#410a8c"/>
                  <w:u w:val="single"/>
                </w:rPr>
                <w:t xml:space="preserve">Aurélien Montel</w:t>
              </w:r>
            </w:hyperlink>
          </w:p>
          <w:p>
            <w:pPr/>
            <w:r>
              <w:rPr>
                <w:i w:val="1"/>
                <w:iCs w:val="1"/>
              </w:rPr>
              <w:t xml:space="preserve">The Medieval Globe</w:t>
            </w:r>
            <w:r>
              <w:rPr/>
              <w:t xml:space="preserve">, 2024, 9 (2), pp.67-82</w:t>
            </w:r>
          </w:p>
          <w:p>
            <w:pPr/>
            <w:r>
              <w:rPr/>
              <w:t xml:space="preserve">Article dans une revue</w:t>
            </w:r>
            <w:r>
              <w:rPr/>
              <w:t xml:space="preserve"> (article de synthèse)</w:t>
            </w:r>
          </w:p>
          <w:p>
            <w:pPr/>
            <w:hyperlink r:id="rId12" w:history="1">
              <w:r>
                <w:rPr>
                  <w:color w:val="#410a8c"/>
                  <w:u w:val="single"/>
                </w:rPr>
                <w:t xml:space="preserve">halshs-04490253v1</w:t>
              </w:r>
            </w:hyperlink>
          </w:p>
        </w:tc>
      </w:tr>
      <w:tr>
        <w:trPr/>
        <w:tc>
          <w:tcPr>
            <w:noWrap/>
          </w:tcPr>
          <w:p>
            <w:pPr>
              <w:spacing w:after="200"/>
            </w:pPr>
            <w:hyperlink r:id="rId13" w:history="1">
              <w:r>
                <w:rPr>
                  <w:color w:val="1e198e"/>
                  <w:b w:val="1"/>
                  <w:bCs w:val="1"/>
                  <w:u w:val="single"/>
                </w:rPr>
                <w:t xml:space="preserve">La riḥla au prisme de la tradition biographique andalouse : un vecteur d’identité collective ? L’exemple de la biographie de Muḥammad ibn Qāsim ibn Sayyār al-Bayyānī (m. 327/939)</w:t>
              </w:r>
            </w:hyperlink>
          </w:p>
          <w:p>
            <w:pPr/>
            <w:hyperlink r:id="rId8" w:history="1">
              <w:r>
                <w:rPr>
                  <w:color w:val="#410a8c"/>
                  <w:u w:val="single"/>
                </w:rPr>
                <w:t xml:space="preserve">Aurélien Montel</w:t>
              </w:r>
            </w:hyperlink>
          </w:p>
          <w:p>
            <w:pPr/>
            <w:r>
              <w:rPr>
                <w:i w:val="1"/>
                <w:iCs w:val="1"/>
              </w:rPr>
              <w:t xml:space="preserve">Bulletin d'Etudes Orientales</w:t>
            </w:r>
            <w:r>
              <w:rPr/>
              <w:t xml:space="preserve">, 2024, 69, pp.147-168</w:t>
            </w:r>
          </w:p>
          <w:p>
            <w:pPr/>
            <w:r>
              <w:rPr/>
              <w:t xml:space="preserve">Article dans une revue</w:t>
            </w:r>
          </w:p>
          <w:p>
            <w:pPr/>
            <w:hyperlink r:id="rId13" w:history="1">
              <w:r>
                <w:rPr>
                  <w:color w:val="#410a8c"/>
                  <w:u w:val="single"/>
                </w:rPr>
                <w:t xml:space="preserve">halshs-04924711v1</w:t>
              </w:r>
            </w:hyperlink>
          </w:p>
        </w:tc>
      </w:tr>
      <w:tr>
        <w:trPr/>
        <w:tc>
          <w:tcPr>
            <w:noWrap/>
          </w:tcPr>
          <w:p>
            <w:pPr>
              <w:spacing w:after="200"/>
            </w:pPr>
            <w:hyperlink r:id="rId14" w:history="1">
              <w:r>
                <w:rPr>
                  <w:color w:val="1e198e"/>
                  <w:b w:val="1"/>
                  <w:bCs w:val="1"/>
                  <w:u w:val="single"/>
                </w:rPr>
                <w:t xml:space="preserve">De la biblioteca de Ibn Ḥakam de Menorca a la de la ṭarīqa al-Sanūsiyya: a propósito de un manuscrito del siglo XIII conservado en Bengasi (Libia) (Manuscripta libica I)</w:t>
              </w:r>
            </w:hyperlink>
          </w:p>
          <w:p>
            <w:pPr/>
            <w:hyperlink r:id="rId8" w:history="1">
              <w:r>
                <w:rPr>
                  <w:color w:val="#410a8c"/>
                  <w:u w:val="single"/>
                </w:rPr>
                <w:t xml:space="preserve">Aurélien Montel</w:t>
              </w:r>
            </w:hyperlink>
          </w:p>
          <w:p>
            <w:pPr/>
            <w:r>
              <w:rPr>
                <w:i w:val="1"/>
                <w:iCs w:val="1"/>
              </w:rPr>
              <w:t xml:space="preserve">Al-Qanṭara : revista de estudios árabes </w:t>
            </w:r>
            <w:r>
              <w:rPr/>
              <w:t xml:space="preserve">, 2023, 44 (1), </w:t>
            </w:r>
            <w:hyperlink r:id="rId15" w:history="1">
              <w:r>
                <w:rPr>
                  <w:color w:val="#410a8c"/>
                  <w:u w:val="single"/>
                </w:rPr>
                <w:t xml:space="preserve">⟨10.3989/alqantara.2023.004⟩</w:t>
              </w:r>
            </w:hyperlink>
          </w:p>
          <w:p>
            <w:pPr/>
            <w:r>
              <w:rPr/>
              <w:t xml:space="preserve">Article dans une revue</w:t>
            </w:r>
          </w:p>
          <w:p>
            <w:pPr/>
            <w:hyperlink r:id="rId14" w:history="1">
              <w:r>
                <w:rPr>
                  <w:color w:val="#410a8c"/>
                  <w:u w:val="single"/>
                </w:rPr>
                <w:t xml:space="preserve">halshs-04162580v1</w:t>
              </w:r>
            </w:hyperlink>
          </w:p>
        </w:tc>
      </w:tr>
      <w:tr>
        <w:trPr/>
        <w:tc>
          <w:tcPr>
            <w:noWrap/>
          </w:tcPr>
          <w:p>
            <w:pPr>
              <w:spacing w:after="200"/>
            </w:pPr>
            <w:hyperlink r:id="rId16" w:history="1">
              <w:r>
                <w:rPr>
                  <w:color w:val="1e198e"/>
                  <w:b w:val="1"/>
                  <w:bCs w:val="1"/>
                  <w:u w:val="single"/>
                </w:rPr>
                <w:t xml:space="preserve">Circulaciones en el Estrecho de Gibraltar en la época omeya (siglos VIII-XI)</w:t>
              </w:r>
            </w:hyperlink>
          </w:p>
          <w:p>
            <w:pPr/>
            <w:hyperlink r:id="rId8" w:history="1">
              <w:r>
                <w:rPr>
                  <w:color w:val="#410a8c"/>
                  <w:u w:val="single"/>
                </w:rPr>
                <w:t xml:space="preserve">Aurélien Montel</w:t>
              </w:r>
            </w:hyperlink>
          </w:p>
          <w:p>
            <w:pPr/>
            <w:r>
              <w:rPr>
                <w:i w:val="1"/>
                <w:iCs w:val="1"/>
              </w:rPr>
              <w:t xml:space="preserve">Awraq : revista de análisis y pensamiento sobre el mundo árabe e islámico contemporáneo</w:t>
            </w:r>
            <w:r>
              <w:rPr/>
              <w:t xml:space="preserve">, 2023, 21, pp.103-113</w:t>
            </w:r>
          </w:p>
          <w:p>
            <w:pPr/>
            <w:r>
              <w:rPr/>
              <w:t xml:space="preserve">Article dans une revue</w:t>
            </w:r>
          </w:p>
          <w:p>
            <w:pPr/>
            <w:hyperlink r:id="rId16" w:history="1">
              <w:r>
                <w:rPr>
                  <w:color w:val="#410a8c"/>
                  <w:u w:val="single"/>
                </w:rPr>
                <w:t xml:space="preserve">halshs-04064033v1</w:t>
              </w:r>
            </w:hyperlink>
          </w:p>
        </w:tc>
      </w:tr>
      <w:tr>
        <w:trPr/>
        <w:tc>
          <w:tcPr>
            <w:noWrap/>
          </w:tcPr>
          <w:p>
            <w:pPr>
              <w:spacing w:after="200"/>
            </w:pPr>
            <w:hyperlink r:id="rId17" w:history="1">
              <w:r>
                <w:rPr>
                  <w:color w:val="1e198e"/>
                  <w:b w:val="1"/>
                  <w:bCs w:val="1"/>
                  <w:u w:val="single"/>
                </w:rPr>
                <w:t xml:space="preserve">Compte-rendu de : « Franco-Sánchez, Francisco et Gisbert Santonja, Josep (eds.), Dénia. Poder i el mar en el segle XI: el regne taifa dels Banū Muğāhid, Alicante, Universidad de Alicante, 2019, 386 p. », Bulletin Critique des Annales Islamologiques, n° 37, 2023, p. 84-85.</w:t>
              </w:r>
            </w:hyperlink>
          </w:p>
          <w:p>
            <w:pPr/>
            <w:hyperlink r:id="rId8" w:history="1">
              <w:r>
                <w:rPr>
                  <w:color w:val="#410a8c"/>
                  <w:u w:val="single"/>
                </w:rPr>
                <w:t xml:space="preserve">Aurélien Montel</w:t>
              </w:r>
            </w:hyperlink>
          </w:p>
          <w:p>
            <w:pPr/>
            <w:r>
              <w:rPr>
                <w:i w:val="1"/>
                <w:iCs w:val="1"/>
              </w:rPr>
              <w:t xml:space="preserve">Bulletin critique des annales islamologiques</w:t>
            </w:r>
            <w:r>
              <w:rPr/>
              <w:t xml:space="preserve">, 2023, </w:t>
            </w:r>
            <w:hyperlink r:id="rId18" w:history="1">
              <w:r>
                <w:rPr>
                  <w:color w:val="#410a8c"/>
                  <w:u w:val="single"/>
                </w:rPr>
                <w:t xml:space="preserve">⟨10.4000/bcai.2415⟩</w:t>
              </w:r>
            </w:hyperlink>
          </w:p>
          <w:p>
            <w:pPr/>
            <w:r>
              <w:rPr/>
              <w:t xml:space="preserve">Article dans une revue</w:t>
            </w:r>
            <w:r>
              <w:rPr/>
              <w:t xml:space="preserve"> (compte-rendu de lecture)</w:t>
            </w:r>
          </w:p>
          <w:p>
            <w:pPr/>
            <w:hyperlink r:id="rId17" w:history="1">
              <w:r>
                <w:rPr>
                  <w:color w:val="#410a8c"/>
                  <w:u w:val="single"/>
                </w:rPr>
                <w:t xml:space="preserve">halshs-04042163v1</w:t>
              </w:r>
            </w:hyperlink>
          </w:p>
        </w:tc>
      </w:tr>
      <w:tr>
        <w:trPr/>
        <w:tc>
          <w:tcPr>
            <w:noWrap/>
          </w:tcPr>
          <w:p>
            <w:pPr>
              <w:spacing w:after="200"/>
            </w:pPr>
            <w:hyperlink r:id="rId19" w:history="1">
              <w:r>
                <w:rPr>
                  <w:color w:val="1e198e"/>
                  <w:b w:val="1"/>
                  <w:bCs w:val="1"/>
                  <w:u w:val="single"/>
                </w:rPr>
                <w:t xml:space="preserve">Jean-Léon l’Africain, De quelques hommes illustres chez les Arabes et les Hébreux, éd. et trad. par H. Touati et J.-L. Déclais, Paris, Les Belles Lettres, 2020, xxx-174 p.</w:t>
              </w:r>
            </w:hyperlink>
          </w:p>
          <w:p>
            <w:pPr/>
            <w:hyperlink r:id="rId20" w:history="1">
              <w:r>
                <w:rPr>
                  <w:color w:val="#410a8c"/>
                  <w:u w:val="single"/>
                </w:rPr>
                <w:t xml:space="preserve">Joel Chandelier</w:t>
              </w:r>
            </w:hyperlink>
            <w:r>
              <w:rPr/>
              <w:t xml:space="preserve">,</w:t>
            </w:r>
            <w:hyperlink r:id="rId8" w:history="1">
              <w:r>
                <w:rPr>
                  <w:color w:val="#410a8c"/>
                  <w:u w:val="single"/>
                </w:rPr>
                <w:t xml:space="preserve">Aurélien Montel</w:t>
              </w:r>
            </w:hyperlink>
          </w:p>
          <w:p>
            <w:pPr/>
            <w:r>
              <w:rPr>
                <w:i w:val="1"/>
                <w:iCs w:val="1"/>
              </w:rPr>
              <w:t xml:space="preserve">Les Annales. Histoire, sciences sociales</w:t>
            </w:r>
            <w:r>
              <w:rPr/>
              <w:t xml:space="preserve">, 2023, 78 (3), pp.618-620. </w:t>
            </w:r>
            <w:hyperlink r:id="rId21" w:history="1">
              <w:r>
                <w:rPr>
                  <w:color w:val="#410a8c"/>
                  <w:u w:val="single"/>
                </w:rPr>
                <w:t xml:space="preserve">⟨10.1017/ahss.2023.120⟩</w:t>
              </w:r>
            </w:hyperlink>
          </w:p>
          <w:p>
            <w:pPr/>
            <w:r>
              <w:rPr/>
              <w:t xml:space="preserve">Article dans une revue</w:t>
            </w:r>
            <w:r>
              <w:rPr/>
              <w:t xml:space="preserve"> (compte-rendu de lecture)</w:t>
            </w:r>
          </w:p>
          <w:p>
            <w:pPr/>
            <w:hyperlink r:id="rId19" w:history="1">
              <w:r>
                <w:rPr>
                  <w:color w:val="#410a8c"/>
                  <w:u w:val="single"/>
                </w:rPr>
                <w:t xml:space="preserve">halshs-04540056v1</w:t>
              </w:r>
            </w:hyperlink>
          </w:p>
        </w:tc>
      </w:tr>
      <w:tr>
        <w:trPr/>
        <w:tc>
          <w:tcPr>
            <w:noWrap/>
          </w:tcPr>
          <w:p>
            <w:pPr>
              <w:spacing w:after="200"/>
            </w:pPr>
            <w:hyperlink r:id="rId22" w:history="1">
              <w:r>
                <w:rPr>
                  <w:color w:val="1e198e"/>
                  <w:b w:val="1"/>
                  <w:bCs w:val="1"/>
                  <w:u w:val="single"/>
                </w:rPr>
                <w:t xml:space="preserve">Des « Tangérois » au service des Omeyyades de Cordoue (IIIe/IXe-IVe/Xe siècle)</w:t>
              </w:r>
            </w:hyperlink>
          </w:p>
          <w:p>
            <w:pPr/>
            <w:hyperlink r:id="rId8" w:history="1">
              <w:r>
                <w:rPr>
                  <w:color w:val="#410a8c"/>
                  <w:u w:val="single"/>
                </w:rPr>
                <w:t xml:space="preserve">Aurélien Montel</w:t>
              </w:r>
            </w:hyperlink>
          </w:p>
          <w:p>
            <w:pPr/>
            <w:r>
              <w:rPr>
                <w:i w:val="1"/>
                <w:iCs w:val="1"/>
              </w:rPr>
              <w:t xml:space="preserve">e-Spania - Revue interdisciplinaire d’études hispaniques médiévales et modernes</w:t>
            </w:r>
            <w:r>
              <w:rPr/>
              <w:t xml:space="preserve">, 2023, 45, </w:t>
            </w:r>
            <w:hyperlink r:id="rId23" w:history="1">
              <w:r>
                <w:rPr>
                  <w:color w:val="#410a8c"/>
                  <w:u w:val="single"/>
                </w:rPr>
                <w:t xml:space="preserve">⟨10.4000/e-spania.46920⟩</w:t>
              </w:r>
            </w:hyperlink>
          </w:p>
          <w:p>
            <w:pPr/>
            <w:r>
              <w:rPr/>
              <w:t xml:space="preserve">Article dans une revue</w:t>
            </w:r>
          </w:p>
          <w:p>
            <w:pPr/>
            <w:hyperlink r:id="rId22" w:history="1">
              <w:r>
                <w:rPr>
                  <w:color w:val="#410a8c"/>
                  <w:u w:val="single"/>
                </w:rPr>
                <w:t xml:space="preserve">halshs-04151405v1</w:t>
              </w:r>
            </w:hyperlink>
          </w:p>
        </w:tc>
      </w:tr>
      <w:tr>
        <w:trPr/>
        <w:tc>
          <w:tcPr>
            <w:noWrap/>
          </w:tcPr>
          <w:p>
            <w:pPr>
              <w:spacing w:after="200"/>
            </w:pPr>
            <w:hyperlink r:id="rId24" w:history="1">
              <w:r>
                <w:rPr>
                  <w:color w:val="1e198e"/>
                  <w:b w:val="1"/>
                  <w:bCs w:val="1"/>
                  <w:u w:val="single"/>
                </w:rPr>
                <w:t xml:space="preserve">Le rôle d’al-Andalus dans l’introduction du malikisme au Maghreb extrême : l’exemple de Fès (IVe/Xe siècle)</w:t>
              </w:r>
            </w:hyperlink>
          </w:p>
          <w:p>
            <w:pPr/>
            <w:hyperlink r:id="rId8" w:history="1">
              <w:r>
                <w:rPr>
                  <w:color w:val="#410a8c"/>
                  <w:u w:val="single"/>
                </w:rPr>
                <w:t xml:space="preserve">Aurélien Montel</w:t>
              </w:r>
            </w:hyperlink>
          </w:p>
          <w:p>
            <w:pPr/>
            <w:r>
              <w:rPr>
                <w:i w:val="1"/>
                <w:iCs w:val="1"/>
              </w:rPr>
              <w:t xml:space="preserve">Mélanges de la Casa de Velázquez</w:t>
            </w:r>
            <w:r>
              <w:rPr/>
              <w:t xml:space="preserve">, 2023, 53 (1), pp.245-268. </w:t>
            </w:r>
            <w:hyperlink r:id="rId25" w:history="1">
              <w:r>
                <w:rPr>
                  <w:color w:val="#410a8c"/>
                  <w:u w:val="single"/>
                </w:rPr>
                <w:t xml:space="preserve">⟨10.4000/mcv.19055⟩</w:t>
              </w:r>
            </w:hyperlink>
          </w:p>
          <w:p>
            <w:pPr/>
            <w:r>
              <w:rPr/>
              <w:t xml:space="preserve">Article dans une revue</w:t>
            </w:r>
          </w:p>
          <w:p>
            <w:pPr/>
            <w:hyperlink r:id="rId24" w:history="1">
              <w:r>
                <w:rPr>
                  <w:color w:val="#410a8c"/>
                  <w:u w:val="single"/>
                </w:rPr>
                <w:t xml:space="preserve">halshs-04091039v1</w:t>
              </w:r>
            </w:hyperlink>
          </w:p>
        </w:tc>
      </w:tr>
      <w:tr>
        <w:trPr/>
        <w:tc>
          <w:tcPr>
            <w:noWrap/>
          </w:tcPr>
          <w:p>
            <w:pPr>
              <w:spacing w:after="200"/>
            </w:pPr>
            <w:hyperlink r:id="rId26" w:history="1">
              <w:r>
                <w:rPr>
                  <w:color w:val="1e198e"/>
                  <w:b w:val="1"/>
                  <w:bCs w:val="1"/>
                  <w:u w:val="single"/>
                </w:rPr>
                <w:t xml:space="preserve">El Occidente islámico a la luz de las fuentes de la primera época abasí (ss. VIII-X): un mundo invisible</w:t>
              </w:r>
            </w:hyperlink>
          </w:p>
          <w:p>
            <w:pPr/>
            <w:hyperlink r:id="rId8" w:history="1">
              <w:r>
                <w:rPr>
                  <w:color w:val="#410a8c"/>
                  <w:u w:val="single"/>
                </w:rPr>
                <w:t xml:space="preserve">Aurélien Montel</w:t>
              </w:r>
            </w:hyperlink>
          </w:p>
          <w:p>
            <w:pPr/>
            <w:r>
              <w:rPr>
                <w:i w:val="1"/>
                <w:iCs w:val="1"/>
              </w:rPr>
              <w:t xml:space="preserve">Al-Qanṭara : revista de estudios árabes </w:t>
            </w:r>
            <w:r>
              <w:rPr/>
              <w:t xml:space="preserve">, 2022, 43 (2), pp.e28. </w:t>
            </w:r>
            <w:hyperlink r:id="rId27" w:history="1">
              <w:r>
                <w:rPr>
                  <w:color w:val="#410a8c"/>
                  <w:u w:val="single"/>
                </w:rPr>
                <w:t xml:space="preserve">⟨10.3989/alqantara.2022.028⟩</w:t>
              </w:r>
            </w:hyperlink>
          </w:p>
          <w:p>
            <w:pPr/>
            <w:r>
              <w:rPr/>
              <w:t xml:space="preserve">Article dans une revue</w:t>
            </w:r>
            <w:r>
              <w:rPr/>
              <w:t xml:space="preserve"> (article de synthèse)</w:t>
            </w:r>
          </w:p>
          <w:p>
            <w:pPr/>
            <w:hyperlink r:id="rId26" w:history="1">
              <w:r>
                <w:rPr>
                  <w:color w:val="#410a8c"/>
                  <w:u w:val="single"/>
                </w:rPr>
                <w:t xml:space="preserve">halshs-03963607v1</w:t>
              </w:r>
            </w:hyperlink>
          </w:p>
        </w:tc>
      </w:tr>
      <w:tr>
        <w:trPr/>
        <w:tc>
          <w:tcPr>
            <w:noWrap/>
          </w:tcPr>
          <w:p>
            <w:pPr>
              <w:spacing w:after="200"/>
            </w:pPr>
            <w:hyperlink r:id="rId28" w:history="1">
              <w:r>
                <w:rPr>
                  <w:color w:val="1e198e"/>
                  <w:b w:val="1"/>
                  <w:bCs w:val="1"/>
                  <w:u w:val="single"/>
                </w:rPr>
                <w:t xml:space="preserve">929 : les Omeyyades de Cordoue prennent le titre califal</w:t>
              </w:r>
            </w:hyperlink>
          </w:p>
          <w:p>
            <w:pPr/>
            <w:hyperlink r:id="rId8" w:history="1">
              <w:r>
                <w:rPr>
                  <w:color w:val="#410a8c"/>
                  <w:u w:val="single"/>
                </w:rPr>
                <w:t xml:space="preserve">Aurélien Montel</w:t>
              </w:r>
            </w:hyperlink>
          </w:p>
          <w:p>
            <w:pPr/>
            <w:r>
              <w:rPr>
                <w:i w:val="1"/>
                <w:iCs w:val="1"/>
              </w:rPr>
              <w:t xml:space="preserve">Comprendrelislam.fr</w:t>
            </w:r>
            <w:r>
              <w:rPr/>
              <w:t xml:space="preserve">, 2021</w:t>
            </w:r>
          </w:p>
          <w:p>
            <w:pPr/>
            <w:r>
              <w:rPr/>
              <w:t xml:space="preserve">Article dans une revue</w:t>
            </w:r>
          </w:p>
          <w:p>
            <w:pPr/>
            <w:hyperlink r:id="rId28" w:history="1">
              <w:r>
                <w:rPr>
                  <w:color w:val="#410a8c"/>
                  <w:u w:val="single"/>
                </w:rPr>
                <w:t xml:space="preserve">halshs-03457037v1</w:t>
              </w:r>
            </w:hyperlink>
          </w:p>
        </w:tc>
      </w:tr>
      <w:tr>
        <w:trPr/>
        <w:tc>
          <w:tcPr>
            <w:noWrap/>
          </w:tcPr>
          <w:p>
            <w:pPr>
              <w:spacing w:after="200"/>
            </w:pPr>
            <w:hyperlink r:id="rId29" w:history="1">
              <w:r>
                <w:rPr>
                  <w:color w:val="1e198e"/>
                  <w:b w:val="1"/>
                  <w:bCs w:val="1"/>
                  <w:u w:val="single"/>
                </w:rPr>
                <w:t xml:space="preserve">Compte-rendu de : « Belatik, Mohamed, Imārat Banī Abī-l-ʽĀfiyya. Musāhamat fī dirāsat ta’rīḫ wa-aṯār al-Maġrib al-wasīṭ al-aʽlā, Rabat, Dār al-Amān, 2018, 575 p. », Revue des Mondes Musulmans et de la Méditerranée, n° 149, 2021.</w:t>
              </w:r>
            </w:hyperlink>
          </w:p>
          <w:p>
            <w:pPr/>
            <w:hyperlink r:id="rId8" w:history="1">
              <w:r>
                <w:rPr>
                  <w:color w:val="#410a8c"/>
                  <w:u w:val="single"/>
                </w:rPr>
                <w:t xml:space="preserve">Aurélien Montel</w:t>
              </w:r>
            </w:hyperlink>
          </w:p>
          <w:p>
            <w:pPr/>
            <w:r>
              <w:rPr>
                <w:i w:val="1"/>
                <w:iCs w:val="1"/>
              </w:rPr>
              <w:t xml:space="preserve">Revue des Mondes Musulmans et de la Méditerranée</w:t>
            </w:r>
            <w:r>
              <w:rPr/>
              <w:t xml:space="preserve">, 2021, </w:t>
            </w:r>
            <w:hyperlink r:id="rId30" w:history="1">
              <w:r>
                <w:rPr>
                  <w:color w:val="#410a8c"/>
                  <w:u w:val="single"/>
                </w:rPr>
                <w:t xml:space="preserve">⟨10.4000/remmm.14995⟩</w:t>
              </w:r>
            </w:hyperlink>
          </w:p>
          <w:p>
            <w:pPr/>
            <w:r>
              <w:rPr/>
              <w:t xml:space="preserve">Article dans une revue</w:t>
            </w:r>
            <w:r>
              <w:rPr/>
              <w:t xml:space="preserve"> (compte-rendu de lecture)</w:t>
            </w:r>
          </w:p>
          <w:p>
            <w:pPr/>
            <w:hyperlink r:id="rId29" w:history="1">
              <w:r>
                <w:rPr>
                  <w:color w:val="#410a8c"/>
                  <w:u w:val="single"/>
                </w:rPr>
                <w:t xml:space="preserve">halshs-03243937v1</w:t>
              </w:r>
            </w:hyperlink>
          </w:p>
        </w:tc>
      </w:tr>
      <w:tr>
        <w:trPr/>
        <w:tc>
          <w:tcPr>
            <w:noWrap/>
          </w:tcPr>
          <w:p>
            <w:pPr>
              <w:spacing w:after="200"/>
            </w:pPr>
            <w:hyperlink r:id="rId31" w:history="1">
              <w:r>
                <w:rPr>
                  <w:color w:val="1e198e"/>
                  <w:b w:val="1"/>
                  <w:bCs w:val="1"/>
                  <w:u w:val="single"/>
                </w:rPr>
                <w:t xml:space="preserve">Le califat omeyyade de Cordoue (929-1031)</w:t>
              </w:r>
            </w:hyperlink>
          </w:p>
          <w:p>
            <w:pPr/>
            <w:hyperlink r:id="rId8" w:history="1">
              <w:r>
                <w:rPr>
                  <w:color w:val="#410a8c"/>
                  <w:u w:val="single"/>
                </w:rPr>
                <w:t xml:space="preserve">Aurélien Montel</w:t>
              </w:r>
            </w:hyperlink>
          </w:p>
          <w:p>
            <w:pPr/>
            <w:r>
              <w:rPr>
                <w:i w:val="1"/>
                <w:iCs w:val="1"/>
              </w:rPr>
              <w:t xml:space="preserve">Comprendrelislam.fr</w:t>
            </w:r>
            <w:r>
              <w:rPr/>
              <w:t xml:space="preserve">, 2021</w:t>
            </w:r>
          </w:p>
          <w:p>
            <w:pPr/>
            <w:r>
              <w:rPr/>
              <w:t xml:space="preserve">Article dans une revue</w:t>
            </w:r>
          </w:p>
          <w:p>
            <w:pPr/>
            <w:hyperlink r:id="rId31" w:history="1">
              <w:r>
                <w:rPr>
                  <w:color w:val="#410a8c"/>
                  <w:u w:val="single"/>
                </w:rPr>
                <w:t xml:space="preserve">halshs-03457032v1</w:t>
              </w:r>
            </w:hyperlink>
          </w:p>
        </w:tc>
      </w:tr>
      <w:tr>
        <w:trPr/>
        <w:tc>
          <w:tcPr>
            <w:noWrap/>
          </w:tcPr>
          <w:p>
            <w:pPr>
              <w:spacing w:after="200"/>
            </w:pPr>
            <w:hyperlink r:id="rId32" w:history="1">
              <w:r>
                <w:rPr>
                  <w:color w:val="1e198e"/>
                  <w:b w:val="1"/>
                  <w:bCs w:val="1"/>
                  <w:u w:val="single"/>
                </w:rPr>
                <w:t xml:space="preserve">Compte-rendu de : « Martinez-Gros, Gabriel, L’Empire islamique (VIIe-XIe siècle), Paris, Passés Composés, 2019, 336 p. », Bulletin Critique des Annales Islamologiques, n° 35, 2021, p. 66-67.</w:t>
              </w:r>
            </w:hyperlink>
          </w:p>
          <w:p>
            <w:pPr/>
            <w:hyperlink r:id="rId8" w:history="1">
              <w:r>
                <w:rPr>
                  <w:color w:val="#410a8c"/>
                  <w:u w:val="single"/>
                </w:rPr>
                <w:t xml:space="preserve">Aurélien Montel</w:t>
              </w:r>
            </w:hyperlink>
          </w:p>
          <w:p>
            <w:pPr/>
            <w:r>
              <w:rPr>
                <w:i w:val="1"/>
                <w:iCs w:val="1"/>
              </w:rPr>
              <w:t xml:space="preserve">Bulletin critique des annales islamologiques</w:t>
            </w:r>
            <w:r>
              <w:rPr/>
              <w:t xml:space="preserve">, 2021, </w:t>
            </w:r>
            <w:hyperlink r:id="rId33" w:history="1">
              <w:r>
                <w:rPr>
                  <w:color w:val="#410a8c"/>
                  <w:u w:val="single"/>
                </w:rPr>
                <w:t xml:space="preserve">⟨10.4000/bcai.363⟩</w:t>
              </w:r>
            </w:hyperlink>
          </w:p>
          <w:p>
            <w:pPr/>
            <w:r>
              <w:rPr/>
              <w:t xml:space="preserve">Article dans une revue</w:t>
            </w:r>
            <w:r>
              <w:rPr/>
              <w:t xml:space="preserve"> (compte-rendu de lecture)</w:t>
            </w:r>
          </w:p>
          <w:p>
            <w:pPr/>
            <w:hyperlink r:id="rId32" w:history="1">
              <w:r>
                <w:rPr>
                  <w:color w:val="#410a8c"/>
                  <w:u w:val="single"/>
                </w:rPr>
                <w:t xml:space="preserve">halshs-03243939v1</w:t>
              </w:r>
            </w:hyperlink>
          </w:p>
        </w:tc>
      </w:tr>
      <w:tr>
        <w:trPr/>
        <w:tc>
          <w:tcPr>
            <w:noWrap/>
          </w:tcPr>
          <w:p>
            <w:pPr>
              <w:spacing w:after="200"/>
            </w:pPr>
            <w:hyperlink r:id="rId34" w:history="1">
              <w:r>
                <w:rPr>
                  <w:color w:val="1e198e"/>
                  <w:b w:val="1"/>
                  <w:bCs w:val="1"/>
                  <w:u w:val="single"/>
                </w:rPr>
                <w:t xml:space="preserve">Perspectives andalouses sur le Sahara (IIIe/IXe-Ve/XIe siècle)</w:t>
              </w:r>
            </w:hyperlink>
          </w:p>
          <w:p>
            <w:pPr/>
            <w:hyperlink r:id="rId8" w:history="1">
              <w:r>
                <w:rPr>
                  <w:color w:val="#410a8c"/>
                  <w:u w:val="single"/>
                </w:rPr>
                <w:t xml:space="preserve">Aurélien Montel</w:t>
              </w:r>
            </w:hyperlink>
          </w:p>
          <w:p>
            <w:pPr/>
            <w:r>
              <w:rPr>
                <w:i w:val="1"/>
                <w:iCs w:val="1"/>
              </w:rPr>
              <w:t xml:space="preserve">Revue des Mondes Musulmans et de la Méditerranée</w:t>
            </w:r>
            <w:r>
              <w:rPr/>
              <w:t xml:space="preserve">, 2021, Le Sahara précolonial. Des sociétés en archipel, 149, pp.101-120. </w:t>
            </w:r>
            <w:hyperlink r:id="rId35" w:history="1">
              <w:r>
                <w:rPr>
                  <w:color w:val="#410a8c"/>
                  <w:u w:val="single"/>
                </w:rPr>
                <w:t xml:space="preserve">⟨10.4000/remmm.15749⟩</w:t>
              </w:r>
            </w:hyperlink>
          </w:p>
          <w:p>
            <w:pPr/>
            <w:r>
              <w:rPr/>
              <w:t xml:space="preserve">Article dans une revue</w:t>
            </w:r>
          </w:p>
          <w:p>
            <w:pPr/>
            <w:hyperlink r:id="rId34" w:history="1">
              <w:r>
                <w:rPr>
                  <w:color w:val="#410a8c"/>
                  <w:u w:val="single"/>
                </w:rPr>
                <w:t xml:space="preserve">halshs-03340036v1</w:t>
              </w:r>
            </w:hyperlink>
          </w:p>
        </w:tc>
      </w:tr>
      <w:tr>
        <w:trPr/>
        <w:tc>
          <w:tcPr>
            <w:noWrap/>
          </w:tcPr>
          <w:p>
            <w:pPr>
              <w:spacing w:after="200"/>
            </w:pPr>
            <w:hyperlink r:id="rId36" w:history="1">
              <w:r>
                <w:rPr>
                  <w:color w:val="1e198e"/>
                  <w:b w:val="1"/>
                  <w:bCs w:val="1"/>
                  <w:u w:val="single"/>
                </w:rPr>
                <w:t xml:space="preserve">[Review] Eneko López Martínez de Marigorta. Mercaderes, Artesanos y ulemas: Las ciudades de las coras de Ilbira y Pechina en época omeya. Arqueologías, Serie Medieval, 2 (Jaén: UJA Editorial, 2020), 432 pp. ISBN 978-84-9159-298-3. Price: €50.00 (paper), €17.00 (e-book).</w:t>
              </w:r>
            </w:hyperlink>
          </w:p>
          <w:p>
            <w:pPr/>
            <w:hyperlink r:id="rId8" w:history="1">
              <w:r>
                <w:rPr>
                  <w:color w:val="#410a8c"/>
                  <w:u w:val="single"/>
                </w:rPr>
                <w:t xml:space="preserve">Aurélien Montel</w:t>
              </w:r>
            </w:hyperlink>
          </w:p>
          <w:p>
            <w:pPr/>
            <w:r>
              <w:rPr>
                <w:i w:val="1"/>
                <w:iCs w:val="1"/>
              </w:rPr>
              <w:t xml:space="preserve">Al-ʿUsur al-Wusta: The Journal of Middle East Medievalists</w:t>
            </w:r>
            <w:r>
              <w:rPr/>
              <w:t xml:space="preserve">, 2021, 29 (1), pp.338-342. </w:t>
            </w:r>
            <w:hyperlink r:id="rId37" w:history="1">
              <w:r>
                <w:rPr>
                  <w:color w:val="#410a8c"/>
                  <w:u w:val="single"/>
                </w:rPr>
                <w:t xml:space="preserve">⟨10.52214/uw.v29i1.8912⟩</w:t>
              </w:r>
            </w:hyperlink>
          </w:p>
          <w:p>
            <w:pPr/>
            <w:r>
              <w:rPr/>
              <w:t xml:space="preserve">Article dans une revue</w:t>
            </w:r>
            <w:r>
              <w:rPr/>
              <w:t xml:space="preserve"> (compte-rendu de lecture)</w:t>
            </w:r>
          </w:p>
          <w:p>
            <w:pPr/>
            <w:hyperlink r:id="rId36" w:history="1">
              <w:r>
                <w:rPr>
                  <w:color w:val="#410a8c"/>
                  <w:u w:val="single"/>
                </w:rPr>
                <w:t xml:space="preserve">halshs-03467259v1</w:t>
              </w:r>
            </w:hyperlink>
          </w:p>
        </w:tc>
      </w:tr>
      <w:tr>
        <w:trPr/>
        <w:tc>
          <w:tcPr>
            <w:noWrap/>
          </w:tcPr>
          <w:p>
            <w:pPr>
              <w:spacing w:after="200"/>
            </w:pPr>
            <w:hyperlink r:id="rId38" w:history="1">
              <w:r>
                <w:rPr>
                  <w:color w:val="1e198e"/>
                  <w:b w:val="1"/>
                  <w:bCs w:val="1"/>
                  <w:u w:val="single"/>
                </w:rPr>
                <w:t xml:space="preserve">[Review] David Bramoullé, Les Fatimides et la mer (909‒1171), Leiden: Brill, 2019, XIV+762 pp., ISBN 978-9004402904. Der Islam, n° 98-2, 2021, p. 575-579.</w:t>
              </w:r>
            </w:hyperlink>
          </w:p>
          <w:p>
            <w:pPr/>
            <w:hyperlink r:id="rId8" w:history="1">
              <w:r>
                <w:rPr>
                  <w:color w:val="#410a8c"/>
                  <w:u w:val="single"/>
                </w:rPr>
                <w:t xml:space="preserve">Aurélien Montel</w:t>
              </w:r>
            </w:hyperlink>
          </w:p>
          <w:p>
            <w:pPr/>
            <w:r>
              <w:rPr>
                <w:i w:val="1"/>
                <w:iCs w:val="1"/>
              </w:rPr>
              <w:t xml:space="preserve">Der Islam - Journal of the History and Culture of the Middle East</w:t>
            </w:r>
            <w:r>
              <w:rPr/>
              <w:t xml:space="preserve">, 2021, </w:t>
            </w:r>
            <w:hyperlink r:id="rId39" w:history="1">
              <w:r>
                <w:rPr>
                  <w:color w:val="#410a8c"/>
                  <w:u w:val="single"/>
                </w:rPr>
                <w:t xml:space="preserve">⟨10.1515/islam-2021-0035⟩</w:t>
              </w:r>
            </w:hyperlink>
          </w:p>
          <w:p>
            <w:pPr/>
            <w:r>
              <w:rPr/>
              <w:t xml:space="preserve">Article dans une revue</w:t>
            </w:r>
            <w:r>
              <w:rPr/>
              <w:t xml:space="preserve"> (compte-rendu de lecture)</w:t>
            </w:r>
          </w:p>
          <w:p>
            <w:pPr/>
            <w:hyperlink r:id="rId38" w:history="1">
              <w:r>
                <w:rPr>
                  <w:color w:val="#410a8c"/>
                  <w:u w:val="single"/>
                </w:rPr>
                <w:t xml:space="preserve">halshs-03372203v1</w:t>
              </w:r>
            </w:hyperlink>
          </w:p>
        </w:tc>
      </w:tr>
      <w:tr>
        <w:trPr/>
        <w:tc>
          <w:tcPr>
            <w:noWrap/>
          </w:tcPr>
          <w:p>
            <w:pPr>
              <w:spacing w:after="200"/>
            </w:pPr>
            <w:hyperlink r:id="rId40" w:history="1">
              <w:r>
                <w:rPr>
                  <w:color w:val="1e198e"/>
                  <w:b w:val="1"/>
                  <w:bCs w:val="1"/>
                  <w:u w:val="single"/>
                </w:rPr>
                <w:t xml:space="preserve">Cuando Fez era una ciudad andalusí</w:t>
              </w:r>
            </w:hyperlink>
          </w:p>
          <w:p>
            <w:pPr/>
            <w:hyperlink r:id="rId8" w:history="1">
              <w:r>
                <w:rPr>
                  <w:color w:val="#410a8c"/>
                  <w:u w:val="single"/>
                </w:rPr>
                <w:t xml:space="preserve">Aurélien Montel</w:t>
              </w:r>
            </w:hyperlink>
          </w:p>
          <w:p>
            <w:pPr/>
            <w:r>
              <w:rPr>
                <w:i w:val="1"/>
                <w:iCs w:val="1"/>
              </w:rPr>
              <w:t xml:space="preserve">al-Andalus y la historia</w:t>
            </w:r>
            <w:r>
              <w:rPr/>
              <w:t xml:space="preserve">, 2021</w:t>
            </w:r>
          </w:p>
          <w:p>
            <w:pPr/>
            <w:r>
              <w:rPr/>
              <w:t xml:space="preserve">Article dans une revue</w:t>
            </w:r>
          </w:p>
          <w:p>
            <w:pPr/>
            <w:hyperlink r:id="rId40" w:history="1">
              <w:r>
                <w:rPr>
                  <w:color w:val="#410a8c"/>
                  <w:u w:val="single"/>
                </w:rPr>
                <w:t xml:space="preserve">halshs-03231667v1</w:t>
              </w:r>
            </w:hyperlink>
          </w:p>
        </w:tc>
      </w:tr>
      <w:tr>
        <w:trPr/>
        <w:tc>
          <w:tcPr>
            <w:noWrap/>
          </w:tcPr>
          <w:p>
            <w:pPr>
              <w:spacing w:after="200"/>
            </w:pPr>
            <w:hyperlink r:id="rId41" w:history="1">
              <w:r>
                <w:rPr>
                  <w:color w:val="1e198e"/>
                  <w:b w:val="1"/>
                  <w:bCs w:val="1"/>
                  <w:u w:val="single"/>
                </w:rPr>
                <w:t xml:space="preserve">De la cité romaine de Saldae à la fondation hammadide d’al-Nāṣiriyya (IIIe/IXe-Ve/XIe siècle)</w:t>
              </w:r>
            </w:hyperlink>
          </w:p>
          <w:p>
            <w:pPr/>
            <w:hyperlink r:id="rId8" w:history="1">
              <w:r>
                <w:rPr>
                  <w:color w:val="#410a8c"/>
                  <w:u w:val="single"/>
                </w:rPr>
                <w:t xml:space="preserve">Aurélien Montel</w:t>
              </w:r>
            </w:hyperlink>
          </w:p>
          <w:p>
            <w:pPr/>
            <w:r>
              <w:rPr>
                <w:i w:val="1"/>
                <w:iCs w:val="1"/>
              </w:rPr>
              <w:t xml:space="preserve">Revue d'Histoire Méditerranéenne</w:t>
            </w:r>
            <w:r>
              <w:rPr/>
              <w:t xml:space="preserve">, 2020, 2, pp.60-72</w:t>
            </w:r>
          </w:p>
          <w:p>
            <w:pPr/>
            <w:r>
              <w:rPr/>
              <w:t xml:space="preserve">Article dans une revue</w:t>
            </w:r>
          </w:p>
          <w:p>
            <w:pPr/>
            <w:hyperlink r:id="rId41" w:history="1">
              <w:r>
                <w:rPr>
                  <w:color w:val="#410a8c"/>
                  <w:u w:val="single"/>
                </w:rPr>
                <w:t xml:space="preserve">halshs-02864940v1</w:t>
              </w:r>
            </w:hyperlink>
          </w:p>
        </w:tc>
      </w:tr>
      <w:tr>
        <w:trPr/>
        <w:tc>
          <w:tcPr>
            <w:noWrap/>
          </w:tcPr>
          <w:p>
            <w:pPr>
              <w:spacing w:after="200"/>
            </w:pPr>
            <w:hyperlink r:id="rId42" w:history="1">
              <w:r>
                <w:rPr>
                  <w:color w:val="1e198e"/>
                  <w:b w:val="1"/>
                  <w:bCs w:val="1"/>
                  <w:u w:val="single"/>
                </w:rPr>
                <w:t xml:space="preserve">« Panzram, Sabine et Callegarin, Laurent (éds.), Entre civitas y madīna. El mundo de las ciudades en la península ibérica y en el norte de África (siglos IV-IX), Madrid, Casa de Velázquez, 2018, 394 p. », Bulletin Critique des Annales Islamologiques, n° 34, 2020, p. 68-69</w:t>
              </w:r>
            </w:hyperlink>
          </w:p>
          <w:p>
            <w:pPr/>
            <w:hyperlink r:id="rId8" w:history="1">
              <w:r>
                <w:rPr>
                  <w:color w:val="#410a8c"/>
                  <w:u w:val="single"/>
                </w:rPr>
                <w:t xml:space="preserve">Aurélien Montel</w:t>
              </w:r>
            </w:hyperlink>
          </w:p>
          <w:p>
            <w:pPr/>
            <w:r>
              <w:rPr>
                <w:i w:val="1"/>
                <w:iCs w:val="1"/>
              </w:rPr>
              <w:t xml:space="preserve">Bulletin critique des annales islamologiques</w:t>
            </w:r>
            <w:r>
              <w:rPr/>
              <w:t xml:space="preserve">, 2020, </w:t>
            </w:r>
            <w:hyperlink r:id="rId43" w:history="1">
              <w:r>
                <w:rPr>
                  <w:color w:val="#410a8c"/>
                  <w:u w:val="single"/>
                </w:rPr>
                <w:t xml:space="preserve">⟨10.4000/bcai.576⟩</w:t>
              </w:r>
            </w:hyperlink>
          </w:p>
          <w:p>
            <w:pPr/>
            <w:r>
              <w:rPr/>
              <w:t xml:space="preserve">Article dans une revue</w:t>
            </w:r>
            <w:r>
              <w:rPr/>
              <w:t xml:space="preserve"> (compte-rendu de lecture)</w:t>
            </w:r>
          </w:p>
          <w:p>
            <w:pPr/>
            <w:hyperlink r:id="rId42" w:history="1">
              <w:r>
                <w:rPr>
                  <w:color w:val="#410a8c"/>
                  <w:u w:val="single"/>
                </w:rPr>
                <w:t xml:space="preserve">halshs-02872414v1</w:t>
              </w:r>
            </w:hyperlink>
          </w:p>
        </w:tc>
      </w:tr>
      <w:tr>
        <w:trPr/>
        <w:tc>
          <w:tcPr>
            <w:noWrap/>
          </w:tcPr>
          <w:p>
            <w:pPr>
              <w:spacing w:after="200"/>
            </w:pPr>
            <w:hyperlink r:id="rId44" w:history="1">
              <w:r>
                <w:rPr>
                  <w:color w:val="1e198e"/>
                  <w:b w:val="1"/>
                  <w:bCs w:val="1"/>
                  <w:u w:val="single"/>
                </w:rPr>
                <w:t xml:space="preserve">« Calderwood, Eric, Colonial al-Andalus. Spain and the Making of Modern Moroccan Culture, Londres-Cambridge, The Belknap Press of Harvard University Press, 2018, 400 p. », Mélanges de la Casa de Velázquez, n° 48-2, 2018, p. 350</w:t>
              </w:r>
            </w:hyperlink>
          </w:p>
          <w:p>
            <w:pPr/>
            <w:hyperlink r:id="rId8" w:history="1">
              <w:r>
                <w:rPr>
                  <w:color w:val="#410a8c"/>
                  <w:u w:val="single"/>
                </w:rPr>
                <w:t xml:space="preserve">Aurélien Montel</w:t>
              </w:r>
            </w:hyperlink>
          </w:p>
          <w:p>
            <w:pPr/>
            <w:r>
              <w:rPr>
                <w:i w:val="1"/>
                <w:iCs w:val="1"/>
              </w:rPr>
              <w:t xml:space="preserve">Mélanges de la Casa de Velázquez</w:t>
            </w:r>
            <w:r>
              <w:rPr/>
              <w:t xml:space="preserve">, 2018, </w:t>
            </w:r>
            <w:hyperlink r:id="rId45" w:history="1">
              <w:r>
                <w:rPr>
                  <w:color w:val="#410a8c"/>
                  <w:u w:val="single"/>
                </w:rPr>
                <w:t xml:space="preserve">⟨10.4000/mcv.9425⟩</w:t>
              </w:r>
            </w:hyperlink>
          </w:p>
          <w:p>
            <w:pPr/>
            <w:r>
              <w:rPr/>
              <w:t xml:space="preserve">Article dans une revue</w:t>
            </w:r>
            <w:r>
              <w:rPr/>
              <w:t xml:space="preserve"> (compte-rendu de lecture)</w:t>
            </w:r>
          </w:p>
          <w:p>
            <w:pPr/>
            <w:hyperlink r:id="rId44" w:history="1">
              <w:r>
                <w:rPr>
                  <w:color w:val="#410a8c"/>
                  <w:u w:val="single"/>
                </w:rPr>
                <w:t xml:space="preserve">halshs-01911281v1</w:t>
              </w:r>
            </w:hyperlink>
          </w:p>
        </w:tc>
      </w:tr>
      <w:tr>
        <w:trPr/>
        <w:tc>
          <w:tcPr>
            <w:noWrap/>
          </w:tcPr>
          <w:p>
            <w:pPr>
              <w:spacing w:after="200"/>
            </w:pPr>
            <w:hyperlink r:id="rId46" w:history="1">
              <w:r>
                <w:rPr>
                  <w:color w:val="1e198e"/>
                  <w:b w:val="1"/>
                  <w:bCs w:val="1"/>
                  <w:u w:val="single"/>
                </w:rPr>
                <w:t xml:space="preserve">« Aillet, Cyrille, Cressier, Patrice et Gilotte, Sophie (éds.), Sedrata. Histoire et archéologie d’un carrefour du Sahara médiéval à la lumière des archives inédites de Marguerite Van Berchem, Madrid, Casa de Velázquez, 2017, 497 p. », Revue Historique, n° 688, 2018, p. 945-947</w:t>
              </w:r>
            </w:hyperlink>
          </w:p>
          <w:p>
            <w:pPr/>
            <w:hyperlink r:id="rId8" w:history="1">
              <w:r>
                <w:rPr>
                  <w:color w:val="#410a8c"/>
                  <w:u w:val="single"/>
                </w:rPr>
                <w:t xml:space="preserve">Aurélien Montel</w:t>
              </w:r>
            </w:hyperlink>
          </w:p>
          <w:p>
            <w:pPr/>
            <w:r>
              <w:rPr>
                <w:i w:val="1"/>
                <w:iCs w:val="1"/>
              </w:rPr>
              <w:t xml:space="preserve">Revue historique</w:t>
            </w:r>
            <w:r>
              <w:rPr/>
              <w:t xml:space="preserve">, 2018</w:t>
            </w:r>
          </w:p>
          <w:p>
            <w:pPr/>
            <w:r>
              <w:rPr/>
              <w:t xml:space="preserve">Article dans une revue</w:t>
            </w:r>
            <w:r>
              <w:rPr/>
              <w:t xml:space="preserve"> (compte-rendu de lecture)</w:t>
            </w:r>
          </w:p>
          <w:p>
            <w:pPr/>
            <w:hyperlink r:id="rId46" w:history="1">
              <w:r>
                <w:rPr>
                  <w:color w:val="#410a8c"/>
                  <w:u w:val="single"/>
                </w:rPr>
                <w:t xml:space="preserve">halshs-02133893v1</w:t>
              </w:r>
            </w:hyperlink>
          </w:p>
        </w:tc>
      </w:tr>
      <w:tr>
        <w:trPr/>
        <w:tc>
          <w:tcPr>
            <w:noWrap/>
          </w:tcPr>
          <w:p>
            <w:pPr>
              <w:spacing w:after="200"/>
            </w:pPr>
            <w:hyperlink r:id="rId47" w:history="1">
              <w:r>
                <w:rPr>
                  <w:color w:val="1e198e"/>
                  <w:b w:val="1"/>
                  <w:bCs w:val="1"/>
                  <w:u w:val="single"/>
                </w:rPr>
                <w:t xml:space="preserve">« El Hour, Rachid et Manzano, Miguel Ángel (éds.), Política, sociedad e identidades en el Occidente islámico (siglos XI-XIV), Salamanque, Ediciones Universidad de Salamanca, 2016, 188 p. », Bulletin Critique des Annales Islamologiques, n° 32, 2018, p. 47-48</w:t>
              </w:r>
            </w:hyperlink>
          </w:p>
          <w:p>
            <w:pPr/>
            <w:hyperlink r:id="rId8" w:history="1">
              <w:r>
                <w:rPr>
                  <w:color w:val="#410a8c"/>
                  <w:u w:val="single"/>
                </w:rPr>
                <w:t xml:space="preserve">Aurélien Montel</w:t>
              </w:r>
            </w:hyperlink>
          </w:p>
          <w:p>
            <w:pPr/>
            <w:r>
              <w:rPr>
                <w:i w:val="1"/>
                <w:iCs w:val="1"/>
              </w:rPr>
              <w:t xml:space="preserve">Bulletin critique des annales islamologiques</w:t>
            </w:r>
            <w:r>
              <w:rPr/>
              <w:t xml:space="preserve">, 2018</w:t>
            </w:r>
          </w:p>
          <w:p>
            <w:pPr/>
            <w:r>
              <w:rPr/>
              <w:t xml:space="preserve">Article dans une revue</w:t>
            </w:r>
            <w:r>
              <w:rPr/>
              <w:t xml:space="preserve"> (compte-rendu de lecture)</w:t>
            </w:r>
          </w:p>
          <w:p>
            <w:pPr/>
            <w:hyperlink r:id="rId47" w:history="1">
              <w:r>
                <w:rPr>
                  <w:color w:val="#410a8c"/>
                  <w:u w:val="single"/>
                </w:rPr>
                <w:t xml:space="preserve">halshs-01848506v1</w:t>
              </w:r>
            </w:hyperlink>
          </w:p>
        </w:tc>
      </w:tr>
      <w:tr>
        <w:trPr/>
        <w:tc>
          <w:tcPr>
            <w:noWrap/>
          </w:tcPr>
          <w:p>
            <w:pPr>
              <w:spacing w:after="200"/>
            </w:pPr>
            <w:hyperlink r:id="rId48" w:history="1">
              <w:r>
                <w:rPr>
                  <w:color w:val="1e198e"/>
                  <w:b w:val="1"/>
                  <w:bCs w:val="1"/>
                  <w:u w:val="single"/>
                </w:rPr>
                <w:t xml:space="preserve">« Denoix, Sylvie et Eddé, Anne-Marie (éds.), Gouverner en Islam. Xe-XVe siècle. Textes et documents, Paris, Publications de la Sorbonne, Collection « Bibliothèque historique des pays d’Islam », n° 7 ; Collection « Textes et documents d’histoire médiévale », n° 11, 2015 », Revue des Mondes Musulmans et de la Méditerranée, n° 141, 2017.</w:t>
              </w:r>
            </w:hyperlink>
          </w:p>
          <w:p>
            <w:pPr/>
            <w:hyperlink r:id="rId8" w:history="1">
              <w:r>
                <w:rPr>
                  <w:color w:val="#410a8c"/>
                  <w:u w:val="single"/>
                </w:rPr>
                <w:t xml:space="preserve">Aurélien Montel</w:t>
              </w:r>
            </w:hyperlink>
          </w:p>
          <w:p>
            <w:pPr/>
            <w:r>
              <w:rPr>
                <w:i w:val="1"/>
                <w:iCs w:val="1"/>
              </w:rPr>
              <w:t xml:space="preserve">Revue des Mondes Musulmans et de la Méditerranée</w:t>
            </w:r>
            <w:r>
              <w:rPr/>
              <w:t xml:space="preserve">, 2017</w:t>
            </w:r>
          </w:p>
          <w:p>
            <w:pPr/>
            <w:r>
              <w:rPr/>
              <w:t xml:space="preserve">Article dans une revue</w:t>
            </w:r>
            <w:r>
              <w:rPr/>
              <w:t xml:space="preserve"> (compte-rendu de lecture)</w:t>
            </w:r>
          </w:p>
          <w:p>
            <w:pPr/>
            <w:hyperlink r:id="rId48" w:history="1">
              <w:r>
                <w:rPr>
                  <w:color w:val="#410a8c"/>
                  <w:u w:val="single"/>
                </w:rPr>
                <w:t xml:space="preserve">halshs-01614006v1</w:t>
              </w:r>
            </w:hyperlink>
          </w:p>
        </w:tc>
      </w:tr>
      <w:tr>
        <w:trPr/>
        <w:tc>
          <w:tcPr>
            <w:noWrap/>
          </w:tcPr>
          <w:p>
            <w:pPr>
              <w:spacing w:after="200"/>
            </w:pPr>
            <w:hyperlink r:id="rId49" w:history="1">
              <w:r>
                <w:rPr>
                  <w:color w:val="1e198e"/>
                  <w:b w:val="1"/>
                  <w:bCs w:val="1"/>
                  <w:u w:val="single"/>
                </w:rPr>
                <w:t xml:space="preserve">« Herrero Soto, Omayra, El perdón del gobernante (al-Andalus, s.II-V/VIII-XI), Helsinki, Suomalainen Tiedeakatemia. Annales Academiae Scientiarum Fennicae, 2016, 582 p. », Mélanges de la Casa de Velázquez, n° 47-2, 2017, p. 319</w:t>
              </w:r>
            </w:hyperlink>
          </w:p>
          <w:p>
            <w:pPr/>
            <w:hyperlink r:id="rId8" w:history="1">
              <w:r>
                <w:rPr>
                  <w:color w:val="#410a8c"/>
                  <w:u w:val="single"/>
                </w:rPr>
                <w:t xml:space="preserve">Aurélien Montel</w:t>
              </w:r>
            </w:hyperlink>
          </w:p>
          <w:p>
            <w:pPr/>
            <w:r>
              <w:rPr>
                <w:i w:val="1"/>
                <w:iCs w:val="1"/>
              </w:rPr>
              <w:t xml:space="preserve">Mélanges de la Casa de Velázquez</w:t>
            </w:r>
            <w:r>
              <w:rPr/>
              <w:t xml:space="preserve">, 2017, </w:t>
            </w:r>
            <w:hyperlink r:id="rId50" w:history="1">
              <w:r>
                <w:rPr>
                  <w:color w:val="#410a8c"/>
                  <w:u w:val="single"/>
                </w:rPr>
                <w:t xml:space="preserve">⟨10.4000/mcv.7974⟩</w:t>
              </w:r>
            </w:hyperlink>
          </w:p>
          <w:p>
            <w:pPr/>
            <w:r>
              <w:rPr/>
              <w:t xml:space="preserve">Article dans une revue</w:t>
            </w:r>
            <w:r>
              <w:rPr/>
              <w:t xml:space="preserve"> (compte-rendu de lecture)</w:t>
            </w:r>
          </w:p>
          <w:p>
            <w:pPr/>
            <w:hyperlink r:id="rId49" w:history="1">
              <w:r>
                <w:rPr>
                  <w:color w:val="#410a8c"/>
                  <w:u w:val="single"/>
                </w:rPr>
                <w:t xml:space="preserve">halshs-01667910v1</w:t>
              </w:r>
            </w:hyperlink>
          </w:p>
        </w:tc>
      </w:tr>
      <w:tr>
        <w:trPr/>
        <w:tc>
          <w:tcPr>
            <w:noWrap/>
          </w:tcPr>
          <w:p>
            <w:pPr>
              <w:spacing w:after="200"/>
            </w:pPr>
            <w:hyperlink r:id="rId51" w:history="1">
              <w:r>
                <w:rPr>
                  <w:color w:val="1e198e"/>
                  <w:b w:val="1"/>
                  <w:bCs w:val="1"/>
                  <w:u w:val="single"/>
                </w:rPr>
                <w:t xml:space="preserve">« Gilotte Sophie et Voguet Élise (dir.), Terroirs d’al-Andalus et du Maghreb, VIIIe-XVe siècle. Peuplement, ressources et sainteté, Saint-Denis, Bouchène, 2015, 251 p. », Bulletin Critique des Annales Islamologiques, n° 30, 2016, p. 69-70</w:t>
              </w:r>
            </w:hyperlink>
          </w:p>
          <w:p>
            <w:pPr/>
            <w:hyperlink r:id="rId8" w:history="1">
              <w:r>
                <w:rPr>
                  <w:color w:val="#410a8c"/>
                  <w:u w:val="single"/>
                </w:rPr>
                <w:t xml:space="preserve">Aurélien Montel</w:t>
              </w:r>
            </w:hyperlink>
          </w:p>
          <w:p>
            <w:pPr/>
            <w:r>
              <w:rPr>
                <w:i w:val="1"/>
                <w:iCs w:val="1"/>
              </w:rPr>
              <w:t xml:space="preserve">Bulletin critique des annales islamologiques</w:t>
            </w:r>
            <w:r>
              <w:rPr/>
              <w:t xml:space="preserve">, 2016</w:t>
            </w:r>
          </w:p>
          <w:p>
            <w:pPr/>
            <w:r>
              <w:rPr/>
              <w:t xml:space="preserve">Article dans une revue</w:t>
            </w:r>
            <w:r>
              <w:rPr/>
              <w:t xml:space="preserve"> (compte-rendu de lecture)</w:t>
            </w:r>
          </w:p>
          <w:p>
            <w:pPr/>
            <w:hyperlink r:id="rId51" w:history="1">
              <w:r>
                <w:rPr>
                  <w:color w:val="#410a8c"/>
                  <w:u w:val="single"/>
                </w:rPr>
                <w:t xml:space="preserve">halshs-01337692v1</w:t>
              </w:r>
            </w:hyperlink>
          </w:p>
        </w:tc>
      </w:tr>
      <w:tr>
        <w:trPr/>
        <w:tc>
          <w:tcPr>
            <w:noWrap/>
          </w:tcPr>
          <w:p>
            <w:pPr>
              <w:spacing w:after="200"/>
            </w:pPr>
            <w:hyperlink r:id="rId52" w:history="1">
              <w:r>
                <w:rPr>
                  <w:color w:val="1e198e"/>
                  <w:b w:val="1"/>
                  <w:bCs w:val="1"/>
                  <w:u w:val="single"/>
                </w:rPr>
                <w:t xml:space="preserve">Les Banū Thaʽlaba, une famille andalouse à Fès (IIIe/IXe-IVe/Xe siècle)</w:t>
              </w:r>
            </w:hyperlink>
          </w:p>
          <w:p>
            <w:pPr/>
            <w:hyperlink r:id="rId8" w:history="1">
              <w:r>
                <w:rPr>
                  <w:color w:val="#410a8c"/>
                  <w:u w:val="single"/>
                </w:rPr>
                <w:t xml:space="preserve">Aurélien Montel</w:t>
              </w:r>
            </w:hyperlink>
          </w:p>
          <w:p>
            <w:pPr/>
            <w:r>
              <w:rPr>
                <w:i w:val="1"/>
                <w:iCs w:val="1"/>
              </w:rPr>
              <w:t xml:space="preserve">Revue des Mondes Musulmans et de la Méditerranée</w:t>
            </w:r>
            <w:r>
              <w:rPr/>
              <w:t xml:space="preserve">, 2016, Arbitrage et conciliation dans l'Islam médiéval et moderne, 140 (2), pp.235-259. </w:t>
            </w:r>
            <w:hyperlink r:id="rId53" w:history="1">
              <w:r>
                <w:rPr>
                  <w:color w:val="#410a8c"/>
                  <w:u w:val="single"/>
                </w:rPr>
                <w:t xml:space="preserve">⟨10.4000/remmm.9505⟩</w:t>
              </w:r>
            </w:hyperlink>
          </w:p>
          <w:p>
            <w:pPr/>
            <w:r>
              <w:rPr/>
              <w:t xml:space="preserve">Article dans une revue</w:t>
            </w:r>
          </w:p>
          <w:p>
            <w:pPr/>
            <w:hyperlink r:id="rId52" w:history="1">
              <w:r>
                <w:rPr>
                  <w:color w:val="#410a8c"/>
                  <w:u w:val="single"/>
                </w:rPr>
                <w:t xml:space="preserve">halshs-01500227v1</w:t>
              </w:r>
            </w:hyperlink>
          </w:p>
        </w:tc>
      </w:tr>
      <w:tr>
        <w:trPr/>
        <w:tc>
          <w:tcPr>
            <w:noWrap/>
          </w:tcPr>
          <w:p>
            <w:pPr>
              <w:spacing w:after="200"/>
            </w:pPr>
            <w:hyperlink r:id="rId54" w:history="1">
              <w:r>
                <w:rPr>
                  <w:color w:val="1e198e"/>
                  <w:b w:val="1"/>
                  <w:bCs w:val="1"/>
                  <w:u w:val="single"/>
                </w:rPr>
                <w:t xml:space="preserve">Abdellatif Rania, Benhima Yassir, König Daniel et Ruchaud Élisabeth (éds.), Construire la Méditerranée, penser les transferts culturels. Approches historiographiques et perspectives de recherche, Munich, Oldenbourg, 2012, 194 p. », Revue des Mondes Musulmans et de la Méditerranée, n° 135, 2014, p. 227-229</w:t>
              </w:r>
            </w:hyperlink>
          </w:p>
          <w:p>
            <w:pPr/>
            <w:hyperlink r:id="rId8" w:history="1">
              <w:r>
                <w:rPr>
                  <w:color w:val="#410a8c"/>
                  <w:u w:val="single"/>
                </w:rPr>
                <w:t xml:space="preserve">Aurélien Montel</w:t>
              </w:r>
            </w:hyperlink>
          </w:p>
          <w:p>
            <w:pPr/>
            <w:r>
              <w:rPr>
                <w:i w:val="1"/>
                <w:iCs w:val="1"/>
              </w:rPr>
              <w:t xml:space="preserve">Revue des Mondes Musulmans et de la Méditerranée</w:t>
            </w:r>
            <w:r>
              <w:rPr/>
              <w:t xml:space="preserve">, 2014</w:t>
            </w:r>
          </w:p>
          <w:p>
            <w:pPr/>
            <w:r>
              <w:rPr/>
              <w:t xml:space="preserve">Article dans une revue</w:t>
            </w:r>
            <w:r>
              <w:rPr/>
              <w:t xml:space="preserve"> (compte-rendu de lecture)</w:t>
            </w:r>
          </w:p>
          <w:p>
            <w:pPr/>
            <w:hyperlink r:id="rId54" w:history="1">
              <w:r>
                <w:rPr>
                  <w:color w:val="#410a8c"/>
                  <w:u w:val="single"/>
                </w:rPr>
                <w:t xml:space="preserve">halshs-01104756v1</w:t>
              </w:r>
            </w:hyperlink>
          </w:p>
        </w:tc>
      </w:tr>
      <w:tr>
        <w:trPr/>
        <w:tc>
          <w:tcPr>
            <w:noWrap/>
          </w:tcPr>
          <w:p>
            <w:pPr>
              <w:spacing w:after="200"/>
            </w:pPr>
            <w:hyperlink r:id="rId55" w:history="1">
              <w:r>
                <w:rPr>
                  <w:color w:val="1e198e"/>
                  <w:b w:val="1"/>
                  <w:bCs w:val="1"/>
                  <w:u w:val="single"/>
                </w:rPr>
                <w:t xml:space="preserve">« Abdellatif Rania, Benhima Yassir, König Daniel et Ruchaud Élisabeth (éds.), Acteurs des transferts culturels en Méditerranée médiévale, Munich, Oldenbourg, 2012, 233 p. », al-Masāq. Journal of the medieval Mediterranean, n° 26-3, 2014, p. 319-321</w:t>
              </w:r>
            </w:hyperlink>
          </w:p>
          <w:p>
            <w:pPr/>
            <w:hyperlink r:id="rId8" w:history="1">
              <w:r>
                <w:rPr>
                  <w:color w:val="#410a8c"/>
                  <w:u w:val="single"/>
                </w:rPr>
                <w:t xml:space="preserve">Aurélien Montel</w:t>
              </w:r>
            </w:hyperlink>
          </w:p>
          <w:p>
            <w:pPr/>
            <w:r>
              <w:rPr>
                <w:i w:val="1"/>
                <w:iCs w:val="1"/>
              </w:rPr>
              <w:t xml:space="preserve">Al-Masaq</w:t>
            </w:r>
            <w:r>
              <w:rPr/>
              <w:t xml:space="preserve">, 2014, </w:t>
            </w:r>
            <w:hyperlink r:id="rId56" w:history="1">
              <w:r>
                <w:rPr>
                  <w:color w:val="#410a8c"/>
                  <w:u w:val="single"/>
                </w:rPr>
                <w:t xml:space="preserve">⟨10.1080/09503110.2014.956478⟩</w:t>
              </w:r>
            </w:hyperlink>
          </w:p>
          <w:p>
            <w:pPr/>
            <w:r>
              <w:rPr/>
              <w:t xml:space="preserve">Article dans une revue</w:t>
            </w:r>
            <w:r>
              <w:rPr/>
              <w:t xml:space="preserve"> (compte-rendu de lecture)</w:t>
            </w:r>
          </w:p>
          <w:p>
            <w:pPr/>
            <w:hyperlink r:id="rId55" w:history="1">
              <w:r>
                <w:rPr>
                  <w:color w:val="#410a8c"/>
                  <w:u w:val="single"/>
                </w:rPr>
                <w:t xml:space="preserve">halshs-01288128v1</w:t>
              </w:r>
            </w:hyperlink>
          </w:p>
        </w:tc>
      </w:tr>
    </w:tbl>
    <w:p>
      <w:pPr>
        <w:spacing w:before="200"/>
      </w:pPr>
    </w:p>
    <w:p>
      <w:pPr>
        <w:pStyle w:val="Heading2"/>
      </w:pPr>
      <w:r>
        <w:rPr>
          <w:color w:val="1e198e"/>
          <w:b w:val="1"/>
          <w:bCs w:val="1"/>
        </w:rPr>
        <w:t xml:space="preserve">Communication dans un congrès (58)</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Una mirada desde los márgenes. ʿUlamā’ de Cirenaica (Barqa) en época medieval (ss. VII-XVI)</w:t>
              </w:r>
            </w:hyperlink>
          </w:p>
          <w:p>
            <w:pPr/>
            <w:hyperlink r:id="rId8" w:history="1">
              <w:r>
                <w:rPr>
                  <w:color w:val="#410a8c"/>
                  <w:u w:val="single"/>
                </w:rPr>
                <w:t xml:space="preserve">Aurélien Montel</w:t>
              </w:r>
            </w:hyperlink>
          </w:p>
          <w:p>
            <w:pPr/>
            <w:r>
              <w:rPr>
                <w:i w:val="1"/>
                <w:iCs w:val="1"/>
              </w:rPr>
              <w:t xml:space="preserve">Un Mágreb de fusión y tránsito</w:t>
            </w:r>
            <w:r>
              <w:rPr/>
              <w:t xml:space="preserve">, Feb 2026, Evora, Portugal</w:t>
            </w:r>
          </w:p>
          <w:p>
            <w:pPr/>
            <w:r>
              <w:rPr/>
              <w:t xml:space="preserve">Communication dans un congrès</w:t>
            </w:r>
          </w:p>
          <w:p>
            <w:pPr/>
            <w:hyperlink r:id="rId57" w:history="1">
              <w:r>
                <w:rPr>
                  <w:color w:val="#410a8c"/>
                  <w:u w:val="single"/>
                </w:rPr>
                <w:t xml:space="preserve">halshs-05508003v1</w:t>
              </w:r>
            </w:hyperlink>
          </w:p>
        </w:tc>
      </w:tr>
      <w:tr>
        <w:trPr/>
        <w:tc>
          <w:tcPr>
            <w:noWrap/>
          </w:tcPr>
          <w:p>
            <w:pPr>
              <w:spacing w:after="200"/>
            </w:pPr>
            <w:hyperlink r:id="rId58" w:history="1">
              <w:r>
                <w:rPr>
                  <w:color w:val="1e198e"/>
                  <w:b w:val="1"/>
                  <w:bCs w:val="1"/>
                  <w:u w:val="single"/>
                </w:rPr>
                <w:t xml:space="preserve">Actualités historiographiques et éditoriales</w:t>
              </w:r>
            </w:hyperlink>
          </w:p>
          <w:p>
            <w:pPr/>
            <w:hyperlink r:id="rId8" w:history="1">
              <w:r>
                <w:rPr>
                  <w:color w:val="#410a8c"/>
                  <w:u w:val="single"/>
                </w:rPr>
                <w:t xml:space="preserve">Aurélien Montel</w:t>
              </w:r>
            </w:hyperlink>
          </w:p>
          <w:p>
            <w:pPr/>
            <w:r>
              <w:rPr>
                <w:i w:val="1"/>
                <w:iCs w:val="1"/>
              </w:rPr>
              <w:t xml:space="preserve">Séminaire du Master "Mondes Médiévaux"</w:t>
            </w:r>
            <w:r>
              <w:rPr/>
              <w:t xml:space="preserve">, Jan 2026, Toulouse, France</w:t>
            </w:r>
          </w:p>
          <w:p>
            <w:pPr/>
            <w:r>
              <w:rPr/>
              <w:t xml:space="preserve">Communication dans un congrès</w:t>
            </w:r>
          </w:p>
          <w:p>
            <w:pPr/>
            <w:hyperlink r:id="rId58" w:history="1">
              <w:r>
                <w:rPr>
                  <w:color w:val="#410a8c"/>
                  <w:u w:val="single"/>
                </w:rPr>
                <w:t xml:space="preserve">halshs-05473420v1</w:t>
              </w:r>
            </w:hyperlink>
          </w:p>
        </w:tc>
      </w:tr>
      <w:tr>
        <w:trPr/>
        <w:tc>
          <w:tcPr>
            <w:noWrap/>
          </w:tcPr>
          <w:p>
            <w:pPr>
              <w:spacing w:after="200"/>
            </w:pPr>
            <w:hyperlink r:id="rId59" w:history="1">
              <w:r>
                <w:rPr>
                  <w:color w:val="1e198e"/>
                  <w:b w:val="1"/>
                  <w:bCs w:val="1"/>
                  <w:u w:val="single"/>
                </w:rPr>
                <w:t xml:space="preserve">La vision des vaincus. Tripoli espagnole d’après un texte inédit (1510-1535)</w:t>
              </w:r>
            </w:hyperlink>
          </w:p>
          <w:p>
            <w:pPr/>
            <w:hyperlink r:id="rId8" w:history="1">
              <w:r>
                <w:rPr>
                  <w:color w:val="#410a8c"/>
                  <w:u w:val="single"/>
                </w:rPr>
                <w:t xml:space="preserve">Aurélien Montel</w:t>
              </w:r>
            </w:hyperlink>
            <w:r>
              <w:rPr/>
              <w:t xml:space="preserve">,</w:t>
            </w:r>
            <w:hyperlink r:id="rId60" w:history="1">
              <w:r>
                <w:rPr>
                  <w:color w:val="#410a8c"/>
                  <w:u w:val="single"/>
                </w:rPr>
                <w:t xml:space="preserve">Louis Fandre</w:t>
              </w:r>
            </w:hyperlink>
          </w:p>
          <w:p>
            <w:pPr/>
            <w:r>
              <w:rPr>
                <w:i w:val="1"/>
                <w:iCs w:val="1"/>
              </w:rPr>
              <w:t xml:space="preserve">Séminaire d'Etudes Médiévales Ibériques</w:t>
            </w:r>
            <w:r>
              <w:rPr/>
              <w:t xml:space="preserve">, Apr 2025, Toulouse, France</w:t>
            </w:r>
          </w:p>
          <w:p>
            <w:pPr/>
            <w:r>
              <w:rPr/>
              <w:t xml:space="preserve">Communication dans un congrès</w:t>
            </w:r>
          </w:p>
          <w:p>
            <w:pPr/>
            <w:hyperlink r:id="rId59" w:history="1">
              <w:r>
                <w:rPr>
                  <w:color w:val="#410a8c"/>
                  <w:u w:val="single"/>
                </w:rPr>
                <w:t xml:space="preserve">halshs-05022703v1</w:t>
              </w:r>
            </w:hyperlink>
          </w:p>
        </w:tc>
      </w:tr>
      <w:tr>
        <w:trPr/>
        <w:tc>
          <w:tcPr>
            <w:noWrap/>
          </w:tcPr>
          <w:p>
            <w:pPr>
              <w:spacing w:after="200"/>
            </w:pPr>
            <w:hyperlink r:id="rId61" w:history="1">
              <w:r>
                <w:rPr>
                  <w:color w:val="1e198e"/>
                  <w:b w:val="1"/>
                  <w:bCs w:val="1"/>
                  <w:u w:val="single"/>
                </w:rPr>
                <w:t xml:space="preserve">Faire la prosopographie des savants du Maghreb médiéval : le projet ISMM</w:t>
              </w:r>
            </w:hyperlink>
          </w:p>
          <w:p>
            <w:pPr/>
            <w:hyperlink r:id="rId8" w:history="1">
              <w:r>
                <w:rPr>
                  <w:color w:val="#410a8c"/>
                  <w:u w:val="single"/>
                </w:rPr>
                <w:t xml:space="preserve">Aurélien Montel</w:t>
              </w:r>
            </w:hyperlink>
            <w:r>
              <w:rPr/>
              <w:t xml:space="preserve">,</w:t>
            </w:r>
            <w:hyperlink r:id="rId62" w:history="1">
              <w:r>
                <w:rPr>
                  <w:color w:val="#410a8c"/>
                  <w:u w:val="single"/>
                </w:rPr>
                <w:t xml:space="preserve">Layeche Torki</w:t>
              </w:r>
            </w:hyperlink>
          </w:p>
          <w:p>
            <w:pPr/>
            <w:r>
              <w:rPr>
                <w:i w:val="1"/>
                <w:iCs w:val="1"/>
              </w:rPr>
              <w:t xml:space="preserve">Séminaire Histoire-Humanités numériques-Informatique</w:t>
            </w:r>
            <w:r>
              <w:rPr/>
              <w:t xml:space="preserve">, May 2025, Toulouse, France</w:t>
            </w:r>
          </w:p>
          <w:p>
            <w:pPr/>
            <w:r>
              <w:rPr/>
              <w:t xml:space="preserve">Communication dans un congrès</w:t>
            </w:r>
          </w:p>
          <w:p>
            <w:pPr/>
            <w:hyperlink r:id="rId61" w:history="1">
              <w:r>
                <w:rPr>
                  <w:color w:val="#410a8c"/>
                  <w:u w:val="single"/>
                </w:rPr>
                <w:t xml:space="preserve">halshs-05064480v1</w:t>
              </w:r>
            </w:hyperlink>
          </w:p>
        </w:tc>
      </w:tr>
      <w:tr>
        <w:trPr/>
        <w:tc>
          <w:tcPr>
            <w:noWrap/>
          </w:tcPr>
          <w:p>
            <w:pPr>
              <w:spacing w:after="200"/>
            </w:pPr>
            <w:hyperlink r:id="rId63" w:history="1">
              <w:r>
                <w:rPr>
                  <w:color w:val="1e198e"/>
                  <w:b w:val="1"/>
                  <w:bCs w:val="1"/>
                  <w:u w:val="single"/>
                </w:rPr>
                <w:t xml:space="preserve">Entre Sicile et Aragon : le commerce des esclaves de Cyrénaïque à la fin du Moyen Âge (XIVe-XVe siècles)</w:t>
              </w:r>
            </w:hyperlink>
          </w:p>
          <w:p>
            <w:pPr/>
            <w:hyperlink r:id="rId8" w:history="1">
              <w:r>
                <w:rPr>
                  <w:color w:val="#410a8c"/>
                  <w:u w:val="single"/>
                </w:rPr>
                <w:t xml:space="preserve">Aurélien Montel</w:t>
              </w:r>
            </w:hyperlink>
          </w:p>
          <w:p>
            <w:pPr/>
            <w:r>
              <w:rPr>
                <w:i w:val="1"/>
                <w:iCs w:val="1"/>
              </w:rPr>
              <w:t xml:space="preserve">Séminaire Ausonius</w:t>
            </w:r>
            <w:r>
              <w:rPr/>
              <w:t xml:space="preserve">, Nov 2025, Bordeaux, France</w:t>
            </w:r>
          </w:p>
          <w:p>
            <w:pPr/>
            <w:r>
              <w:rPr/>
              <w:t xml:space="preserve">Communication dans un congrès</w:t>
            </w:r>
          </w:p>
          <w:p>
            <w:pPr/>
            <w:hyperlink r:id="rId63" w:history="1">
              <w:r>
                <w:rPr>
                  <w:color w:val="#410a8c"/>
                  <w:u w:val="single"/>
                </w:rPr>
                <w:t xml:space="preserve">halshs-05386324v1</w:t>
              </w:r>
            </w:hyperlink>
          </w:p>
        </w:tc>
      </w:tr>
      <w:tr>
        <w:trPr/>
        <w:tc>
          <w:tcPr>
            <w:noWrap/>
          </w:tcPr>
          <w:p>
            <w:pPr>
              <w:spacing w:after="200"/>
            </w:pPr>
            <w:hyperlink r:id="rId64" w:history="1">
              <w:r>
                <w:rPr>
                  <w:color w:val="1e198e"/>
                  <w:b w:val="1"/>
                  <w:bCs w:val="1"/>
                  <w:u w:val="single"/>
                </w:rPr>
                <w:t xml:space="preserve">Quelques réflexions autour de la disparition de l'agriculture en Cyrénaïque médiévale (XIe-XVe siècles)</w:t>
              </w:r>
            </w:hyperlink>
          </w:p>
          <w:p>
            <w:pPr/>
            <w:hyperlink r:id="rId8" w:history="1">
              <w:r>
                <w:rPr>
                  <w:color w:val="#410a8c"/>
                  <w:u w:val="single"/>
                </w:rPr>
                <w:t xml:space="preserve">Aurélien Montel</w:t>
              </w:r>
            </w:hyperlink>
          </w:p>
          <w:p>
            <w:pPr/>
            <w:r>
              <w:rPr>
                <w:i w:val="1"/>
                <w:iCs w:val="1"/>
              </w:rPr>
              <w:t xml:space="preserve">Atelier de recherche international "Exploitation des ressources et gestion des risques : quelle soutenabilité pour les sociétés anciennes ?"</w:t>
            </w:r>
            <w:r>
              <w:rPr/>
              <w:t xml:space="preserve">, Jun 2025, Aix-en-Provence, France</w:t>
            </w:r>
          </w:p>
          <w:p>
            <w:pPr/>
            <w:r>
              <w:rPr/>
              <w:t xml:space="preserve">Communication dans un congrès</w:t>
            </w:r>
          </w:p>
          <w:p>
            <w:pPr/>
            <w:hyperlink r:id="rId64" w:history="1">
              <w:r>
                <w:rPr>
                  <w:color w:val="#410a8c"/>
                  <w:u w:val="single"/>
                </w:rPr>
                <w:t xml:space="preserve">halshs-05095002v1</w:t>
              </w:r>
            </w:hyperlink>
          </w:p>
        </w:tc>
      </w:tr>
      <w:tr>
        <w:trPr/>
        <w:tc>
          <w:tcPr>
            <w:noWrap/>
          </w:tcPr>
          <w:p>
            <w:pPr>
              <w:spacing w:after="200"/>
            </w:pPr>
            <w:hyperlink r:id="rId65" w:history="1">
              <w:r>
                <w:rPr>
                  <w:color w:val="1e198e"/>
                  <w:b w:val="1"/>
                  <w:bCs w:val="1"/>
                  <w:u w:val="single"/>
                </w:rPr>
                <w:t xml:space="preserve">Mémoires médiévales dans un récit de captif du XVIIe siècle : l’Histoire chronologique du royaume de Tripoly de Barbarie (BnF, Fr 12219-12220)</w:t>
              </w:r>
            </w:hyperlink>
          </w:p>
          <w:p>
            <w:pPr/>
            <w:hyperlink r:id="rId8" w:history="1">
              <w:r>
                <w:rPr>
                  <w:color w:val="#410a8c"/>
                  <w:u w:val="single"/>
                </w:rPr>
                <w:t xml:space="preserve">Aurélien Montel</w:t>
              </w:r>
            </w:hyperlink>
            <w:r>
              <w:rPr/>
              <w:t xml:space="preserve">,</w:t>
            </w:r>
            <w:hyperlink r:id="rId60" w:history="1">
              <w:r>
                <w:rPr>
                  <w:color w:val="#410a8c"/>
                  <w:u w:val="single"/>
                </w:rPr>
                <w:t xml:space="preserve">Louis Fandre</w:t>
              </w:r>
            </w:hyperlink>
          </w:p>
          <w:p>
            <w:pPr/>
            <w:r>
              <w:rPr>
                <w:i w:val="1"/>
                <w:iCs w:val="1"/>
              </w:rPr>
              <w:t xml:space="preserve">Patrimoine matériel (archéologique et manuscrit) et immatériel en Libye et dans les pays voisins. Situations contemporaines et perspectives</w:t>
            </w:r>
            <w:r>
              <w:rPr/>
              <w:t xml:space="preserve">, IRMC, Nov 2025, Tunis, Tunisie</w:t>
            </w:r>
          </w:p>
          <w:p>
            <w:pPr/>
            <w:r>
              <w:rPr/>
              <w:t xml:space="preserve">Communication dans un congrès</w:t>
            </w:r>
          </w:p>
          <w:p>
            <w:pPr/>
            <w:hyperlink r:id="rId65" w:history="1">
              <w:r>
                <w:rPr>
                  <w:color w:val="#410a8c"/>
                  <w:u w:val="single"/>
                </w:rPr>
                <w:t xml:space="preserve">halshs-05369640v1</w:t>
              </w:r>
            </w:hyperlink>
          </w:p>
        </w:tc>
      </w:tr>
      <w:tr>
        <w:trPr/>
        <w:tc>
          <w:tcPr>
            <w:noWrap/>
          </w:tcPr>
          <w:p>
            <w:pPr>
              <w:spacing w:after="200"/>
            </w:pPr>
            <w:hyperlink r:id="rId66" w:history="1">
              <w:r>
                <w:rPr>
                  <w:color w:val="1e198e"/>
                  <w:b w:val="1"/>
                  <w:bCs w:val="1"/>
                  <w:u w:val="single"/>
                </w:rPr>
                <w:t xml:space="preserve">Les ports médiévaux de la Cyrénaïque : l'exemple de Marsa Lukk</w:t>
              </w:r>
            </w:hyperlink>
          </w:p>
          <w:p>
            <w:pPr/>
            <w:hyperlink r:id="rId8" w:history="1">
              <w:r>
                <w:rPr>
                  <w:color w:val="#410a8c"/>
                  <w:u w:val="single"/>
                </w:rPr>
                <w:t xml:space="preserve">Aurélien Montel</w:t>
              </w:r>
            </w:hyperlink>
            <w:r>
              <w:rPr/>
              <w:t xml:space="preserve">,</w:t>
            </w:r>
            <w:hyperlink r:id="rId67" w:history="1">
              <w:r>
                <w:rPr>
                  <w:color w:val="#410a8c"/>
                  <w:u w:val="single"/>
                </w:rPr>
                <w:t xml:space="preserve">Inas Bubtana</w:t>
              </w:r>
            </w:hyperlink>
          </w:p>
          <w:p>
            <w:pPr/>
            <w:r>
              <w:rPr>
                <w:i w:val="1"/>
                <w:iCs w:val="1"/>
              </w:rPr>
              <w:t xml:space="preserve">Séminaire de recherche "La Méditerranée médiévale"</w:t>
            </w:r>
            <w:r>
              <w:rPr/>
              <w:t xml:space="preserve">, Orient &amp; Méditerranée UMR-8167, Feb 2025, Paris, France</w:t>
            </w:r>
          </w:p>
          <w:p>
            <w:pPr/>
            <w:r>
              <w:rPr/>
              <w:t xml:space="preserve">Communication dans un congrès</w:t>
            </w:r>
          </w:p>
          <w:p>
            <w:pPr/>
            <w:hyperlink r:id="rId66" w:history="1">
              <w:r>
                <w:rPr>
                  <w:color w:val="#410a8c"/>
                  <w:u w:val="single"/>
                </w:rPr>
                <w:t xml:space="preserve">halshs-04927942v1</w:t>
              </w:r>
            </w:hyperlink>
          </w:p>
        </w:tc>
      </w:tr>
      <w:tr>
        <w:trPr/>
        <w:tc>
          <w:tcPr>
            <w:noWrap/>
          </w:tcPr>
          <w:p>
            <w:pPr>
              <w:spacing w:after="200"/>
            </w:pPr>
            <w:hyperlink r:id="rId68" w:history="1">
              <w:r>
                <w:rPr>
                  <w:color w:val="1e198e"/>
                  <w:b w:val="1"/>
                  <w:bCs w:val="1"/>
                  <w:u w:val="single"/>
                </w:rPr>
                <w:t xml:space="preserve">سكان مدينة درنة الليبية من العصور القديمة إلى العصر الحديث</w:t>
              </w:r>
            </w:hyperlink>
          </w:p>
          <w:p>
            <w:pPr/>
            <w:hyperlink r:id="rId8" w:history="1">
              <w:r>
                <w:rPr>
                  <w:color w:val="#410a8c"/>
                  <w:u w:val="single"/>
                </w:rPr>
                <w:t xml:space="preserve">Aurélien Montel</w:t>
              </w:r>
            </w:hyperlink>
            <w:r>
              <w:rPr/>
              <w:t xml:space="preserve">,</w:t>
            </w:r>
            <w:hyperlink r:id="rId69" w:history="1">
              <w:r>
                <w:rPr>
                  <w:color w:val="#410a8c"/>
                  <w:u w:val="single"/>
                </w:rPr>
                <w:t xml:space="preserve">Houssem-Eddine Chachia</w:t>
              </w:r>
            </w:hyperlink>
          </w:p>
          <w:p>
            <w:pPr/>
            <w:r>
              <w:rPr>
                <w:i w:val="1"/>
                <w:iCs w:val="1"/>
              </w:rPr>
              <w:t xml:space="preserve">الهجرات وإعادة تشكيل الثقافات في المتوسّط عبر العصور</w:t>
            </w:r>
            <w:r>
              <w:rPr/>
              <w:t xml:space="preserve">, Université de la Manouba, Apr 2024, Hammamet, Tunisia</w:t>
            </w:r>
          </w:p>
          <w:p>
            <w:pPr/>
            <w:r>
              <w:rPr/>
              <w:t xml:space="preserve">Communication dans un congrès</w:t>
            </w:r>
          </w:p>
          <w:p>
            <w:pPr/>
            <w:hyperlink r:id="rId68" w:history="1">
              <w:r>
                <w:rPr>
                  <w:color w:val="#410a8c"/>
                  <w:u w:val="single"/>
                </w:rPr>
                <w:t xml:space="preserve">halshs-04563050v1</w:t>
              </w:r>
            </w:hyperlink>
          </w:p>
        </w:tc>
      </w:tr>
      <w:tr>
        <w:trPr/>
        <w:tc>
          <w:tcPr>
            <w:noWrap/>
          </w:tcPr>
          <w:p>
            <w:pPr>
              <w:spacing w:after="200"/>
            </w:pPr>
            <w:hyperlink r:id="rId70" w:history="1">
              <w:r>
                <w:rPr>
                  <w:color w:val="1e198e"/>
                  <w:b w:val="1"/>
                  <w:bCs w:val="1"/>
                  <w:u w:val="single"/>
                </w:rPr>
                <w:t xml:space="preserve">La Cirenaica medieval, un espacio fronterizo dentro del mundo islámico (ss. VII-XVI)</w:t>
              </w:r>
            </w:hyperlink>
          </w:p>
          <w:p>
            <w:pPr/>
            <w:hyperlink r:id="rId8" w:history="1">
              <w:r>
                <w:rPr>
                  <w:color w:val="#410a8c"/>
                  <w:u w:val="single"/>
                </w:rPr>
                <w:t xml:space="preserve">Aurélien Montel</w:t>
              </w:r>
            </w:hyperlink>
          </w:p>
          <w:p>
            <w:pPr/>
            <w:r>
              <w:rPr>
                <w:i w:val="1"/>
                <w:iCs w:val="1"/>
              </w:rPr>
              <w:t xml:space="preserve">El Magreb como objeto de estudio</w:t>
            </w:r>
            <w:r>
              <w:rPr/>
              <w:t xml:space="preserve">, Apr 2024, Alcalá de Henares, Espagne</w:t>
            </w:r>
          </w:p>
          <w:p>
            <w:pPr/>
            <w:r>
              <w:rPr/>
              <w:t xml:space="preserve">Communication dans un congrès</w:t>
            </w:r>
          </w:p>
          <w:p>
            <w:pPr/>
            <w:hyperlink r:id="rId70" w:history="1">
              <w:r>
                <w:rPr>
                  <w:color w:val="#410a8c"/>
                  <w:u w:val="single"/>
                </w:rPr>
                <w:t xml:space="preserve">halshs-04530778v1</w:t>
              </w:r>
            </w:hyperlink>
          </w:p>
        </w:tc>
      </w:tr>
      <w:tr>
        <w:trPr/>
        <w:tc>
          <w:tcPr>
            <w:noWrap/>
          </w:tcPr>
          <w:p>
            <w:pPr>
              <w:spacing w:after="200"/>
            </w:pPr>
            <w:hyperlink r:id="rId71" w:history="1">
              <w:r>
                <w:rPr>
                  <w:color w:val="1e198e"/>
                  <w:b w:val="1"/>
                  <w:bCs w:val="1"/>
                  <w:u w:val="single"/>
                </w:rPr>
                <w:t xml:space="preserve">Los mercadores catalano-aragoneses y su papel en la integración de la Cirenaica en las redes del comercio mediterráneo tardo-medieval (ss. XIII-XVI)</w:t>
              </w:r>
            </w:hyperlink>
          </w:p>
          <w:p>
            <w:pPr/>
            <w:hyperlink r:id="rId8" w:history="1">
              <w:r>
                <w:rPr>
                  <w:color w:val="#410a8c"/>
                  <w:u w:val="single"/>
                </w:rPr>
                <w:t xml:space="preserve">Aurélien Montel</w:t>
              </w:r>
            </w:hyperlink>
          </w:p>
          <w:p>
            <w:pPr/>
            <w:r>
              <w:rPr>
                <w:i w:val="1"/>
                <w:iCs w:val="1"/>
              </w:rPr>
              <w:t xml:space="preserve">XV Seminari d'Estudis Medievals</w:t>
            </w:r>
            <w:r>
              <w:rPr/>
              <w:t xml:space="preserve">, IMF; CSIC, Dec 2024, en ligne, España</w:t>
            </w:r>
          </w:p>
          <w:p>
            <w:pPr/>
            <w:r>
              <w:rPr/>
              <w:t xml:space="preserve">Communication dans un congrès</w:t>
            </w:r>
          </w:p>
          <w:p>
            <w:pPr/>
            <w:hyperlink r:id="rId71" w:history="1">
              <w:r>
                <w:rPr>
                  <w:color w:val="#410a8c"/>
                  <w:u w:val="single"/>
                </w:rPr>
                <w:t xml:space="preserve">halshs-04818615v1</w:t>
              </w:r>
            </w:hyperlink>
          </w:p>
        </w:tc>
      </w:tr>
      <w:tr>
        <w:trPr/>
        <w:tc>
          <w:tcPr>
            <w:noWrap/>
          </w:tcPr>
          <w:p>
            <w:pPr>
              <w:spacing w:after="200"/>
            </w:pPr>
            <w:hyperlink r:id="rId72" w:history="1">
              <w:r>
                <w:rPr>
                  <w:color w:val="1e198e"/>
                  <w:b w:val="1"/>
                  <w:bCs w:val="1"/>
                  <w:u w:val="single"/>
                </w:rPr>
                <w:t xml:space="preserve">Réflexions sur le fait urbain en Cyrénaïque tardo-médiévale (XIIIe-XVIIe siècles)</w:t>
              </w:r>
            </w:hyperlink>
          </w:p>
          <w:p>
            <w:pPr/>
            <w:hyperlink r:id="rId8" w:history="1">
              <w:r>
                <w:rPr>
                  <w:color w:val="#410a8c"/>
                  <w:u w:val="single"/>
                </w:rPr>
                <w:t xml:space="preserve">Aurélien Montel</w:t>
              </w:r>
            </w:hyperlink>
          </w:p>
          <w:p>
            <w:pPr/>
            <w:r>
              <w:rPr>
                <w:i w:val="1"/>
                <w:iCs w:val="1"/>
              </w:rPr>
              <w:t xml:space="preserve">Séminaire de recherche "La Méditerranée médiévale"</w:t>
            </w:r>
            <w:r>
              <w:rPr/>
              <w:t xml:space="preserve">, Orient &amp; Méditerranée UMR-8167, Oct 2024, Paris, France</w:t>
            </w:r>
          </w:p>
          <w:p>
            <w:pPr/>
            <w:r>
              <w:rPr/>
              <w:t xml:space="preserve">Communication dans un congrès</w:t>
            </w:r>
          </w:p>
          <w:p>
            <w:pPr/>
            <w:hyperlink r:id="rId72" w:history="1">
              <w:r>
                <w:rPr>
                  <w:color w:val="#410a8c"/>
                  <w:u w:val="single"/>
                </w:rPr>
                <w:t xml:space="preserve">halshs-04735178v1</w:t>
              </w:r>
            </w:hyperlink>
          </w:p>
        </w:tc>
      </w:tr>
      <w:tr>
        <w:trPr/>
        <w:tc>
          <w:tcPr>
            <w:noWrap/>
          </w:tcPr>
          <w:p>
            <w:pPr>
              <w:spacing w:after="200"/>
            </w:pPr>
            <w:hyperlink r:id="rId73" w:history="1">
              <w:r>
                <w:rPr>
                  <w:color w:val="1e198e"/>
                  <w:b w:val="1"/>
                  <w:bCs w:val="1"/>
                  <w:u w:val="single"/>
                </w:rPr>
                <w:t xml:space="preserve">Une marge au cœur du monde islamique ? La Cyrénaïque médiévale (VIIe-XVIe siècle)</w:t>
              </w:r>
            </w:hyperlink>
          </w:p>
          <w:p>
            <w:pPr/>
            <w:hyperlink r:id="rId8" w:history="1">
              <w:r>
                <w:rPr>
                  <w:color w:val="#410a8c"/>
                  <w:u w:val="single"/>
                </w:rPr>
                <w:t xml:space="preserve">Aurélien Montel</w:t>
              </w:r>
            </w:hyperlink>
          </w:p>
          <w:p>
            <w:pPr/>
            <w:r>
              <w:rPr>
                <w:i w:val="1"/>
                <w:iCs w:val="1"/>
              </w:rPr>
              <w:t xml:space="preserve">Dynamiques méditerranéennes</w:t>
            </w:r>
            <w:r>
              <w:rPr/>
              <w:t xml:space="preserve">, Mar 2024, Toulouse, France</w:t>
            </w:r>
          </w:p>
          <w:p>
            <w:pPr/>
            <w:r>
              <w:rPr/>
              <w:t xml:space="preserve">Communication dans un congrès</w:t>
            </w:r>
          </w:p>
          <w:p>
            <w:pPr/>
            <w:hyperlink r:id="rId73" w:history="1">
              <w:r>
                <w:rPr>
                  <w:color w:val="#410a8c"/>
                  <w:u w:val="single"/>
                </w:rPr>
                <w:t xml:space="preserve">halshs-04500347v1</w:t>
              </w:r>
            </w:hyperlink>
          </w:p>
        </w:tc>
      </w:tr>
      <w:tr>
        <w:trPr/>
        <w:tc>
          <w:tcPr>
            <w:noWrap/>
          </w:tcPr>
          <w:p>
            <w:pPr>
              <w:spacing w:after="200"/>
            </w:pPr>
            <w:hyperlink r:id="rId74" w:history="1">
              <w:r>
                <w:rPr>
                  <w:color w:val="1e198e"/>
                  <w:b w:val="1"/>
                  <w:bCs w:val="1"/>
                  <w:u w:val="single"/>
                </w:rPr>
                <w:t xml:space="preserve">La construction de l’Occident musulman (VIIIe-XIe siècles). Enjeux méthodologiques et documentaires</w:t>
              </w:r>
            </w:hyperlink>
          </w:p>
          <w:p>
            <w:pPr/>
            <w:hyperlink r:id="rId8" w:history="1">
              <w:r>
                <w:rPr>
                  <w:color w:val="#410a8c"/>
                  <w:u w:val="single"/>
                </w:rPr>
                <w:t xml:space="preserve">Aurélien Montel</w:t>
              </w:r>
            </w:hyperlink>
          </w:p>
          <w:p>
            <w:pPr/>
            <w:r>
              <w:rPr>
                <w:i w:val="1"/>
                <w:iCs w:val="1"/>
              </w:rPr>
              <w:t xml:space="preserve">Séminaire d'Etudes Médiévales Ibériques</w:t>
            </w:r>
            <w:r>
              <w:rPr/>
              <w:t xml:space="preserve">, Mar 2024, Toulouse, France</w:t>
            </w:r>
          </w:p>
          <w:p>
            <w:pPr/>
            <w:r>
              <w:rPr/>
              <w:t xml:space="preserve">Communication dans un congrès</w:t>
            </w:r>
          </w:p>
          <w:p>
            <w:pPr/>
            <w:hyperlink r:id="rId74" w:history="1">
              <w:r>
                <w:rPr>
                  <w:color w:val="#410a8c"/>
                  <w:u w:val="single"/>
                </w:rPr>
                <w:t xml:space="preserve">halshs-04519123v1</w:t>
              </w:r>
            </w:hyperlink>
          </w:p>
        </w:tc>
      </w:tr>
      <w:tr>
        <w:trPr/>
        <w:tc>
          <w:tcPr>
            <w:noWrap/>
          </w:tcPr>
          <w:p>
            <w:pPr>
              <w:spacing w:after="200"/>
            </w:pPr>
            <w:hyperlink r:id="rId75" w:history="1">
              <w:r>
                <w:rPr>
                  <w:color w:val="1e198e"/>
                  <w:b w:val="1"/>
                  <w:bCs w:val="1"/>
                  <w:u w:val="single"/>
                </w:rPr>
                <w:t xml:space="preserve">Comment écrire l’histoire médiévale de la Libye au XXIe siècle ?</w:t>
              </w:r>
            </w:hyperlink>
          </w:p>
          <w:p>
            <w:pPr/>
            <w:hyperlink r:id="rId8" w:history="1">
              <w:r>
                <w:rPr>
                  <w:color w:val="#410a8c"/>
                  <w:u w:val="single"/>
                </w:rPr>
                <w:t xml:space="preserve">Aurélien Montel</w:t>
              </w:r>
            </w:hyperlink>
          </w:p>
          <w:p>
            <w:pPr/>
            <w:r>
              <w:rPr>
                <w:i w:val="1"/>
                <w:iCs w:val="1"/>
              </w:rPr>
              <w:t xml:space="preserve">Fête de l'histoire - Actualités de la recherche</w:t>
            </w:r>
            <w:r>
              <w:rPr/>
              <w:t xml:space="preserve">, Apr 2024, Toulouse, France</w:t>
            </w:r>
          </w:p>
          <w:p>
            <w:pPr/>
            <w:r>
              <w:rPr/>
              <w:t xml:space="preserve">Communication dans un congrès</w:t>
            </w:r>
          </w:p>
          <w:p>
            <w:pPr/>
            <w:hyperlink r:id="rId75" w:history="1">
              <w:r>
                <w:rPr>
                  <w:color w:val="#410a8c"/>
                  <w:u w:val="single"/>
                </w:rPr>
                <w:t xml:space="preserve">halshs-04527745v1</w:t>
              </w:r>
            </w:hyperlink>
          </w:p>
        </w:tc>
      </w:tr>
      <w:tr>
        <w:trPr/>
        <w:tc>
          <w:tcPr>
            <w:noWrap/>
          </w:tcPr>
          <w:p>
            <w:pPr>
              <w:spacing w:after="200"/>
            </w:pPr>
            <w:hyperlink r:id="rId76" w:history="1">
              <w:r>
                <w:rPr>
                  <w:color w:val="1e198e"/>
                  <w:b w:val="1"/>
                  <w:bCs w:val="1"/>
                  <w:u w:val="single"/>
                </w:rPr>
                <w:t xml:space="preserve">Quelques réflexions sur les manuscrits de Ghadamès</w:t>
              </w:r>
            </w:hyperlink>
          </w:p>
          <w:p>
            <w:pPr/>
            <w:hyperlink r:id="rId77" w:history="1">
              <w:r>
                <w:rPr>
                  <w:color w:val="#410a8c"/>
                  <w:u w:val="single"/>
                </w:rPr>
                <w:t xml:space="preserve">Sébastien Garnier</w:t>
              </w:r>
            </w:hyperlink>
            <w:r>
              <w:rPr/>
              <w:t xml:space="preserve">,</w:t>
            </w:r>
            <w:hyperlink r:id="rId8" w:history="1">
              <w:r>
                <w:rPr>
                  <w:color w:val="#410a8c"/>
                  <w:u w:val="single"/>
                </w:rPr>
                <w:t xml:space="preserve">Aurélien Montel</w:t>
              </w:r>
            </w:hyperlink>
            <w:r>
              <w:rPr/>
              <w:t xml:space="preserve">,</w:t>
            </w:r>
            <w:hyperlink r:id="rId78" w:history="1">
              <w:r>
                <w:rPr>
                  <w:color w:val="#410a8c"/>
                  <w:u w:val="single"/>
                </w:rPr>
                <w:t xml:space="preserve">Abdaljabbar Alsaghir</w:t>
              </w:r>
            </w:hyperlink>
          </w:p>
          <w:p>
            <w:pPr/>
            <w:r>
              <w:rPr>
                <w:i w:val="1"/>
                <w:iCs w:val="1"/>
              </w:rPr>
              <w:t xml:space="preserve">Repenser le Sahara médiéval : documents connus, lectures inédites</w:t>
            </w:r>
            <w:r>
              <w:rPr/>
              <w:t xml:space="preserve">, Chloé Capel; Agnès Charpentier; Ingrid Houssaye-Michienzi; Elise Voguet, Nov 2023, Aubervilliers, France</w:t>
            </w:r>
          </w:p>
          <w:p>
            <w:pPr/>
            <w:r>
              <w:rPr/>
              <w:t xml:space="preserve">Communication dans un congrès</w:t>
            </w:r>
          </w:p>
          <w:p>
            <w:pPr/>
            <w:hyperlink r:id="rId76" w:history="1">
              <w:r>
                <w:rPr>
                  <w:color w:val="#410a8c"/>
                  <w:u w:val="single"/>
                </w:rPr>
                <w:t xml:space="preserve">halshs-04281453v1</w:t>
              </w:r>
            </w:hyperlink>
          </w:p>
        </w:tc>
      </w:tr>
      <w:tr>
        <w:trPr/>
        <w:tc>
          <w:tcPr>
            <w:noWrap/>
          </w:tcPr>
          <w:p>
            <w:pPr>
              <w:spacing w:after="200"/>
            </w:pPr>
            <w:hyperlink r:id="rId79" w:history="1">
              <w:r>
                <w:rPr>
                  <w:color w:val="1e198e"/>
                  <w:b w:val="1"/>
                  <w:bCs w:val="1"/>
                  <w:u w:val="single"/>
                </w:rPr>
                <w:t xml:space="preserve">Introduction. Perspectives nouvelles sur la Libye médiévale</w:t>
              </w:r>
            </w:hyperlink>
          </w:p>
          <w:p>
            <w:pPr/>
            <w:hyperlink r:id="rId8" w:history="1">
              <w:r>
                <w:rPr>
                  <w:color w:val="#410a8c"/>
                  <w:u w:val="single"/>
                </w:rPr>
                <w:t xml:space="preserve">Aurélien Montel</w:t>
              </w:r>
            </w:hyperlink>
          </w:p>
          <w:p>
            <w:pPr/>
            <w:r>
              <w:rPr>
                <w:i w:val="1"/>
                <w:iCs w:val="1"/>
              </w:rPr>
              <w:t xml:space="preserve">5e Congrès des études sur le Moyen-Orient et les mondes musulmans</w:t>
            </w:r>
            <w:r>
              <w:rPr/>
              <w:t xml:space="preserve">, GIS-MOMM, Jul 2023, Lyon, France</w:t>
            </w:r>
          </w:p>
          <w:p>
            <w:pPr/>
            <w:r>
              <w:rPr/>
              <w:t xml:space="preserve">Communication dans un congrès</w:t>
            </w:r>
          </w:p>
          <w:p>
            <w:pPr/>
            <w:hyperlink r:id="rId79" w:history="1">
              <w:r>
                <w:rPr>
                  <w:color w:val="#410a8c"/>
                  <w:u w:val="single"/>
                </w:rPr>
                <w:t xml:space="preserve">halshs-04161956v1</w:t>
              </w:r>
            </w:hyperlink>
          </w:p>
        </w:tc>
      </w:tr>
      <w:tr>
        <w:trPr/>
        <w:tc>
          <w:tcPr>
            <w:noWrap/>
          </w:tcPr>
          <w:p>
            <w:pPr>
              <w:spacing w:after="200"/>
            </w:pPr>
            <w:hyperlink r:id="rId80" w:history="1">
              <w:r>
                <w:rPr>
                  <w:color w:val="1e198e"/>
                  <w:b w:val="1"/>
                  <w:bCs w:val="1"/>
                  <w:u w:val="single"/>
                </w:rPr>
                <w:t xml:space="preserve">Données inédites dans un récit de captif du XVIIe siècle : l’Histoire chronologique du royaume de Tripoly (BNF, Fr 12219-12220)</w:t>
              </w:r>
            </w:hyperlink>
          </w:p>
          <w:p>
            <w:pPr/>
            <w:hyperlink r:id="rId8" w:history="1">
              <w:r>
                <w:rPr>
                  <w:color w:val="#410a8c"/>
                  <w:u w:val="single"/>
                </w:rPr>
                <w:t xml:space="preserve">Aurélien Montel</w:t>
              </w:r>
            </w:hyperlink>
            <w:r>
              <w:rPr/>
              <w:t xml:space="preserve">,</w:t>
            </w:r>
            <w:hyperlink r:id="rId60" w:history="1">
              <w:r>
                <w:rPr>
                  <w:color w:val="#410a8c"/>
                  <w:u w:val="single"/>
                </w:rPr>
                <w:t xml:space="preserve">Louis Fandre</w:t>
              </w:r>
            </w:hyperlink>
          </w:p>
          <w:p>
            <w:pPr/>
            <w:r>
              <w:rPr>
                <w:i w:val="1"/>
                <w:iCs w:val="1"/>
              </w:rPr>
              <w:t xml:space="preserve">5e Congrès des études sur le Moyen-Orient et les mondes musulmans</w:t>
            </w:r>
            <w:r>
              <w:rPr/>
              <w:t xml:space="preserve">, GIS-MOMM, Jul 2023, Lyon, France</w:t>
            </w:r>
          </w:p>
          <w:p>
            <w:pPr/>
            <w:r>
              <w:rPr/>
              <w:t xml:space="preserve">Communication dans un congrès</w:t>
            </w:r>
          </w:p>
          <w:p>
            <w:pPr/>
            <w:hyperlink r:id="rId80" w:history="1">
              <w:r>
                <w:rPr>
                  <w:color w:val="#410a8c"/>
                  <w:u w:val="single"/>
                </w:rPr>
                <w:t xml:space="preserve">halshs-04161953v1</w:t>
              </w:r>
            </w:hyperlink>
          </w:p>
        </w:tc>
      </w:tr>
      <w:tr>
        <w:trPr/>
        <w:tc>
          <w:tcPr>
            <w:noWrap/>
          </w:tcPr>
          <w:p>
            <w:pPr>
              <w:spacing w:after="200"/>
            </w:pPr>
            <w:hyperlink r:id="rId81" w:history="1">
              <w:r>
                <w:rPr>
                  <w:color w:val="1e198e"/>
                  <w:b w:val="1"/>
                  <w:bCs w:val="1"/>
                  <w:u w:val="single"/>
                </w:rPr>
                <w:t xml:space="preserve">Medieval Tripoli through the eyes of Christian captives from the Ottoman era: the narrative of the French surgeon Pierre Girard (17th century CE) as a case study</w:t>
              </w:r>
            </w:hyperlink>
          </w:p>
          <w:p>
            <w:pPr/>
            <w:hyperlink r:id="rId8" w:history="1">
              <w:r>
                <w:rPr>
                  <w:color w:val="#410a8c"/>
                  <w:u w:val="single"/>
                </w:rPr>
                <w:t xml:space="preserve">Aurélien Montel</w:t>
              </w:r>
            </w:hyperlink>
            <w:r>
              <w:rPr/>
              <w:t xml:space="preserve">,</w:t>
            </w:r>
            <w:hyperlink r:id="rId60" w:history="1">
              <w:r>
                <w:rPr>
                  <w:color w:val="#410a8c"/>
                  <w:u w:val="single"/>
                </w:rPr>
                <w:t xml:space="preserve">Louis Fandre</w:t>
              </w:r>
            </w:hyperlink>
          </w:p>
          <w:p>
            <w:pPr/>
            <w:r>
              <w:rPr>
                <w:i w:val="1"/>
                <w:iCs w:val="1"/>
              </w:rPr>
              <w:t xml:space="preserve">Revisiting the History of Medieval Libya (7th-16th centuries) Sources, Analyses, Projects</w:t>
            </w:r>
            <w:r>
              <w:rPr/>
              <w:t xml:space="preserve">, CIHAM (UMR 5648); Centre Jean Pépin (UMR 8230), May 2023, Online, France</w:t>
            </w:r>
          </w:p>
          <w:p>
            <w:pPr/>
            <w:r>
              <w:rPr/>
              <w:t xml:space="preserve">Communication dans un congrès</w:t>
            </w:r>
          </w:p>
          <w:p>
            <w:pPr/>
            <w:hyperlink r:id="rId81" w:history="1">
              <w:r>
                <w:rPr>
                  <w:color w:val="#410a8c"/>
                  <w:u w:val="single"/>
                </w:rPr>
                <w:t xml:space="preserve">halshs-04112709v1</w:t>
              </w:r>
            </w:hyperlink>
          </w:p>
        </w:tc>
      </w:tr>
      <w:tr>
        <w:trPr/>
        <w:tc>
          <w:tcPr>
            <w:noWrap/>
          </w:tcPr>
          <w:p>
            <w:pPr>
              <w:spacing w:after="200"/>
            </w:pPr>
            <w:hyperlink r:id="rId82" w:history="1">
              <w:r>
                <w:rPr>
                  <w:color w:val="1e198e"/>
                  <w:b w:val="1"/>
                  <w:bCs w:val="1"/>
                  <w:u w:val="single"/>
                </w:rPr>
                <w:t xml:space="preserve">Le collectif &amp;quot;LibMed&amp;quot;. Pourquoi et comment revisiter l’histoire de la Libye médiévale ?</w:t>
              </w:r>
            </w:hyperlink>
          </w:p>
          <w:p>
            <w:pPr/>
            <w:hyperlink r:id="rId8" w:history="1">
              <w:r>
                <w:rPr>
                  <w:color w:val="#410a8c"/>
                  <w:u w:val="single"/>
                </w:rPr>
                <w:t xml:space="preserve">Aurélien Montel</w:t>
              </w:r>
            </w:hyperlink>
            <w:r>
              <w:rPr/>
              <w:t xml:space="preserve">,</w:t>
            </w:r>
            <w:hyperlink r:id="rId77" w:history="1">
              <w:r>
                <w:rPr>
                  <w:color w:val="#410a8c"/>
                  <w:u w:val="single"/>
                </w:rPr>
                <w:t xml:space="preserve">Sébastien Garnier</w:t>
              </w:r>
            </w:hyperlink>
          </w:p>
          <w:p>
            <w:pPr/>
            <w:r>
              <w:rPr>
                <w:i w:val="1"/>
                <w:iCs w:val="1"/>
              </w:rPr>
              <w:t xml:space="preserve">Séminaire "Actualités de la recherche en Islam médiéval"</w:t>
            </w:r>
            <w:r>
              <w:rPr/>
              <w:t xml:space="preserve">, Sylvie Denoix; Cécile Bresc, Feb 2023, Paris, France</w:t>
            </w:r>
          </w:p>
          <w:p>
            <w:pPr/>
            <w:r>
              <w:rPr/>
              <w:t xml:space="preserve">Communication dans un congrès</w:t>
            </w:r>
          </w:p>
          <w:p>
            <w:pPr/>
            <w:hyperlink r:id="rId82" w:history="1">
              <w:r>
                <w:rPr>
                  <w:color w:val="#410a8c"/>
                  <w:u w:val="single"/>
                </w:rPr>
                <w:t xml:space="preserve">halshs-03966936v1</w:t>
              </w:r>
            </w:hyperlink>
          </w:p>
        </w:tc>
      </w:tr>
      <w:tr>
        <w:trPr/>
        <w:tc>
          <w:tcPr>
            <w:noWrap/>
          </w:tcPr>
          <w:p>
            <w:pPr>
              <w:spacing w:after="200"/>
            </w:pPr>
            <w:hyperlink r:id="rId83" w:history="1">
              <w:r>
                <w:rPr>
                  <w:color w:val="1e198e"/>
                  <w:b w:val="1"/>
                  <w:bCs w:val="1"/>
                  <w:u w:val="single"/>
                </w:rPr>
                <w:t xml:space="preserve">La Libye vue du Sud. Perspectives historiques et historiographiques sur Ghadamès à l’époque médiévale</w:t>
              </w:r>
            </w:hyperlink>
          </w:p>
          <w:p>
            <w:pPr/>
            <w:hyperlink r:id="rId8" w:history="1">
              <w:r>
                <w:rPr>
                  <w:color w:val="#410a8c"/>
                  <w:u w:val="single"/>
                </w:rPr>
                <w:t xml:space="preserve">Aurélien Montel</w:t>
              </w:r>
            </w:hyperlink>
            <w:r>
              <w:rPr/>
              <w:t xml:space="preserve">,</w:t>
            </w:r>
            <w:hyperlink r:id="rId77" w:history="1">
              <w:r>
                <w:rPr>
                  <w:color w:val="#410a8c"/>
                  <w:u w:val="single"/>
                </w:rPr>
                <w:t xml:space="preserve">Sébastien Garnier</w:t>
              </w:r>
            </w:hyperlink>
          </w:p>
          <w:p>
            <w:pPr/>
            <w:r>
              <w:rPr>
                <w:i w:val="1"/>
                <w:iCs w:val="1"/>
              </w:rPr>
              <w:t xml:space="preserve">Séminaire "Mondes sahariens : sources, espaces, sociétés"</w:t>
            </w:r>
            <w:r>
              <w:rPr/>
              <w:t xml:space="preserve">, Chloé Capel; Agnès Charpentier; Ingrid Houssaye-Michienzi; Elise Voguet, Mar 2023, Paris, France</w:t>
            </w:r>
          </w:p>
          <w:p>
            <w:pPr/>
            <w:r>
              <w:rPr/>
              <w:t xml:space="preserve">Communication dans un congrès</w:t>
            </w:r>
          </w:p>
          <w:p>
            <w:pPr/>
            <w:hyperlink r:id="rId83" w:history="1">
              <w:r>
                <w:rPr>
                  <w:color w:val="#410a8c"/>
                  <w:u w:val="single"/>
                </w:rPr>
                <w:t xml:space="preserve">halshs-04020357v1</w:t>
              </w:r>
            </w:hyperlink>
          </w:p>
        </w:tc>
      </w:tr>
      <w:tr>
        <w:trPr/>
        <w:tc>
          <w:tcPr>
            <w:noWrap/>
          </w:tcPr>
          <w:p>
            <w:pPr>
              <w:spacing w:after="200"/>
            </w:pPr>
            <w:hyperlink r:id="rId84" w:history="1">
              <w:r>
                <w:rPr>
                  <w:color w:val="1e198e"/>
                  <w:b w:val="1"/>
                  <w:bCs w:val="1"/>
                  <w:u w:val="single"/>
                </w:rPr>
                <w:t xml:space="preserve">À la recherche des manuscrits “libyens” hors de Libye. Enjeux d’un projet d’identification et de catalogage</w:t>
              </w:r>
            </w:hyperlink>
          </w:p>
          <w:p>
            <w:pPr/>
            <w:hyperlink r:id="rId8" w:history="1">
              <w:r>
                <w:rPr>
                  <w:color w:val="#410a8c"/>
                  <w:u w:val="single"/>
                </w:rPr>
                <w:t xml:space="preserve">Aurélien Montel</w:t>
              </w:r>
            </w:hyperlink>
            <w:r>
              <w:rPr/>
              <w:t xml:space="preserve">,</w:t>
            </w:r>
            <w:hyperlink r:id="rId77" w:history="1">
              <w:r>
                <w:rPr>
                  <w:color w:val="#410a8c"/>
                  <w:u w:val="single"/>
                </w:rPr>
                <w:t xml:space="preserve">Sébastien Garnier</w:t>
              </w:r>
            </w:hyperlink>
          </w:p>
          <w:p>
            <w:pPr/>
            <w:r>
              <w:rPr>
                <w:i w:val="1"/>
                <w:iCs w:val="1"/>
              </w:rPr>
              <w:t xml:space="preserve">Situations contemporaines des patrimoines archéologiques, manuscrits et culturels en Libye et au Maghreb : des richesses à préserver ?</w:t>
            </w:r>
            <w:r>
              <w:rPr/>
              <w:t xml:space="preserve">, IRMC; LibMed, Jun 2023, Sidi Bou Saïd, Tunisie</w:t>
            </w:r>
          </w:p>
          <w:p>
            <w:pPr/>
            <w:r>
              <w:rPr/>
              <w:t xml:space="preserve">Communication dans un congrès</w:t>
            </w:r>
          </w:p>
          <w:p>
            <w:pPr/>
            <w:hyperlink r:id="rId84" w:history="1">
              <w:r>
                <w:rPr>
                  <w:color w:val="#410a8c"/>
                  <w:u w:val="single"/>
                </w:rPr>
                <w:t xml:space="preserve">halshs-04132275v1</w:t>
              </w:r>
            </w:hyperlink>
          </w:p>
        </w:tc>
      </w:tr>
      <w:tr>
        <w:trPr/>
        <w:tc>
          <w:tcPr>
            <w:noWrap/>
          </w:tcPr>
          <w:p>
            <w:pPr>
              <w:spacing w:after="200"/>
            </w:pPr>
            <w:hyperlink r:id="rId85" w:history="1">
              <w:r>
                <w:rPr>
                  <w:color w:val="1e198e"/>
                  <w:b w:val="1"/>
                  <w:bCs w:val="1"/>
                  <w:u w:val="single"/>
                </w:rPr>
                <w:t xml:space="preserve">رؤية أسير أوروبي على ولاية طرابلس الغرب في نهاية القرن 11/17</w:t>
              </w:r>
            </w:hyperlink>
          </w:p>
          <w:p>
            <w:pPr/>
            <w:hyperlink r:id="rId8" w:history="1">
              <w:r>
                <w:rPr>
                  <w:color w:val="#410a8c"/>
                  <w:u w:val="single"/>
                </w:rPr>
                <w:t xml:space="preserve">Aurélien Montel</w:t>
              </w:r>
            </w:hyperlink>
            <w:r>
              <w:rPr/>
              <w:t xml:space="preserve">,</w:t>
            </w:r>
            <w:hyperlink r:id="rId77" w:history="1">
              <w:r>
                <w:rPr>
                  <w:color w:val="#410a8c"/>
                  <w:u w:val="single"/>
                </w:rPr>
                <w:t xml:space="preserve">Sébastien Garnier</w:t>
              </w:r>
            </w:hyperlink>
            <w:r>
              <w:rPr/>
              <w:t xml:space="preserve">,</w:t>
            </w:r>
            <w:hyperlink r:id="rId60" w:history="1">
              <w:r>
                <w:rPr>
                  <w:color w:val="#410a8c"/>
                  <w:u w:val="single"/>
                </w:rPr>
                <w:t xml:space="preserve">Louis Fandre</w:t>
              </w:r>
            </w:hyperlink>
          </w:p>
          <w:p>
            <w:pPr/>
            <w:r>
              <w:rPr>
                <w:i w:val="1"/>
                <w:iCs w:val="1"/>
              </w:rPr>
              <w:t xml:space="preserve">المؤتمر التاريخي الدولي الأول : العلاقات الليبية الأوروبية في التاريخ</w:t>
            </w:r>
            <w:r>
              <w:rPr/>
              <w:t xml:space="preserve">, جامعة طبرق, Nov 2022, Online, France</w:t>
            </w:r>
          </w:p>
          <w:p>
            <w:pPr/>
            <w:r>
              <w:rPr/>
              <w:t xml:space="preserve">Communication dans un congrès</w:t>
            </w:r>
          </w:p>
          <w:p>
            <w:pPr/>
            <w:hyperlink r:id="rId85" w:history="1">
              <w:r>
                <w:rPr>
                  <w:color w:val="#410a8c"/>
                  <w:u w:val="single"/>
                </w:rPr>
                <w:t xml:space="preserve">halshs-03876911v1</w:t>
              </w:r>
            </w:hyperlink>
          </w:p>
        </w:tc>
      </w:tr>
      <w:tr>
        <w:trPr/>
        <w:tc>
          <w:tcPr>
            <w:noWrap/>
          </w:tcPr>
          <w:p>
            <w:pPr>
              <w:spacing w:after="200"/>
            </w:pPr>
            <w:hyperlink r:id="rId86" w:history="1">
              <w:r>
                <w:rPr>
                  <w:color w:val="1e198e"/>
                  <w:b w:val="1"/>
                  <w:bCs w:val="1"/>
                  <w:u w:val="single"/>
                </w:rPr>
                <w:t xml:space="preserve">Toponymie, espaces et pouvoirs : repenser les délimitations et découpages du Maghreb médiéval</w:t>
              </w:r>
            </w:hyperlink>
          </w:p>
          <w:p>
            <w:pPr/>
            <w:hyperlink r:id="rId8" w:history="1">
              <w:r>
                <w:rPr>
                  <w:color w:val="#410a8c"/>
                  <w:u w:val="single"/>
                </w:rPr>
                <w:t xml:space="preserve">Aurélien Montel</w:t>
              </w:r>
            </w:hyperlink>
          </w:p>
          <w:p>
            <w:pPr/>
            <w:r>
              <w:rPr>
                <w:i w:val="1"/>
                <w:iCs w:val="1"/>
              </w:rPr>
              <w:t xml:space="preserve">Réécrire l'histoire du Maghreb médiéval</w:t>
            </w:r>
            <w:r>
              <w:rPr/>
              <w:t xml:space="preserve">, CIHAM-UMR 5648, Jun 2022, Lyon, France</w:t>
            </w:r>
          </w:p>
          <w:p>
            <w:pPr/>
            <w:r>
              <w:rPr/>
              <w:t xml:space="preserve">Communication dans un congrès</w:t>
            </w:r>
          </w:p>
          <w:p>
            <w:pPr/>
            <w:hyperlink r:id="rId86" w:history="1">
              <w:r>
                <w:rPr>
                  <w:color w:val="#410a8c"/>
                  <w:u w:val="single"/>
                </w:rPr>
                <w:t xml:space="preserve">halshs-03687321v1</w:t>
              </w:r>
            </w:hyperlink>
          </w:p>
        </w:tc>
      </w:tr>
      <w:tr>
        <w:trPr/>
        <w:tc>
          <w:tcPr>
            <w:noWrap/>
          </w:tcPr>
          <w:p>
            <w:pPr>
              <w:spacing w:after="200"/>
            </w:pPr>
            <w:hyperlink r:id="rId87" w:history="1">
              <w:r>
                <w:rPr>
                  <w:color w:val="1e198e"/>
                  <w:b w:val="1"/>
                  <w:bCs w:val="1"/>
                  <w:u w:val="single"/>
                </w:rPr>
                <w:t xml:space="preserve">Les madrasas de Tripoli d'Occident à l'époque médiévale</w:t>
              </w:r>
            </w:hyperlink>
          </w:p>
          <w:p>
            <w:pPr/>
            <w:hyperlink r:id="rId8" w:history="1">
              <w:r>
                <w:rPr>
                  <w:color w:val="#410a8c"/>
                  <w:u w:val="single"/>
                </w:rPr>
                <w:t xml:space="preserve">Aurélien Montel</w:t>
              </w:r>
            </w:hyperlink>
          </w:p>
          <w:p>
            <w:pPr/>
            <w:r>
              <w:rPr>
                <w:i w:val="1"/>
                <w:iCs w:val="1"/>
              </w:rPr>
              <w:t xml:space="preserve">Faire école au Moyen Âge. Maîtres et élèves, Orient et Occident (IVe-XVIe siècle)</w:t>
            </w:r>
            <w:r>
              <w:rPr/>
              <w:t xml:space="preserve">, CIHAM-UMR 5648, Nov 2022, Lyon, France</w:t>
            </w:r>
          </w:p>
          <w:p>
            <w:pPr/>
            <w:r>
              <w:rPr/>
              <w:t xml:space="preserve">Communication dans un congrès</w:t>
            </w:r>
          </w:p>
          <w:p>
            <w:pPr/>
            <w:hyperlink r:id="rId87" w:history="1">
              <w:r>
                <w:rPr>
                  <w:color w:val="#410a8c"/>
                  <w:u w:val="single"/>
                </w:rPr>
                <w:t xml:space="preserve">halshs-03836222v1</w:t>
              </w:r>
            </w:hyperlink>
          </w:p>
        </w:tc>
      </w:tr>
      <w:tr>
        <w:trPr/>
        <w:tc>
          <w:tcPr>
            <w:noWrap/>
          </w:tcPr>
          <w:p>
            <w:pPr>
              <w:spacing w:after="200"/>
            </w:pPr>
            <w:hyperlink r:id="rId88" w:history="1">
              <w:r>
                <w:rPr>
                  <w:color w:val="1e198e"/>
                  <w:b w:val="1"/>
                  <w:bCs w:val="1"/>
                  <w:u w:val="single"/>
                </w:rPr>
                <w:t xml:space="preserve">A view from the edge? Networks of Islamic scholars between Ifrīqiya and Egypt</w:t>
              </w:r>
            </w:hyperlink>
          </w:p>
          <w:p>
            <w:pPr/>
            <w:hyperlink r:id="rId8" w:history="1">
              <w:r>
                <w:rPr>
                  <w:color w:val="#410a8c"/>
                  <w:u w:val="single"/>
                </w:rPr>
                <w:t xml:space="preserve">Aurélien Montel</w:t>
              </w:r>
            </w:hyperlink>
          </w:p>
          <w:p>
            <w:pPr/>
            <w:r>
              <w:rPr>
                <w:i w:val="1"/>
                <w:iCs w:val="1"/>
              </w:rPr>
              <w:t xml:space="preserve">Revisiting the History of Medieval Libya (7th-16th centuries) Sources, Analyses, Projects</w:t>
            </w:r>
            <w:r>
              <w:rPr/>
              <w:t xml:space="preserve">, CIHAM (UMR 5648); Society for libyan studies; The Libyan National Library; Centre Jean Pépin (UMR 8230), May 2022, Online, France</w:t>
            </w:r>
          </w:p>
          <w:p>
            <w:pPr/>
            <w:r>
              <w:rPr/>
              <w:t xml:space="preserve">Communication dans un congrès</w:t>
            </w:r>
          </w:p>
          <w:p>
            <w:pPr/>
            <w:hyperlink r:id="rId88" w:history="1">
              <w:r>
                <w:rPr>
                  <w:color w:val="#410a8c"/>
                  <w:u w:val="single"/>
                </w:rPr>
                <w:t xml:space="preserve">halshs-03671493v1</w:t>
              </w:r>
            </w:hyperlink>
          </w:p>
        </w:tc>
      </w:tr>
      <w:tr>
        <w:trPr/>
        <w:tc>
          <w:tcPr>
            <w:noWrap/>
          </w:tcPr>
          <w:p>
            <w:pPr>
              <w:spacing w:after="200"/>
            </w:pPr>
            <w:hyperlink r:id="rId89" w:history="1">
              <w:r>
                <w:rPr>
                  <w:color w:val="1e198e"/>
                  <w:b w:val="1"/>
                  <w:bCs w:val="1"/>
                  <w:u w:val="single"/>
                </w:rPr>
                <w:t xml:space="preserve">The study of medieval Libya in the 21st century. The LibMed project: scope and perspectives</w:t>
              </w:r>
            </w:hyperlink>
          </w:p>
          <w:p>
            <w:pPr/>
            <w:hyperlink r:id="rId8" w:history="1">
              <w:r>
                <w:rPr>
                  <w:color w:val="#410a8c"/>
                  <w:u w:val="single"/>
                </w:rPr>
                <w:t xml:space="preserve">Aurélien Montel</w:t>
              </w:r>
            </w:hyperlink>
            <w:r>
              <w:rPr/>
              <w:t xml:space="preserve">,</w:t>
            </w:r>
            <w:hyperlink r:id="rId77" w:history="1">
              <w:r>
                <w:rPr>
                  <w:color w:val="#410a8c"/>
                  <w:u w:val="single"/>
                </w:rPr>
                <w:t xml:space="preserve">Sébastien Garnier</w:t>
              </w:r>
            </w:hyperlink>
          </w:p>
          <w:p>
            <w:pPr/>
            <w:r>
              <w:rPr>
                <w:i w:val="1"/>
                <w:iCs w:val="1"/>
              </w:rPr>
              <w:t xml:space="preserve">Revisiting the History of Medieval Libya (7th-16th centuries) Sources, Analyses, Projects</w:t>
            </w:r>
            <w:r>
              <w:rPr/>
              <w:t xml:space="preserve">, CIHAM (UMR 5648); Society for libyan studies; Phasif; The liban National Library; Centre Jean Pépin (UMR 8230), Nov 2021, Online, France</w:t>
            </w:r>
          </w:p>
          <w:p>
            <w:pPr/>
            <w:r>
              <w:rPr/>
              <w:t xml:space="preserve">Communication dans un congrès</w:t>
            </w:r>
          </w:p>
          <w:p>
            <w:pPr/>
            <w:hyperlink r:id="rId89" w:history="1">
              <w:r>
                <w:rPr>
                  <w:color w:val="#410a8c"/>
                  <w:u w:val="single"/>
                </w:rPr>
                <w:t xml:space="preserve">halshs-03433351v1</w:t>
              </w:r>
            </w:hyperlink>
          </w:p>
        </w:tc>
      </w:tr>
      <w:tr>
        <w:trPr/>
        <w:tc>
          <w:tcPr>
            <w:noWrap/>
          </w:tcPr>
          <w:p>
            <w:pPr>
              <w:spacing w:after="200"/>
            </w:pPr>
            <w:hyperlink r:id="rId90" w:history="1">
              <w:r>
                <w:rPr>
                  <w:color w:val="1e198e"/>
                  <w:b w:val="1"/>
                  <w:bCs w:val="1"/>
                  <w:u w:val="single"/>
                </w:rPr>
                <w:t xml:space="preserve">Sur la route de l’Orient ? Les oulémas andalous à Tripoli et à Barqa (IIe/VIIIe-Ve/XIe siècle)</w:t>
              </w:r>
            </w:hyperlink>
          </w:p>
          <w:p>
            <w:pPr/>
            <w:hyperlink r:id="rId8" w:history="1">
              <w:r>
                <w:rPr>
                  <w:color w:val="#410a8c"/>
                  <w:u w:val="single"/>
                </w:rPr>
                <w:t xml:space="preserve">Aurélien Montel</w:t>
              </w:r>
            </w:hyperlink>
          </w:p>
          <w:p>
            <w:pPr/>
            <w:r>
              <w:rPr>
                <w:i w:val="1"/>
                <w:iCs w:val="1"/>
              </w:rPr>
              <w:t xml:space="preserve">Transmission &amp; réseaux, de l’Antiquité tardive aux débuts de l’Islam</w:t>
            </w:r>
            <w:r>
              <w:rPr/>
              <w:t xml:space="preserve">, Orient &amp; Méditerranée UMR8167; Histoire et Économies et des sociétés méditerranéennes (université de Tunis), Oct 2021, Marseille, France</w:t>
            </w:r>
          </w:p>
          <w:p>
            <w:pPr/>
            <w:r>
              <w:rPr/>
              <w:t xml:space="preserve">Communication dans un congrès</w:t>
            </w:r>
          </w:p>
          <w:p>
            <w:pPr/>
            <w:hyperlink r:id="rId90" w:history="1">
              <w:r>
                <w:rPr>
                  <w:color w:val="#410a8c"/>
                  <w:u w:val="single"/>
                </w:rPr>
                <w:t xml:space="preserve">halshs-03408054v1</w:t>
              </w:r>
            </w:hyperlink>
          </w:p>
        </w:tc>
      </w:tr>
      <w:tr>
        <w:trPr/>
        <w:tc>
          <w:tcPr>
            <w:noWrap/>
          </w:tcPr>
          <w:p>
            <w:pPr>
              <w:spacing w:after="200"/>
            </w:pPr>
            <w:hyperlink r:id="rId91" w:history="1">
              <w:r>
                <w:rPr>
                  <w:color w:val="1e198e"/>
                  <w:b w:val="1"/>
                  <w:bCs w:val="1"/>
                  <w:u w:val="single"/>
                </w:rPr>
                <w:t xml:space="preserve">El Occidente islámico a la luz de las fuentes de la primera época abasí (s. IX-X): ¿un mundo invisible?</w:t>
              </w:r>
            </w:hyperlink>
          </w:p>
          <w:p>
            <w:pPr/>
            <w:hyperlink r:id="rId8" w:history="1">
              <w:r>
                <w:rPr>
                  <w:color w:val="#410a8c"/>
                  <w:u w:val="single"/>
                </w:rPr>
                <w:t xml:space="preserve">Aurélien Montel</w:t>
              </w:r>
            </w:hyperlink>
          </w:p>
          <w:p>
            <w:pPr/>
            <w:r>
              <w:rPr>
                <w:i w:val="1"/>
                <w:iCs w:val="1"/>
              </w:rPr>
              <w:t xml:space="preserve">El Occidente islámico medieval a la luz de la historiografía árabe oriental</w:t>
            </w:r>
            <w:r>
              <w:rPr/>
              <w:t xml:space="preserve">, Escuela de Estudios Árabes-CSIC, Jun 2021, Grenade, España</w:t>
            </w:r>
          </w:p>
          <w:p>
            <w:pPr/>
            <w:r>
              <w:rPr/>
              <w:t xml:space="preserve">Communication dans un congrès</w:t>
            </w:r>
          </w:p>
          <w:p>
            <w:pPr/>
            <w:hyperlink r:id="rId91" w:history="1">
              <w:r>
                <w:rPr>
                  <w:color w:val="#410a8c"/>
                  <w:u w:val="single"/>
                </w:rPr>
                <w:t xml:space="preserve">halshs-03257665v1</w:t>
              </w:r>
            </w:hyperlink>
          </w:p>
        </w:tc>
      </w:tr>
      <w:tr>
        <w:trPr/>
        <w:tc>
          <w:tcPr>
            <w:noWrap/>
          </w:tcPr>
          <w:p>
            <w:pPr>
              <w:spacing w:after="200"/>
            </w:pPr>
            <w:hyperlink r:id="rId92" w:history="1">
              <w:r>
                <w:rPr>
                  <w:color w:val="1e198e"/>
                  <w:b w:val="1"/>
                  <w:bCs w:val="1"/>
                  <w:u w:val="single"/>
                </w:rPr>
                <w:t xml:space="preserve">Voyageurs musulmans du Moyen Âge</w:t>
              </w:r>
            </w:hyperlink>
          </w:p>
          <w:p>
            <w:pPr/>
            <w:hyperlink r:id="rId8" w:history="1">
              <w:r>
                <w:rPr>
                  <w:color w:val="#410a8c"/>
                  <w:u w:val="single"/>
                </w:rPr>
                <w:t xml:space="preserve">Aurélien Montel</w:t>
              </w:r>
            </w:hyperlink>
          </w:p>
          <w:p>
            <w:pPr/>
            <w:r>
              <w:rPr>
                <w:i w:val="1"/>
                <w:iCs w:val="1"/>
              </w:rPr>
              <w:t xml:space="preserve">Journées de l'Histoire du Monde Arabe : les Arabes et le monde</w:t>
            </w:r>
            <w:r>
              <w:rPr/>
              <w:t xml:space="preserve">, Institut du Monde Arabe, Dec 2021, Paris, France</w:t>
            </w:r>
          </w:p>
          <w:p>
            <w:pPr/>
            <w:r>
              <w:rPr/>
              <w:t xml:space="preserve">Communication dans un congrès</w:t>
            </w:r>
          </w:p>
          <w:p>
            <w:pPr/>
            <w:hyperlink r:id="rId92" w:history="1">
              <w:r>
                <w:rPr>
                  <w:color w:val="#410a8c"/>
                  <w:u w:val="single"/>
                </w:rPr>
                <w:t xml:space="preserve">halshs-03457023v1</w:t>
              </w:r>
            </w:hyperlink>
          </w:p>
        </w:tc>
      </w:tr>
      <w:tr>
        <w:trPr/>
        <w:tc>
          <w:tcPr>
            <w:noWrap/>
          </w:tcPr>
          <w:p>
            <w:pPr>
              <w:spacing w:after="200"/>
            </w:pPr>
            <w:hyperlink r:id="rId93" w:history="1">
              <w:r>
                <w:rPr>
                  <w:color w:val="1e198e"/>
                  <w:b w:val="1"/>
                  <w:bCs w:val="1"/>
                  <w:u w:val="single"/>
                </w:rPr>
                <w:t xml:space="preserve">Écrire l’histoire des Aghlabides : filtres historiographiques et mémoires concurrentes</w:t>
              </w:r>
            </w:hyperlink>
          </w:p>
          <w:p>
            <w:pPr/>
            <w:hyperlink r:id="rId8" w:history="1">
              <w:r>
                <w:rPr>
                  <w:color w:val="#410a8c"/>
                  <w:u w:val="single"/>
                </w:rPr>
                <w:t xml:space="preserve">Aurélien Montel</w:t>
              </w:r>
            </w:hyperlink>
          </w:p>
          <w:p>
            <w:pPr/>
            <w:r>
              <w:rPr>
                <w:i w:val="1"/>
                <w:iCs w:val="1"/>
              </w:rPr>
              <w:t xml:space="preserve">4e Congrès du GIS "Moyen-Orient et Mondes Musulmans"</w:t>
            </w:r>
            <w:r>
              <w:rPr/>
              <w:t xml:space="preserve">, GIS "Moyen-Orient et Mondes Musulmans", Jun 2021, Online, France</w:t>
            </w:r>
          </w:p>
          <w:p>
            <w:pPr/>
            <w:r>
              <w:rPr/>
              <w:t xml:space="preserve">Communication dans un congrès</w:t>
            </w:r>
          </w:p>
          <w:p>
            <w:pPr/>
            <w:hyperlink r:id="rId93" w:history="1">
              <w:r>
                <w:rPr>
                  <w:color w:val="#410a8c"/>
                  <w:u w:val="single"/>
                </w:rPr>
                <w:t xml:space="preserve">halshs-03273411v1</w:t>
              </w:r>
            </w:hyperlink>
          </w:p>
        </w:tc>
      </w:tr>
      <w:tr>
        <w:trPr/>
        <w:tc>
          <w:tcPr>
            <w:noWrap/>
          </w:tcPr>
          <w:p>
            <w:pPr>
              <w:spacing w:after="200"/>
            </w:pPr>
            <w:hyperlink r:id="rId94" w:history="1">
              <w:r>
                <w:rPr>
                  <w:color w:val="1e198e"/>
                  <w:b w:val="1"/>
                  <w:bCs w:val="1"/>
                  <w:u w:val="single"/>
                </w:rPr>
                <w:t xml:space="preserve">Pledge to the caliph. Reflexions about a letter to Umayyad caliph ʽAbd al-Raḥmān III (317/929)</w:t>
              </w:r>
            </w:hyperlink>
          </w:p>
          <w:p>
            <w:pPr/>
            <w:hyperlink r:id="rId8" w:history="1">
              <w:r>
                <w:rPr>
                  <w:color w:val="#410a8c"/>
                  <w:u w:val="single"/>
                </w:rPr>
                <w:t xml:space="preserve">Aurélien Montel</w:t>
              </w:r>
            </w:hyperlink>
          </w:p>
          <w:p>
            <w:pPr/>
            <w:r>
              <w:rPr>
                <w:i w:val="1"/>
                <w:iCs w:val="1"/>
              </w:rPr>
              <w:t xml:space="preserve">How to ask. Strategies of entreating in medieval Eurasia</w:t>
            </w:r>
            <w:r>
              <w:rPr/>
              <w:t xml:space="preserve">, Historisches Kolleg München, Jul 2021, Munich, Germany</w:t>
            </w:r>
          </w:p>
          <w:p>
            <w:pPr/>
            <w:r>
              <w:rPr/>
              <w:t xml:space="preserve">Communication dans un congrès</w:t>
            </w:r>
          </w:p>
          <w:p>
            <w:pPr/>
            <w:hyperlink r:id="rId94" w:history="1">
              <w:r>
                <w:rPr>
                  <w:color w:val="#410a8c"/>
                  <w:u w:val="single"/>
                </w:rPr>
                <w:t xml:space="preserve">halshs-03291373v1</w:t>
              </w:r>
            </w:hyperlink>
          </w:p>
        </w:tc>
      </w:tr>
      <w:tr>
        <w:trPr/>
        <w:tc>
          <w:tcPr>
            <w:noWrap/>
          </w:tcPr>
          <w:p>
            <w:pPr>
              <w:spacing w:after="200"/>
            </w:pPr>
            <w:hyperlink r:id="rId95" w:history="1">
              <w:r>
                <w:rPr>
                  <w:color w:val="1e198e"/>
                  <w:b w:val="1"/>
                  <w:bCs w:val="1"/>
                  <w:u w:val="single"/>
                </w:rPr>
                <w:t xml:space="preserve">Can the Maghrebi princes of the 11th century be considered as “party-kings” ?</w:t>
              </w:r>
            </w:hyperlink>
          </w:p>
          <w:p>
            <w:pPr/>
            <w:hyperlink r:id="rId8" w:history="1">
              <w:r>
                <w:rPr>
                  <w:color w:val="#410a8c"/>
                  <w:u w:val="single"/>
                </w:rPr>
                <w:t xml:space="preserve">Aurélien Montel</w:t>
              </w:r>
            </w:hyperlink>
          </w:p>
          <w:p>
            <w:pPr/>
            <w:r>
              <w:rPr>
                <w:i w:val="1"/>
                <w:iCs w:val="1"/>
              </w:rPr>
              <w:t xml:space="preserve">The Umayyads from West to East: New Perspectives</w:t>
            </w:r>
            <w:r>
              <w:rPr/>
              <w:t xml:space="preserve">, RomanIslam-Center for Comparative Empire and Transcultural Studies (Universität Hamburg), Mar 2021, Hambourg, Germany</w:t>
            </w:r>
          </w:p>
          <w:p>
            <w:pPr/>
            <w:r>
              <w:rPr/>
              <w:t xml:space="preserve">Communication dans un congrès</w:t>
            </w:r>
          </w:p>
          <w:p>
            <w:pPr/>
            <w:hyperlink r:id="rId95" w:history="1">
              <w:r>
                <w:rPr>
                  <w:color w:val="#410a8c"/>
                  <w:u w:val="single"/>
                </w:rPr>
                <w:t xml:space="preserve">halshs-03175717v1</w:t>
              </w:r>
            </w:hyperlink>
          </w:p>
        </w:tc>
      </w:tr>
      <w:tr>
        <w:trPr/>
        <w:tc>
          <w:tcPr>
            <w:noWrap/>
          </w:tcPr>
          <w:p>
            <w:pPr>
              <w:spacing w:after="200"/>
            </w:pPr>
            <w:hyperlink r:id="rId96" w:history="1">
              <w:r>
                <w:rPr>
                  <w:color w:val="1e198e"/>
                  <w:b w:val="1"/>
                  <w:bCs w:val="1"/>
                  <w:u w:val="single"/>
                </w:rPr>
                <w:t xml:space="preserve">Des « Tangérois » au service des Omeyyades de Cordoue. Enjeux politiques et militaires d’une migration oubliée (IIIe/IXe-IVe/Xe siècle)</w:t>
              </w:r>
            </w:hyperlink>
          </w:p>
          <w:p>
            <w:pPr/>
            <w:hyperlink r:id="rId8" w:history="1">
              <w:r>
                <w:rPr>
                  <w:color w:val="#410a8c"/>
                  <w:u w:val="single"/>
                </w:rPr>
                <w:t xml:space="preserve">Aurélien Montel</w:t>
              </w:r>
            </w:hyperlink>
          </w:p>
          <w:p>
            <w:pPr/>
            <w:r>
              <w:rPr>
                <w:i w:val="1"/>
                <w:iCs w:val="1"/>
              </w:rPr>
              <w:t xml:space="preserve">Espagne-Maghreb : migrations croisées, du Moyen-Âge à nos jours</w:t>
            </w:r>
            <w:r>
              <w:rPr/>
              <w:t xml:space="preserve">, UGA - Université Grenoble Alpes; INP Grenoble; Pacte Laboratoire de sciences sociales; ILCEA4; Centre Jacques-Berque; Institut Universitaire de France (IUF), Nov 2021, Grenoble, France</w:t>
            </w:r>
          </w:p>
          <w:p>
            <w:pPr/>
            <w:r>
              <w:rPr/>
              <w:t xml:space="preserve">Communication dans un congrès</w:t>
            </w:r>
          </w:p>
          <w:p>
            <w:pPr/>
            <w:hyperlink r:id="rId96" w:history="1">
              <w:r>
                <w:rPr>
                  <w:color w:val="#410a8c"/>
                  <w:u w:val="single"/>
                </w:rPr>
                <w:t xml:space="preserve">halshs-03419402v1</w:t>
              </w:r>
            </w:hyperlink>
          </w:p>
        </w:tc>
      </w:tr>
      <w:tr>
        <w:trPr/>
        <w:tc>
          <w:tcPr>
            <w:noWrap/>
          </w:tcPr>
          <w:p>
            <w:pPr>
              <w:spacing w:after="200"/>
            </w:pPr>
            <w:hyperlink r:id="rId97" w:history="1">
              <w:r>
                <w:rPr>
                  <w:color w:val="1e198e"/>
                  <w:b w:val="1"/>
                  <w:bCs w:val="1"/>
                  <w:u w:val="single"/>
                </w:rPr>
                <w:t xml:space="preserve">Circulaciones en el Estrecho de Gibraltar en la época omeya (siglos VIII-XI)</w:t>
              </w:r>
            </w:hyperlink>
          </w:p>
          <w:p>
            <w:pPr/>
            <w:hyperlink r:id="rId8" w:history="1">
              <w:r>
                <w:rPr>
                  <w:color w:val="#410a8c"/>
                  <w:u w:val="single"/>
                </w:rPr>
                <w:t xml:space="preserve">Aurélien Montel</w:t>
              </w:r>
            </w:hyperlink>
          </w:p>
          <w:p>
            <w:pPr/>
            <w:r>
              <w:rPr>
                <w:i w:val="1"/>
                <w:iCs w:val="1"/>
              </w:rPr>
              <w:t xml:space="preserve">De Gades à TángerMed: la tradición del futuro en el Estrecho de Gibraltar</w:t>
            </w:r>
            <w:r>
              <w:rPr/>
              <w:t xml:space="preserve">, CASA ÁRABE, Nov 2021, Madrid, España</w:t>
            </w:r>
          </w:p>
          <w:p>
            <w:pPr/>
            <w:r>
              <w:rPr/>
              <w:t xml:space="preserve">Communication dans un congrès</w:t>
            </w:r>
          </w:p>
          <w:p>
            <w:pPr/>
            <w:hyperlink r:id="rId97" w:history="1">
              <w:r>
                <w:rPr>
                  <w:color w:val="#410a8c"/>
                  <w:u w:val="single"/>
                </w:rPr>
                <w:t xml:space="preserve">halshs-03419407v1</w:t>
              </w:r>
            </w:hyperlink>
          </w:p>
        </w:tc>
      </w:tr>
      <w:tr>
        <w:trPr/>
        <w:tc>
          <w:tcPr>
            <w:noWrap/>
          </w:tcPr>
          <w:p>
            <w:pPr>
              <w:spacing w:after="200"/>
            </w:pPr>
            <w:hyperlink r:id="rId98" w:history="1">
              <w:r>
                <w:rPr>
                  <w:color w:val="1e198e"/>
                  <w:b w:val="1"/>
                  <w:bCs w:val="1"/>
                  <w:u w:val="single"/>
                </w:rPr>
                <w:t xml:space="preserve">L’étude des relations entre al-Andalus et le Maghreb à l’époque des Omeyyades de Cordoue : enjeux épistémologiques et documentaires</w:t>
              </w:r>
            </w:hyperlink>
          </w:p>
          <w:p>
            <w:pPr/>
            <w:hyperlink r:id="rId8" w:history="1">
              <w:r>
                <w:rPr>
                  <w:color w:val="#410a8c"/>
                  <w:u w:val="single"/>
                </w:rPr>
                <w:t xml:space="preserve">Aurélien Montel</w:t>
              </w:r>
            </w:hyperlink>
          </w:p>
          <w:p>
            <w:pPr/>
            <w:r>
              <w:rPr>
                <w:i w:val="1"/>
                <w:iCs w:val="1"/>
              </w:rPr>
              <w:t xml:space="preserve">Séminaire des médiévistes</w:t>
            </w:r>
            <w:r>
              <w:rPr/>
              <w:t xml:space="preserve">, Nicolas Carrier (Université Jean Moulin-Lyon 3), Jan 2020, Lyon, France</w:t>
            </w:r>
          </w:p>
          <w:p>
            <w:pPr/>
            <w:r>
              <w:rPr/>
              <w:t xml:space="preserve">Communication dans un congrès</w:t>
            </w:r>
          </w:p>
          <w:p>
            <w:pPr/>
            <w:hyperlink r:id="rId98" w:history="1">
              <w:r>
                <w:rPr>
                  <w:color w:val="#410a8c"/>
                  <w:u w:val="single"/>
                </w:rPr>
                <w:t xml:space="preserve">halshs-02460438v1</w:t>
              </w:r>
            </w:hyperlink>
          </w:p>
        </w:tc>
      </w:tr>
      <w:tr>
        <w:trPr/>
        <w:tc>
          <w:tcPr>
            <w:noWrap/>
          </w:tcPr>
          <w:p>
            <w:pPr>
              <w:spacing w:after="200"/>
            </w:pPr>
            <w:hyperlink r:id="rId99" w:history="1">
              <w:r>
                <w:rPr>
                  <w:color w:val="1e198e"/>
                  <w:b w:val="1"/>
                  <w:bCs w:val="1"/>
                  <w:u w:val="single"/>
                </w:rPr>
                <w:t xml:space="preserve">La création d’une province de Tingitane : aspects administratifs de la politique impériale des Omeyyades de Cordoue au Maghreb occidental (IVe/Xe siècle)</w:t>
              </w:r>
            </w:hyperlink>
          </w:p>
          <w:p>
            <w:pPr/>
            <w:hyperlink r:id="rId8" w:history="1">
              <w:r>
                <w:rPr>
                  <w:color w:val="#410a8c"/>
                  <w:u w:val="single"/>
                </w:rPr>
                <w:t xml:space="preserve">Aurélien Montel</w:t>
              </w:r>
            </w:hyperlink>
          </w:p>
          <w:p>
            <w:pPr/>
            <w:r>
              <w:rPr>
                <w:i w:val="1"/>
                <w:iCs w:val="1"/>
              </w:rPr>
              <w:t xml:space="preserve">Séminaire "La construction sociale de l’espace dans l’Islam médiéval II : Empire et provinces"</w:t>
            </w:r>
            <w:r>
              <w:rPr/>
              <w:t xml:space="preserve">, Colegio de España, Feb 2020, Paris, France</w:t>
            </w:r>
          </w:p>
          <w:p>
            <w:pPr/>
            <w:r>
              <w:rPr/>
              <w:t xml:space="preserve">Communication dans un congrès</w:t>
            </w:r>
          </w:p>
          <w:p>
            <w:pPr/>
            <w:hyperlink r:id="rId99" w:history="1">
              <w:r>
                <w:rPr>
                  <w:color w:val="#410a8c"/>
                  <w:u w:val="single"/>
                </w:rPr>
                <w:t xml:space="preserve">halshs-02476729v1</w:t>
              </w:r>
            </w:hyperlink>
          </w:p>
        </w:tc>
      </w:tr>
      <w:tr>
        <w:trPr/>
        <w:tc>
          <w:tcPr>
            <w:noWrap/>
          </w:tcPr>
          <w:p>
            <w:pPr>
              <w:spacing w:after="200"/>
            </w:pPr>
            <w:hyperlink r:id="rId100" w:history="1">
              <w:r>
                <w:rPr>
                  <w:color w:val="1e198e"/>
                  <w:b w:val="1"/>
                  <w:bCs w:val="1"/>
                  <w:u w:val="single"/>
                </w:rPr>
                <w:t xml:space="preserve">La construction de l’Occident musulman : réseaux d’échange et ambitions impériales (IIe/VIIIe-Ve/XIe siècles)</w:t>
              </w:r>
            </w:hyperlink>
          </w:p>
          <w:p>
            <w:pPr/>
            <w:hyperlink r:id="rId8" w:history="1">
              <w:r>
                <w:rPr>
                  <w:color w:val="#410a8c"/>
                  <w:u w:val="single"/>
                </w:rPr>
                <w:t xml:space="preserve">Aurélien Montel</w:t>
              </w:r>
            </w:hyperlink>
          </w:p>
          <w:p>
            <w:pPr/>
            <w:r>
              <w:rPr>
                <w:i w:val="1"/>
                <w:iCs w:val="1"/>
              </w:rPr>
              <w:t xml:space="preserve">La jeune génération des mediévistes français invitée à Münster-Junge französische Mediävisten zu Gast in Münster</w:t>
            </w:r>
            <w:r>
              <w:rPr/>
              <w:t xml:space="preserve">, Westfälische Wilhelms-Universität Münster, Jan 2020, Münster, Allemagne</w:t>
            </w:r>
          </w:p>
          <w:p>
            <w:pPr/>
            <w:r>
              <w:rPr/>
              <w:t xml:space="preserve">Communication dans un congrès</w:t>
            </w:r>
          </w:p>
          <w:p>
            <w:pPr/>
            <w:hyperlink r:id="rId100" w:history="1">
              <w:r>
                <w:rPr>
                  <w:color w:val="#410a8c"/>
                  <w:u w:val="single"/>
                </w:rPr>
                <w:t xml:space="preserve">halshs-02436673v1</w:t>
              </w:r>
            </w:hyperlink>
          </w:p>
        </w:tc>
      </w:tr>
      <w:tr>
        <w:trPr/>
        <w:tc>
          <w:tcPr>
            <w:noWrap/>
          </w:tcPr>
          <w:p>
            <w:pPr>
              <w:spacing w:after="200"/>
            </w:pPr>
            <w:hyperlink r:id="rId101" w:history="1">
              <w:r>
                <w:rPr>
                  <w:color w:val="1e198e"/>
                  <w:b w:val="1"/>
                  <w:bCs w:val="1"/>
                  <w:u w:val="single"/>
                </w:rPr>
                <w:t xml:space="preserve">Le commerce maritime entre al-Andalus et le Maghreb à l’âge des califats (Xe siècle)</w:t>
              </w:r>
            </w:hyperlink>
          </w:p>
          <w:p>
            <w:pPr/>
            <w:hyperlink r:id="rId8" w:history="1">
              <w:r>
                <w:rPr>
                  <w:color w:val="#410a8c"/>
                  <w:u w:val="single"/>
                </w:rPr>
                <w:t xml:space="preserve">Aurélien Montel</w:t>
              </w:r>
            </w:hyperlink>
          </w:p>
          <w:p>
            <w:pPr/>
            <w:r>
              <w:rPr>
                <w:i w:val="1"/>
                <w:iCs w:val="1"/>
              </w:rPr>
              <w:t xml:space="preserve">22e Rendez-Vous de l'Histoire de Blois</w:t>
            </w:r>
            <w:r>
              <w:rPr/>
              <w:t xml:space="preserve">, Oct 2020, Blois, France</w:t>
            </w:r>
          </w:p>
          <w:p>
            <w:pPr/>
            <w:r>
              <w:rPr/>
              <w:t xml:space="preserve">Communication dans un congrès</w:t>
            </w:r>
          </w:p>
          <w:p>
            <w:pPr/>
            <w:hyperlink r:id="rId101" w:history="1">
              <w:r>
                <w:rPr>
                  <w:color w:val="#410a8c"/>
                  <w:u w:val="single"/>
                </w:rPr>
                <w:t xml:space="preserve">halshs-02962397v1</w:t>
              </w:r>
            </w:hyperlink>
          </w:p>
        </w:tc>
      </w:tr>
      <w:tr>
        <w:trPr/>
        <w:tc>
          <w:tcPr>
            <w:noWrap/>
          </w:tcPr>
          <w:p>
            <w:pPr>
              <w:spacing w:after="200"/>
            </w:pPr>
            <w:hyperlink r:id="rId102" w:history="1">
              <w:r>
                <w:rPr>
                  <w:color w:val="1e198e"/>
                  <w:b w:val="1"/>
                  <w:bCs w:val="1"/>
                  <w:u w:val="single"/>
                </w:rPr>
                <w:t xml:space="preserve">Construire l’empire par la délégation des prérogatives califales : l’exemple de l’empire des Omeyyades de Cordoue au Maghreb occidental (IVe/Xe siècle)</w:t>
              </w:r>
            </w:hyperlink>
          </w:p>
          <w:p>
            <w:pPr/>
            <w:hyperlink r:id="rId8" w:history="1">
              <w:r>
                <w:rPr>
                  <w:color w:val="#410a8c"/>
                  <w:u w:val="single"/>
                </w:rPr>
                <w:t xml:space="preserve">Aurélien Montel</w:t>
              </w:r>
            </w:hyperlink>
          </w:p>
          <w:p>
            <w:pPr/>
            <w:r>
              <w:rPr>
                <w:i w:val="1"/>
                <w:iCs w:val="1"/>
              </w:rPr>
              <w:t xml:space="preserve">Les cultures politiques dans la péninsule Ibérique et au Maghreb, VIIIe-XVe siècles, session 2019. Expériences impériales</w:t>
            </w:r>
            <w:r>
              <w:rPr/>
              <w:t xml:space="preserve">, Oct 2019, Bielle, France</w:t>
            </w:r>
          </w:p>
          <w:p>
            <w:pPr/>
            <w:r>
              <w:rPr/>
              <w:t xml:space="preserve">Communication dans un congrès</w:t>
            </w:r>
          </w:p>
          <w:p>
            <w:pPr/>
            <w:hyperlink r:id="rId102" w:history="1">
              <w:r>
                <w:rPr>
                  <w:color w:val="#410a8c"/>
                  <w:u w:val="single"/>
                </w:rPr>
                <w:t xml:space="preserve">halshs-02302737v1</w:t>
              </w:r>
            </w:hyperlink>
          </w:p>
        </w:tc>
      </w:tr>
      <w:tr>
        <w:trPr/>
        <w:tc>
          <w:tcPr>
            <w:noWrap/>
          </w:tcPr>
          <w:p>
            <w:pPr>
              <w:spacing w:after="200"/>
            </w:pPr>
            <w:hyperlink r:id="rId103" w:history="1">
              <w:r>
                <w:rPr>
                  <w:color w:val="1e198e"/>
                  <w:b w:val="1"/>
                  <w:bCs w:val="1"/>
                  <w:u w:val="single"/>
                </w:rPr>
                <w:t xml:space="preserve">Al-Andalus and the Maghrib during the reign of the Umayyads of Córdoba : exchange networks and imperial ambitions (9th-11th centuries)</w:t>
              </w:r>
            </w:hyperlink>
          </w:p>
          <w:p>
            <w:pPr/>
            <w:hyperlink r:id="rId8" w:history="1">
              <w:r>
                <w:rPr>
                  <w:color w:val="#410a8c"/>
                  <w:u w:val="single"/>
                </w:rPr>
                <w:t xml:space="preserve">Aurélien Montel</w:t>
              </w:r>
            </w:hyperlink>
          </w:p>
          <w:p>
            <w:pPr/>
            <w:r>
              <w:rPr>
                <w:i w:val="1"/>
                <w:iCs w:val="1"/>
              </w:rPr>
              <w:t xml:space="preserve">Meeting of doctoral students - Université Panthéon-Sorbonne (Paris) &amp; School of Oriental and African Studies (Londres)</w:t>
            </w:r>
            <w:r>
              <w:rPr/>
              <w:t xml:space="preserve">, IRBIMMA-UMR 8167, Mar 2019, Paris, France</w:t>
            </w:r>
          </w:p>
          <w:p>
            <w:pPr/>
            <w:r>
              <w:rPr/>
              <w:t xml:space="preserve">Communication dans un congrès</w:t>
            </w:r>
          </w:p>
          <w:p>
            <w:pPr/>
            <w:hyperlink r:id="rId103" w:history="1">
              <w:r>
                <w:rPr>
                  <w:color w:val="#410a8c"/>
                  <w:u w:val="single"/>
                </w:rPr>
                <w:t xml:space="preserve">halshs-02085669v1</w:t>
              </w:r>
            </w:hyperlink>
          </w:p>
        </w:tc>
      </w:tr>
      <w:tr>
        <w:trPr/>
        <w:tc>
          <w:tcPr>
            <w:noWrap/>
          </w:tcPr>
          <w:p>
            <w:pPr>
              <w:spacing w:after="200"/>
            </w:pPr>
            <w:hyperlink r:id="rId104" w:history="1">
              <w:r>
                <w:rPr>
                  <w:color w:val="1e198e"/>
                  <w:b w:val="1"/>
                  <w:bCs w:val="1"/>
                  <w:u w:val="single"/>
                </w:rPr>
                <w:t xml:space="preserve">Cartographier l’empire des Umayyades de Cordoue au-delà du Détroit (Xe siècle) : réflexions sur un modèle territorial</w:t>
              </w:r>
            </w:hyperlink>
          </w:p>
          <w:p>
            <w:pPr/>
            <w:hyperlink r:id="rId8" w:history="1">
              <w:r>
                <w:rPr>
                  <w:color w:val="#410a8c"/>
                  <w:u w:val="single"/>
                </w:rPr>
                <w:t xml:space="preserve">Aurélien Montel</w:t>
              </w:r>
            </w:hyperlink>
          </w:p>
          <w:p>
            <w:pPr/>
            <w:r>
              <w:rPr>
                <w:i w:val="1"/>
                <w:iCs w:val="1"/>
              </w:rPr>
              <w:t xml:space="preserve">Séminaire "La construction sociale de l’espace dans l’Islam médiéval : construire l’empire"</w:t>
            </w:r>
            <w:r>
              <w:rPr/>
              <w:t xml:space="preserve">, Colegio de España, Apr 2019, Paris, France</w:t>
            </w:r>
          </w:p>
          <w:p>
            <w:pPr/>
            <w:r>
              <w:rPr/>
              <w:t xml:space="preserve">Communication dans un congrès</w:t>
            </w:r>
          </w:p>
          <w:p>
            <w:pPr/>
            <w:hyperlink r:id="rId104" w:history="1">
              <w:r>
                <w:rPr>
                  <w:color w:val="#410a8c"/>
                  <w:u w:val="single"/>
                </w:rPr>
                <w:t xml:space="preserve">halshs-02098086v1</w:t>
              </w:r>
            </w:hyperlink>
          </w:p>
        </w:tc>
      </w:tr>
      <w:tr>
        <w:trPr/>
        <w:tc>
          <w:tcPr>
            <w:noWrap/>
          </w:tcPr>
          <w:p>
            <w:pPr>
              <w:spacing w:after="200"/>
            </w:pPr>
            <w:hyperlink r:id="rId105" w:history="1">
              <w:r>
                <w:rPr>
                  <w:color w:val="1e198e"/>
                  <w:b w:val="1"/>
                  <w:bCs w:val="1"/>
                  <w:u w:val="single"/>
                </w:rPr>
                <w:t xml:space="preserve">Stratégies collectives et enjeux de légitimité : deux révoltés dans le Maghreb omeyyade (fin du IVe/Xe siècle)</w:t>
              </w:r>
            </w:hyperlink>
          </w:p>
          <w:p>
            <w:pPr/>
            <w:hyperlink r:id="rId8" w:history="1">
              <w:r>
                <w:rPr>
                  <w:color w:val="#410a8c"/>
                  <w:u w:val="single"/>
                </w:rPr>
                <w:t xml:space="preserve">Aurélien Montel</w:t>
              </w:r>
            </w:hyperlink>
          </w:p>
          <w:p>
            <w:pPr/>
            <w:r>
              <w:rPr>
                <w:i w:val="1"/>
                <w:iCs w:val="1"/>
              </w:rPr>
              <w:t xml:space="preserve">XLIXe Congrès de la Société des Historiens Médiévistes de l'Enseignement Supérieur Public</w:t>
            </w:r>
            <w:r>
              <w:rPr/>
              <w:t xml:space="preserve">, Société des Historiens Médiévistes de l'Enseignement Supérieur Public, May 2018, Rennes, France</w:t>
            </w:r>
          </w:p>
          <w:p>
            <w:pPr/>
            <w:r>
              <w:rPr/>
              <w:t xml:space="preserve">Communication dans un congrès</w:t>
            </w:r>
          </w:p>
          <w:p>
            <w:pPr/>
            <w:hyperlink r:id="rId105" w:history="1">
              <w:r>
                <w:rPr>
                  <w:color w:val="#410a8c"/>
                  <w:u w:val="single"/>
                </w:rPr>
                <w:t xml:space="preserve">halshs-01799000v1</w:t>
              </w:r>
            </w:hyperlink>
          </w:p>
        </w:tc>
      </w:tr>
      <w:tr>
        <w:trPr/>
        <w:tc>
          <w:tcPr>
            <w:noWrap/>
          </w:tcPr>
          <w:p>
            <w:pPr>
              <w:spacing w:after="200"/>
            </w:pPr>
            <w:hyperlink r:id="rId106" w:history="1">
              <w:r>
                <w:rPr>
                  <w:color w:val="1e198e"/>
                  <w:b w:val="1"/>
                  <w:bCs w:val="1"/>
                  <w:u w:val="single"/>
                </w:rPr>
                <w:t xml:space="preserve">Étudier les déplacements des savants de l’Occident musulman (IIIe/IXe-Ve/XIe siècles) : enjeux et limites de la méthode prosopographique</w:t>
              </w:r>
            </w:hyperlink>
          </w:p>
          <w:p>
            <w:pPr/>
            <w:hyperlink r:id="rId8" w:history="1">
              <w:r>
                <w:rPr>
                  <w:color w:val="#410a8c"/>
                  <w:u w:val="single"/>
                </w:rPr>
                <w:t xml:space="preserve">Aurélien Montel</w:t>
              </w:r>
            </w:hyperlink>
          </w:p>
          <w:p>
            <w:pPr/>
            <w:r>
              <w:rPr>
                <w:i w:val="1"/>
                <w:iCs w:val="1"/>
              </w:rPr>
              <w:t xml:space="preserve">Séminaire "La prosopographie : objets et méthodes"</w:t>
            </w:r>
            <w:r>
              <w:rPr/>
              <w:t xml:space="preserve">, Université Paris 1 Panthéon-Sorbonne, Archives Nationales, ENS de Lyon, Jan 2018, Paris, France</w:t>
            </w:r>
          </w:p>
          <w:p>
            <w:pPr/>
            <w:r>
              <w:rPr/>
              <w:t xml:space="preserve">Communication dans un congrès</w:t>
            </w:r>
          </w:p>
          <w:p>
            <w:pPr/>
            <w:hyperlink r:id="rId106" w:history="1">
              <w:r>
                <w:rPr>
                  <w:color w:val="#410a8c"/>
                  <w:u w:val="single"/>
                </w:rPr>
                <w:t xml:space="preserve">halshs-01692793v1</w:t>
              </w:r>
            </w:hyperlink>
          </w:p>
        </w:tc>
      </w:tr>
      <w:tr>
        <w:trPr/>
        <w:tc>
          <w:tcPr>
            <w:noWrap/>
          </w:tcPr>
          <w:p>
            <w:pPr>
              <w:spacing w:after="200"/>
            </w:pPr>
            <w:hyperlink r:id="rId107" w:history="1">
              <w:r>
                <w:rPr>
                  <w:color w:val="1e198e"/>
                  <w:b w:val="1"/>
                  <w:bCs w:val="1"/>
                  <w:u w:val="single"/>
                </w:rPr>
                <w:t xml:space="preserve">Introduction. Les « hommes illustres » entre mondes chrétiens et musulmans : le motif biographique dans l’écriture de l’Histoire</w:t>
              </w:r>
            </w:hyperlink>
          </w:p>
          <w:p>
            <w:pPr/>
            <w:hyperlink r:id="rId8" w:history="1">
              <w:r>
                <w:rPr>
                  <w:color w:val="#410a8c"/>
                  <w:u w:val="single"/>
                </w:rPr>
                <w:t xml:space="preserve">Aurélien Montel</w:t>
              </w:r>
            </w:hyperlink>
            <w:r>
              <w:rPr/>
              <w:t xml:space="preserve">,</w:t>
            </w:r>
            <w:hyperlink r:id="rId108" w:history="1">
              <w:r>
                <w:rPr>
                  <w:color w:val="#410a8c"/>
                  <w:u w:val="single"/>
                </w:rPr>
                <w:t xml:space="preserve">Cécile Caby</w:t>
              </w:r>
            </w:hyperlink>
          </w:p>
          <w:p>
            <w:pPr/>
            <w:r>
              <w:rPr>
                <w:i w:val="1"/>
                <w:iCs w:val="1"/>
              </w:rPr>
              <w:t xml:space="preserve">Journée d'étude "Les « hommes illustres », entre mondes chrétiens et musulmans"</w:t>
            </w:r>
            <w:r>
              <w:rPr/>
              <w:t xml:space="preserve">, Aurélien Montel; Cécile Caby, Nov 2018, Lyon, France</w:t>
            </w:r>
          </w:p>
          <w:p>
            <w:pPr/>
            <w:r>
              <w:rPr/>
              <w:t xml:space="preserve">Communication dans un congrès</w:t>
            </w:r>
          </w:p>
          <w:p>
            <w:pPr/>
            <w:hyperlink r:id="rId107" w:history="1">
              <w:r>
                <w:rPr>
                  <w:color w:val="#410a8c"/>
                  <w:u w:val="single"/>
                </w:rPr>
                <w:t xml:space="preserve">halshs-01924369v1</w:t>
              </w:r>
            </w:hyperlink>
          </w:p>
        </w:tc>
      </w:tr>
      <w:tr>
        <w:trPr/>
        <w:tc>
          <w:tcPr>
            <w:noWrap/>
          </w:tcPr>
          <w:p>
            <w:pPr>
              <w:spacing w:after="200"/>
            </w:pPr>
            <w:hyperlink r:id="rId109" w:history="1">
              <w:r>
                <w:rPr>
                  <w:color w:val="1e198e"/>
                  <w:b w:val="1"/>
                  <w:bCs w:val="1"/>
                  <w:u w:val="single"/>
                </w:rPr>
                <w:t xml:space="preserve">Des ṭabaqāt romaines : le Libellus de viris illustribus quibusdam apud Arabes de Léon l’Africain</w:t>
              </w:r>
            </w:hyperlink>
          </w:p>
          <w:p>
            <w:pPr/>
            <w:hyperlink r:id="rId8" w:history="1">
              <w:r>
                <w:rPr>
                  <w:color w:val="#410a8c"/>
                  <w:u w:val="single"/>
                </w:rPr>
                <w:t xml:space="preserve">Aurélien Montel</w:t>
              </w:r>
            </w:hyperlink>
          </w:p>
          <w:p>
            <w:pPr/>
            <w:r>
              <w:rPr>
                <w:i w:val="1"/>
                <w:iCs w:val="1"/>
              </w:rPr>
              <w:t xml:space="preserve">Journée d'étude "Les « hommes illustres », entre mondes chrétiens et musulmans"</w:t>
            </w:r>
            <w:r>
              <w:rPr/>
              <w:t xml:space="preserve">, Aurélien Montel; Cécile Caby, Nov 2018, Lyon, France</w:t>
            </w:r>
          </w:p>
          <w:p>
            <w:pPr/>
            <w:r>
              <w:rPr/>
              <w:t xml:space="preserve">Communication dans un congrès</w:t>
            </w:r>
          </w:p>
          <w:p>
            <w:pPr/>
            <w:hyperlink r:id="rId109" w:history="1">
              <w:r>
                <w:rPr>
                  <w:color w:val="#410a8c"/>
                  <w:u w:val="single"/>
                </w:rPr>
                <w:t xml:space="preserve">halshs-01924367v1</w:t>
              </w:r>
            </w:hyperlink>
          </w:p>
        </w:tc>
      </w:tr>
      <w:tr>
        <w:trPr/>
        <w:tc>
          <w:tcPr>
            <w:noWrap/>
          </w:tcPr>
          <w:p>
            <w:pPr>
              <w:spacing w:after="200"/>
            </w:pPr>
            <w:hyperlink r:id="rId110" w:history="1">
              <w:r>
                <w:rPr>
                  <w:color w:val="1e198e"/>
                  <w:b w:val="1"/>
                  <w:bCs w:val="1"/>
                  <w:u w:val="single"/>
                </w:rPr>
                <w:t xml:space="preserve">Circulation des hommes, circulation du savoir : l'exemple du fiqh en Occident musulman (IXe-XIe siècles)</w:t>
              </w:r>
            </w:hyperlink>
          </w:p>
          <w:p>
            <w:pPr/>
            <w:hyperlink r:id="rId8" w:history="1">
              <w:r>
                <w:rPr>
                  <w:color w:val="#410a8c"/>
                  <w:u w:val="single"/>
                </w:rPr>
                <w:t xml:space="preserve">Aurélien Montel</w:t>
              </w:r>
            </w:hyperlink>
          </w:p>
          <w:p>
            <w:pPr/>
            <w:r>
              <w:rPr>
                <w:i w:val="1"/>
                <w:iCs w:val="1"/>
              </w:rPr>
              <w:t xml:space="preserve">XXe Rencontres du Dîwân (Association des doctorants en Histoire des mondes musulmans médiévaux)</w:t>
            </w:r>
            <w:r>
              <w:rPr/>
              <w:t xml:space="preserve">, Association DIWAN, Jun 2017, Aix-en-Provence - Marseille, France</w:t>
            </w:r>
          </w:p>
          <w:p>
            <w:pPr/>
            <w:r>
              <w:rPr/>
              <w:t xml:space="preserve">Communication dans un congrès</w:t>
            </w:r>
          </w:p>
          <w:p>
            <w:pPr/>
            <w:hyperlink r:id="rId110" w:history="1">
              <w:r>
                <w:rPr>
                  <w:color w:val="#410a8c"/>
                  <w:u w:val="single"/>
                </w:rPr>
                <w:t xml:space="preserve">halshs-01552197v1</w:t>
              </w:r>
            </w:hyperlink>
          </w:p>
        </w:tc>
      </w:tr>
      <w:tr>
        <w:trPr/>
        <w:tc>
          <w:tcPr>
            <w:noWrap/>
          </w:tcPr>
          <w:p>
            <w:pPr>
              <w:spacing w:after="200"/>
            </w:pPr>
            <w:hyperlink r:id="rId111" w:history="1">
              <w:r>
                <w:rPr>
                  <w:color w:val="1e198e"/>
                  <w:b w:val="1"/>
                  <w:bCs w:val="1"/>
                  <w:u w:val="single"/>
                </w:rPr>
                <w:t xml:space="preserve">Acteurs des échanges commerciaux en Occident musulman : le rôle des Maghrébins en al-Andalus (IIIe/IXe- Ve/XIe siècles)</w:t>
              </w:r>
            </w:hyperlink>
          </w:p>
          <w:p>
            <w:pPr/>
            <w:hyperlink r:id="rId8" w:history="1">
              <w:r>
                <w:rPr>
                  <w:color w:val="#410a8c"/>
                  <w:u w:val="single"/>
                </w:rPr>
                <w:t xml:space="preserve">Aurélien Montel</w:t>
              </w:r>
            </w:hyperlink>
          </w:p>
          <w:p>
            <w:pPr/>
            <w:r>
              <w:rPr>
                <w:i w:val="1"/>
                <w:iCs w:val="1"/>
              </w:rPr>
              <w:t xml:space="preserve">XXIe Rencontres du Dîwân (Association des doctorants en Histoire des mondes musulmans médiévaux)</w:t>
            </w:r>
            <w:r>
              <w:rPr/>
              <w:t xml:space="preserve">, Association DIWAN, Jun 2017, Strasbourg, France</w:t>
            </w:r>
          </w:p>
          <w:p>
            <w:pPr/>
            <w:r>
              <w:rPr/>
              <w:t xml:space="preserve">Communication dans un congrès</w:t>
            </w:r>
          </w:p>
          <w:p>
            <w:pPr/>
            <w:hyperlink r:id="rId111" w:history="1">
              <w:r>
                <w:rPr>
                  <w:color w:val="#410a8c"/>
                  <w:u w:val="single"/>
                </w:rPr>
                <w:t xml:space="preserve">halshs-01824465v1</w:t>
              </w:r>
            </w:hyperlink>
          </w:p>
        </w:tc>
      </w:tr>
      <w:tr>
        <w:trPr/>
        <w:tc>
          <w:tcPr>
            <w:noWrap/>
          </w:tcPr>
          <w:p>
            <w:pPr>
              <w:spacing w:after="200"/>
            </w:pPr>
            <w:hyperlink r:id="rId112" w:history="1">
              <w:r>
                <w:rPr>
                  <w:color w:val="1e198e"/>
                  <w:b w:val="1"/>
                  <w:bCs w:val="1"/>
                  <w:u w:val="single"/>
                </w:rPr>
                <w:t xml:space="preserve">Les oulémas du Maghreb al-Aqṣā et les milieux savants d’al-Andalus (IIIe/IXe-Ve/XIe siècle) : connexions, circulations, échanges</w:t>
              </w:r>
            </w:hyperlink>
          </w:p>
          <w:p>
            <w:pPr/>
            <w:hyperlink r:id="rId8" w:history="1">
              <w:r>
                <w:rPr>
                  <w:color w:val="#410a8c"/>
                  <w:u w:val="single"/>
                </w:rPr>
                <w:t xml:space="preserve">Aurélien Montel</w:t>
              </w:r>
            </w:hyperlink>
          </w:p>
          <w:p>
            <w:pPr/>
            <w:r>
              <w:rPr>
                <w:i w:val="1"/>
                <w:iCs w:val="1"/>
              </w:rPr>
              <w:t xml:space="preserve">Séminaire "Histoire et archéologie de l'Occident islamique : L’Occident musulman médiéval, un espace connecté"</w:t>
            </w:r>
            <w:r>
              <w:rPr/>
              <w:t xml:space="preserve">, Colegio de España, Apr 2017, Paris, France</w:t>
            </w:r>
          </w:p>
          <w:p>
            <w:pPr/>
            <w:r>
              <w:rPr/>
              <w:t xml:space="preserve">Communication dans un congrès</w:t>
            </w:r>
          </w:p>
          <w:p>
            <w:pPr/>
            <w:hyperlink r:id="rId112" w:history="1">
              <w:r>
                <w:rPr>
                  <w:color w:val="#410a8c"/>
                  <w:u w:val="single"/>
                </w:rPr>
                <w:t xml:space="preserve">halshs-01500231v1</w:t>
              </w:r>
            </w:hyperlink>
          </w:p>
        </w:tc>
      </w:tr>
      <w:tr>
        <w:trPr/>
        <w:tc>
          <w:tcPr>
            <w:noWrap/>
          </w:tcPr>
          <w:p>
            <w:pPr>
              <w:spacing w:after="200"/>
            </w:pPr>
            <w:hyperlink r:id="rId113" w:history="1">
              <w:r>
                <w:rPr>
                  <w:color w:val="1e198e"/>
                  <w:b w:val="1"/>
                  <w:bCs w:val="1"/>
                  <w:u w:val="single"/>
                </w:rPr>
                <w:t xml:space="preserve">al-Andalus et le Maghreb central à l’époque umayyade (IIIe-IVe/IXe-Xe siècles) : nouvelles dynamiques littorales, réseaux d’échanges et circulations</w:t>
              </w:r>
            </w:hyperlink>
          </w:p>
          <w:p>
            <w:pPr/>
            <w:hyperlink r:id="rId8" w:history="1">
              <w:r>
                <w:rPr>
                  <w:color w:val="#410a8c"/>
                  <w:u w:val="single"/>
                </w:rPr>
                <w:t xml:space="preserve">Aurélien Montel</w:t>
              </w:r>
            </w:hyperlink>
          </w:p>
          <w:p>
            <w:pPr/>
            <w:r>
              <w:rPr>
                <w:i w:val="1"/>
                <w:iCs w:val="1"/>
              </w:rPr>
              <w:t xml:space="preserve">D’une rive à l’autre : circulations et échanges entre la Maurétanie césarienne et le sud-est de l’Hispanie (Antiquité, Moyen Âge)</w:t>
            </w:r>
            <w:r>
              <w:rPr/>
              <w:t xml:space="preserve">, Escuela Española de Historia y Arqueología en Roma-CSIC; École des hautes études hispaniques et ibériques (Casa de Velázquez, Madrid), Feb 2017, Rome, Italie</w:t>
            </w:r>
          </w:p>
          <w:p>
            <w:pPr/>
            <w:r>
              <w:rPr/>
              <w:t xml:space="preserve">Communication dans un congrès</w:t>
            </w:r>
          </w:p>
          <w:p>
            <w:pPr/>
            <w:hyperlink r:id="rId113" w:history="1">
              <w:r>
                <w:rPr>
                  <w:color w:val="#410a8c"/>
                  <w:u w:val="single"/>
                </w:rPr>
                <w:t xml:space="preserve">halshs-01464772v1</w:t>
              </w:r>
            </w:hyperlink>
          </w:p>
        </w:tc>
      </w:tr>
      <w:tr>
        <w:trPr/>
        <w:tc>
          <w:tcPr>
            <w:noWrap/>
          </w:tcPr>
          <w:p>
            <w:pPr>
              <w:spacing w:after="200"/>
            </w:pPr>
            <w:hyperlink r:id="rId114" w:history="1">
              <w:r>
                <w:rPr>
                  <w:color w:val="1e198e"/>
                  <w:b w:val="1"/>
                  <w:bCs w:val="1"/>
                  <w:u w:val="single"/>
                </w:rPr>
                <w:t xml:space="preserve">Construire un espace politique par la négociation et le compromis : l’expérience impériale du califat de Cordoue au Maghreb occidental (IVe/Xe siècle)</w:t>
              </w:r>
            </w:hyperlink>
          </w:p>
          <w:p>
            <w:pPr/>
            <w:hyperlink r:id="rId8" w:history="1">
              <w:r>
                <w:rPr>
                  <w:color w:val="#410a8c"/>
                  <w:u w:val="single"/>
                </w:rPr>
                <w:t xml:space="preserve">Aurélien Montel</w:t>
              </w:r>
            </w:hyperlink>
          </w:p>
          <w:p>
            <w:pPr/>
            <w:r>
              <w:rPr>
                <w:i w:val="1"/>
                <w:iCs w:val="1"/>
              </w:rPr>
              <w:t xml:space="preserve">2e Congrès du GIS "Moyen-Orient et Mondes Musulmans"</w:t>
            </w:r>
            <w:r>
              <w:rPr/>
              <w:t xml:space="preserve">, GIS "Moyen-Orient et Mondes Musulmans", Jul 2017, Paris, France</w:t>
            </w:r>
          </w:p>
          <w:p>
            <w:pPr/>
            <w:r>
              <w:rPr/>
              <w:t xml:space="preserve">Communication dans un congrès</w:t>
            </w:r>
          </w:p>
          <w:p>
            <w:pPr/>
            <w:hyperlink r:id="rId114" w:history="1">
              <w:r>
                <w:rPr>
                  <w:color w:val="#410a8c"/>
                  <w:u w:val="single"/>
                </w:rPr>
                <w:t xml:space="preserve">halshs-01552198v1</w:t>
              </w:r>
            </w:hyperlink>
          </w:p>
        </w:tc>
      </w:tr>
      <w:tr>
        <w:trPr/>
        <w:tc>
          <w:tcPr>
            <w:noWrap/>
          </w:tcPr>
          <w:p>
            <w:pPr>
              <w:spacing w:after="200"/>
            </w:pPr>
            <w:hyperlink r:id="rId115" w:history="1">
              <w:r>
                <w:rPr>
                  <w:color w:val="1e198e"/>
                  <w:b w:val="1"/>
                  <w:bCs w:val="1"/>
                  <w:u w:val="single"/>
                </w:rPr>
                <w:t xml:space="preserve">al-Andalus et le Maghreb à l’époque des Umayyades de Cordoue. Réseaux d’échanges et ambitions impériales (IIIe/IXe- Ve/XIe siècles)</w:t>
              </w:r>
            </w:hyperlink>
          </w:p>
          <w:p>
            <w:pPr/>
            <w:hyperlink r:id="rId8" w:history="1">
              <w:r>
                <w:rPr>
                  <w:color w:val="#410a8c"/>
                  <w:u w:val="single"/>
                </w:rPr>
                <w:t xml:space="preserve">Aurélien Montel</w:t>
              </w:r>
            </w:hyperlink>
          </w:p>
          <w:p>
            <w:pPr/>
            <w:r>
              <w:rPr>
                <w:i w:val="1"/>
                <w:iCs w:val="1"/>
              </w:rPr>
              <w:t xml:space="preserve">IIIe Rendez-Vous de l'Histoire du Monde Arabe</w:t>
            </w:r>
            <w:r>
              <w:rPr/>
              <w:t xml:space="preserve">, Institut du Monde Arabe, May 2017, Paris, France</w:t>
            </w:r>
          </w:p>
          <w:p>
            <w:pPr/>
            <w:r>
              <w:rPr/>
              <w:t xml:space="preserve">Communication dans un congrès</w:t>
            </w:r>
          </w:p>
          <w:p>
            <w:pPr/>
            <w:hyperlink r:id="rId115" w:history="1">
              <w:r>
                <w:rPr>
                  <w:color w:val="#410a8c"/>
                  <w:u w:val="single"/>
                </w:rPr>
                <w:t xml:space="preserve">halshs-01525454v1</w:t>
              </w:r>
            </w:hyperlink>
          </w:p>
        </w:tc>
      </w:tr>
      <w:tr>
        <w:trPr/>
        <w:tc>
          <w:tcPr>
            <w:noWrap/>
          </w:tcPr>
          <w:p>
            <w:pPr>
              <w:spacing w:after="200"/>
            </w:pPr>
            <w:hyperlink r:id="rId116" w:history="1">
              <w:r>
                <w:rPr>
                  <w:color w:val="1e198e"/>
                  <w:b w:val="1"/>
                  <w:bCs w:val="1"/>
                  <w:u w:val="single"/>
                </w:rPr>
                <w:t xml:space="preserve">D’Awdāġost à Cordoue : l’or du bilād al-Sūdān et la politique maghrébine du califat umayyade d’al-Andalus (IVe/Xe siècle)</w:t>
              </w:r>
            </w:hyperlink>
          </w:p>
          <w:p>
            <w:pPr/>
            <w:hyperlink r:id="rId8" w:history="1">
              <w:r>
                <w:rPr>
                  <w:color w:val="#410a8c"/>
                  <w:u w:val="single"/>
                </w:rPr>
                <w:t xml:space="preserve">Aurélien Montel</w:t>
              </w:r>
            </w:hyperlink>
          </w:p>
          <w:p>
            <w:pPr/>
            <w:r>
              <w:rPr>
                <w:i w:val="1"/>
                <w:iCs w:val="1"/>
              </w:rPr>
              <w:t xml:space="preserve">Congrès International « Métaux précieux en Méditerranée médiévale »</w:t>
            </w:r>
            <w:r>
              <w:rPr/>
              <w:t xml:space="preserve">, Aix-Marseille Université; CNRS; Maison Méditerranéenne des Sciences de l'Homme; Laboratoire d'Archéologie Médiévale et Moderne en Méditerranée; Università degli Studi di Siena, Oct 2016, Aix-en-Provence, France</w:t>
            </w:r>
          </w:p>
          <w:p>
            <w:pPr/>
            <w:r>
              <w:rPr/>
              <w:t xml:space="preserve">Communication dans un congrès</w:t>
            </w:r>
          </w:p>
          <w:p>
            <w:pPr/>
            <w:hyperlink r:id="rId116" w:history="1">
              <w:r>
                <w:rPr>
                  <w:color w:val="#410a8c"/>
                  <w:u w:val="single"/>
                </w:rPr>
                <w:t xml:space="preserve">halshs-01377946v1</w:t>
              </w:r>
            </w:hyperlink>
          </w:p>
        </w:tc>
      </w:tr>
      <w:tr>
        <w:trPr/>
        <w:tc>
          <w:tcPr>
            <w:noWrap/>
          </w:tcPr>
          <w:p>
            <w:pPr>
              <w:spacing w:after="200"/>
            </w:pPr>
            <w:hyperlink r:id="rId117" w:history="1">
              <w:r>
                <w:rPr>
                  <w:color w:val="1e198e"/>
                  <w:b w:val="1"/>
                  <w:bCs w:val="1"/>
                  <w:u w:val="single"/>
                </w:rPr>
                <w:t xml:space="preserve">De la cité romaine de Saldae à la fondation hammadide d’al-Nāṣiriyya : Bougie avant Bougie (IIIe/IXe-Ve/XIe siècles)</w:t>
              </w:r>
            </w:hyperlink>
          </w:p>
          <w:p>
            <w:pPr/>
            <w:hyperlink r:id="rId8" w:history="1">
              <w:r>
                <w:rPr>
                  <w:color w:val="#410a8c"/>
                  <w:u w:val="single"/>
                </w:rPr>
                <w:t xml:space="preserve">Aurélien Montel</w:t>
              </w:r>
            </w:hyperlink>
          </w:p>
          <w:p>
            <w:pPr/>
            <w:r>
              <w:rPr>
                <w:i w:val="1"/>
                <w:iCs w:val="1"/>
              </w:rPr>
              <w:t xml:space="preserve">Journée doctorale du CIHAM - UMR 5648, Frontières : marges et contacts</w:t>
            </w:r>
            <w:r>
              <w:rPr/>
              <w:t xml:space="preserve">, CIHAM-UMR 5648, Mar 2016, Lyon, France</w:t>
            </w:r>
          </w:p>
          <w:p>
            <w:pPr/>
            <w:r>
              <w:rPr/>
              <w:t xml:space="preserve">Communication dans un congrès</w:t>
            </w:r>
          </w:p>
          <w:p>
            <w:pPr/>
            <w:hyperlink r:id="rId117" w:history="1">
              <w:r>
                <w:rPr>
                  <w:color w:val="#410a8c"/>
                  <w:u w:val="single"/>
                </w:rPr>
                <w:t xml:space="preserve">halshs-01493766v1</w:t>
              </w:r>
            </w:hyperlink>
          </w:p>
        </w:tc>
      </w:tr>
      <w:tr>
        <w:trPr/>
        <w:tc>
          <w:tcPr>
            <w:noWrap/>
          </w:tcPr>
          <w:p>
            <w:pPr>
              <w:spacing w:after="200"/>
            </w:pPr>
            <w:hyperlink r:id="rId118" w:history="1">
              <w:r>
                <w:rPr>
                  <w:color w:val="1e198e"/>
                  <w:b w:val="1"/>
                  <w:bCs w:val="1"/>
                  <w:u w:val="single"/>
                </w:rPr>
                <w:t xml:space="preserve">La politique économique des Umayyades de Cordoue au Maghreb occidental (IVe/Xe siècle). Approche numismatique</w:t>
              </w:r>
            </w:hyperlink>
          </w:p>
          <w:p>
            <w:pPr/>
            <w:hyperlink r:id="rId8" w:history="1">
              <w:r>
                <w:rPr>
                  <w:color w:val="#410a8c"/>
                  <w:u w:val="single"/>
                </w:rPr>
                <w:t xml:space="preserve">Aurélien Montel</w:t>
              </w:r>
            </w:hyperlink>
          </w:p>
          <w:p>
            <w:pPr/>
            <w:r>
              <w:rPr>
                <w:i w:val="1"/>
                <w:iCs w:val="1"/>
              </w:rPr>
              <w:t xml:space="preserve">XIXe Rencontres du Dîwân (Association des doctorants en Histoire des mondes musulmans médiévaux)</w:t>
            </w:r>
            <w:r>
              <w:rPr/>
              <w:t xml:space="preserve">, Association DIWAN, May 2016, Madrid, Espagne</w:t>
            </w:r>
          </w:p>
          <w:p>
            <w:pPr/>
            <w:r>
              <w:rPr/>
              <w:t xml:space="preserve">Communication dans un congrès</w:t>
            </w:r>
          </w:p>
          <w:p>
            <w:pPr/>
            <w:hyperlink r:id="rId118" w:history="1">
              <w:r>
                <w:rPr>
                  <w:color w:val="#410a8c"/>
                  <w:u w:val="single"/>
                </w:rPr>
                <w:t xml:space="preserve">halshs-01493195v1</w:t>
              </w:r>
            </w:hyperlink>
          </w:p>
        </w:tc>
      </w:tr>
      <w:tr>
        <w:trPr/>
        <w:tc>
          <w:tcPr>
            <w:noWrap/>
          </w:tcPr>
          <w:p>
            <w:pPr>
              <w:spacing w:after="200"/>
            </w:pPr>
            <w:hyperlink r:id="rId119" w:history="1">
              <w:r>
                <w:rPr>
                  <w:color w:val="1e198e"/>
                  <w:b w:val="1"/>
                  <w:bCs w:val="1"/>
                  <w:u w:val="single"/>
                </w:rPr>
                <w:t xml:space="preserve">al-Andalus et la domination du Maghreb occidental sous ʽAbd al-Raḥmān III (300/912-350/961)</w:t>
              </w:r>
            </w:hyperlink>
          </w:p>
          <w:p>
            <w:pPr/>
            <w:hyperlink r:id="rId8" w:history="1">
              <w:r>
                <w:rPr>
                  <w:color w:val="#410a8c"/>
                  <w:u w:val="single"/>
                </w:rPr>
                <w:t xml:space="preserve">Aurélien Montel</w:t>
              </w:r>
            </w:hyperlink>
          </w:p>
          <w:p>
            <w:pPr/>
            <w:r>
              <w:rPr>
                <w:i w:val="1"/>
                <w:iCs w:val="1"/>
              </w:rPr>
              <w:t xml:space="preserve">1ère journée des doctorants de l’Université de Lyon sur l’Islam médiéval</w:t>
            </w:r>
            <w:r>
              <w:rPr/>
              <w:t xml:space="preserve">, CIHAM-UMR 5648, May 2016, Lyon, France</w:t>
            </w:r>
          </w:p>
          <w:p>
            <w:pPr/>
            <w:r>
              <w:rPr/>
              <w:t xml:space="preserve">Communication dans un congrès</w:t>
            </w:r>
          </w:p>
          <w:p>
            <w:pPr/>
            <w:hyperlink r:id="rId119" w:history="1">
              <w:r>
                <w:rPr>
                  <w:color w:val="#410a8c"/>
                  <w:u w:val="single"/>
                </w:rPr>
                <w:t xml:space="preserve">halshs-01493212v1</w:t>
              </w:r>
            </w:hyperlink>
          </w:p>
        </w:tc>
      </w:tr>
      <w:tr>
        <w:trPr/>
        <w:tc>
          <w:tcPr>
            <w:noWrap/>
          </w:tcPr>
          <w:p>
            <w:pPr>
              <w:spacing w:after="200"/>
            </w:pPr>
            <w:hyperlink r:id="rId120" w:history="1">
              <w:r>
                <w:rPr>
                  <w:color w:val="1e198e"/>
                  <w:b w:val="1"/>
                  <w:bCs w:val="1"/>
                  <w:u w:val="single"/>
                </w:rPr>
                <w:t xml:space="preserve">al-Andalus et le Maghreb à l’époque des Umayyades de Cordoue. Réseaux d’échanges et ambitions impériales</w:t>
              </w:r>
            </w:hyperlink>
          </w:p>
          <w:p>
            <w:pPr/>
            <w:hyperlink r:id="rId8" w:history="1">
              <w:r>
                <w:rPr>
                  <w:color w:val="#410a8c"/>
                  <w:u w:val="single"/>
                </w:rPr>
                <w:t xml:space="preserve">Aurélien Montel</w:t>
              </w:r>
            </w:hyperlink>
          </w:p>
          <w:p>
            <w:pPr/>
            <w:r>
              <w:rPr>
                <w:i w:val="1"/>
                <w:iCs w:val="1"/>
              </w:rPr>
              <w:t xml:space="preserve">XVIIIe rencontres du Dîwân (Association des doctorants en Histoire des mondes musulmans médiévaux)</w:t>
            </w:r>
            <w:r>
              <w:rPr/>
              <w:t xml:space="preserve">, Association DIWAN, Jun 2015, Lyon, France</w:t>
            </w:r>
          </w:p>
          <w:p>
            <w:pPr/>
            <w:r>
              <w:rPr/>
              <w:t xml:space="preserve">Communication dans un congrès</w:t>
            </w:r>
          </w:p>
          <w:p>
            <w:pPr/>
            <w:hyperlink r:id="rId120" w:history="1">
              <w:r>
                <w:rPr>
                  <w:color w:val="#410a8c"/>
                  <w:u w:val="single"/>
                </w:rPr>
                <w:t xml:space="preserve">halshs-01493191v1</w:t>
              </w:r>
            </w:hyperlink>
          </w:p>
        </w:tc>
      </w:tr>
      <w:tr>
        <w:trPr/>
        <w:tc>
          <w:tcPr>
            <w:noWrap/>
          </w:tcPr>
          <w:p>
            <w:pPr>
              <w:spacing w:after="200"/>
            </w:pPr>
            <w:hyperlink r:id="rId121" w:history="1">
              <w:r>
                <w:rPr>
                  <w:color w:val="1e198e"/>
                  <w:b w:val="1"/>
                  <w:bCs w:val="1"/>
                  <w:u w:val="single"/>
                </w:rPr>
                <w:t xml:space="preserve">Kairouan, une ville au cœur des réseaux savants andalous (IIIe /IXe-IVe/Xe siècle)</w:t>
              </w:r>
            </w:hyperlink>
          </w:p>
          <w:p>
            <w:pPr/>
            <w:hyperlink r:id="rId8" w:history="1">
              <w:r>
                <w:rPr>
                  <w:color w:val="#410a8c"/>
                  <w:u w:val="single"/>
                </w:rPr>
                <w:t xml:space="preserve">Aurélien Montel</w:t>
              </w:r>
            </w:hyperlink>
          </w:p>
          <w:p>
            <w:pPr/>
            <w:r>
              <w:rPr>
                <w:i w:val="1"/>
                <w:iCs w:val="1"/>
              </w:rPr>
              <w:t xml:space="preserve">140e Congrès du C.T.H.S., « Réseaux et sociétés »</w:t>
            </w:r>
            <w:r>
              <w:rPr/>
              <w:t xml:space="preserve">, C.T.H.S., Apr 2015, Reims, France</w:t>
            </w:r>
          </w:p>
          <w:p>
            <w:pPr/>
            <w:r>
              <w:rPr/>
              <w:t xml:space="preserve">Communication dans un congrès</w:t>
            </w:r>
          </w:p>
          <w:p>
            <w:pPr/>
            <w:hyperlink r:id="rId121" w:history="1">
              <w:r>
                <w:rPr>
                  <w:color w:val="#410a8c"/>
                  <w:u w:val="single"/>
                </w:rPr>
                <w:t xml:space="preserve">halshs-01147948v1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La rive d'en face. al-Andalus et le Maghreb à l'époque des Omeyyades de Cordoue (IIIe-Ve/VIIIe-XIe siècles)</w:t>
              </w:r>
            </w:hyperlink>
          </w:p>
          <w:p>
            <w:pPr/>
            <w:hyperlink r:id="rId8" w:history="1">
              <w:r>
                <w:rPr>
                  <w:color w:val="#410a8c"/>
                  <w:u w:val="single"/>
                </w:rPr>
                <w:t xml:space="preserve">Aurélien Montel</w:t>
              </w:r>
            </w:hyperlink>
          </w:p>
          <w:p>
            <w:pPr/>
            <w:hyperlink r:id="rId123" w:history="1">
              <w:r>
                <w:rPr>
                  <w:color w:val="#410a8c"/>
                  <w:u w:val="single"/>
                </w:rPr>
                <w:t xml:space="preserve">Casa de Velázquez</w:t>
              </w:r>
            </w:hyperlink>
            <w:r>
              <w:rPr/>
              <w:t xml:space="preserve">, 2026, 978-84-9096-458-3</w:t>
            </w:r>
          </w:p>
          <w:p>
            <w:pPr/>
            <w:r>
              <w:rPr/>
              <w:t xml:space="preserve">Ouvrages</w:t>
            </w:r>
          </w:p>
          <w:p>
            <w:pPr/>
            <w:hyperlink r:id="rId122" w:history="1">
              <w:r>
                <w:rPr>
                  <w:color w:val="#410a8c"/>
                  <w:u w:val="single"/>
                </w:rPr>
                <w:t xml:space="preserve">halshs-05159665v1</w:t>
              </w:r>
            </w:hyperlink>
          </w:p>
        </w:tc>
      </w:tr>
      <w:tr>
        <w:trPr/>
        <w:tc>
          <w:tcPr>
            <w:noWrap/>
          </w:tcPr>
          <w:p>
            <w:pPr>
              <w:spacing w:after="200"/>
            </w:pPr>
            <w:hyperlink r:id="rId124" w:history="1">
              <w:r>
                <w:rPr>
                  <w:color w:val="1e198e"/>
                  <w:b w:val="1"/>
                  <w:bCs w:val="1"/>
                  <w:u w:val="single"/>
                </w:rPr>
                <w:t xml:space="preserve">Théories et pratiques du gouvernement impérial, Empire byzantin, monde islamique, Occident latin (717-1025)</w:t>
              </w:r>
            </w:hyperlink>
          </w:p>
          <w:p>
            <w:pPr/>
            <w:hyperlink r:id="rId8" w:history="1">
              <w:r>
                <w:rPr>
                  <w:color w:val="#410a8c"/>
                  <w:u w:val="single"/>
                </w:rPr>
                <w:t xml:space="preserve">Aurélien Montel</w:t>
              </w:r>
            </w:hyperlink>
            <w:r>
              <w:rPr/>
              <w:t xml:space="preserve">,</w:t>
            </w:r>
            <w:hyperlink r:id="rId125" w:history="1">
              <w:r>
                <w:rPr>
                  <w:color w:val="#410a8c"/>
                  <w:u w:val="single"/>
                </w:rPr>
                <w:t xml:space="preserve">Warren Pezé</w:t>
              </w:r>
            </w:hyperlink>
            <w:r>
              <w:rPr/>
              <w:t xml:space="preserve">,</w:t>
            </w:r>
            <w:hyperlink r:id="rId126" w:history="1">
              <w:r>
                <w:rPr>
                  <w:color w:val="#410a8c"/>
                  <w:u w:val="single"/>
                </w:rPr>
                <w:t xml:space="preserve">Romain Goudjil</w:t>
              </w:r>
            </w:hyperlink>
            <w:r>
              <w:rPr/>
              <w:t xml:space="preserve">,</w:t>
            </w:r>
            <w:hyperlink r:id="rId127" w:history="1">
              <w:r>
                <w:rPr>
                  <w:color w:val="#410a8c"/>
                  <w:u w:val="single"/>
                </w:rPr>
                <w:t xml:space="preserve">Laurent Jegou</w:t>
              </w:r>
            </w:hyperlink>
          </w:p>
          <w:p>
            <w:pPr/>
            <w:hyperlink r:id="rId128" w:history="1">
              <w:r>
                <w:rPr>
                  <w:color w:val="#410a8c"/>
                  <w:u w:val="single"/>
                </w:rPr>
                <w:t xml:space="preserve">Atlande</w:t>
              </w:r>
            </w:hyperlink>
            <w:r>
              <w:rPr/>
              <w:t xml:space="preserve">, 2025, Clefs concours, Nathalie Gorochov, 978-2-38428-084-1</w:t>
            </w:r>
          </w:p>
          <w:p>
            <w:pPr/>
            <w:r>
              <w:rPr/>
              <w:t xml:space="preserve">Ouvrages</w:t>
            </w:r>
            <w:r>
              <w:rPr/>
              <w:t xml:space="preserve"> (manuel)</w:t>
            </w:r>
          </w:p>
          <w:p>
            <w:pPr/>
            <w:hyperlink r:id="rId124" w:history="1">
              <w:r>
                <w:rPr>
                  <w:color w:val="#410a8c"/>
                  <w:u w:val="single"/>
                </w:rPr>
                <w:t xml:space="preserve">halshs-05408930v1</w:t>
              </w:r>
            </w:hyperlink>
          </w:p>
        </w:tc>
      </w:tr>
      <w:tr>
        <w:trPr/>
        <w:tc>
          <w:tcPr>
            <w:noWrap/>
          </w:tcPr>
          <w:p>
            <w:pPr>
              <w:spacing w:after="200"/>
            </w:pPr>
            <w:hyperlink r:id="rId129" w:history="1">
              <w:r>
                <w:rPr>
                  <w:color w:val="1e198e"/>
                  <w:b w:val="1"/>
                  <w:bCs w:val="1"/>
                  <w:u w:val="single"/>
                </w:rPr>
                <w:t xml:space="preserve">Le détroit de Gibraltar (Antiquité - Moyen Âge) II. Espaces et figures de pouvoir</w:t>
              </w:r>
            </w:hyperlink>
          </w:p>
          <w:p>
            <w:pPr/>
            <w:hyperlink r:id="rId130" w:history="1">
              <w:r>
                <w:rPr>
                  <w:color w:val="#410a8c"/>
                  <w:u w:val="single"/>
                </w:rPr>
                <w:t xml:space="preserve">Gwladys Bernard</w:t>
              </w:r>
            </w:hyperlink>
            <w:r>
              <w:rPr/>
              <w:t xml:space="preserve">,</w:t>
            </w:r>
            <w:hyperlink r:id="rId8" w:history="1">
              <w:r>
                <w:rPr>
                  <w:color w:val="#410a8c"/>
                  <w:u w:val="single"/>
                </w:rPr>
                <w:t xml:space="preserve">Aurélien Montel</w:t>
              </w:r>
            </w:hyperlink>
          </w:p>
          <w:p>
            <w:pPr/>
            <w:hyperlink r:id="rId131" w:history="1">
              <w:r>
                <w:rPr>
                  <w:color w:val="#410a8c"/>
                  <w:u w:val="single"/>
                </w:rPr>
                <w:t xml:space="preserve">Casa de Velázquez</w:t>
              </w:r>
            </w:hyperlink>
            <w:r>
              <w:rPr/>
              <w:t xml:space="preserve">, 191, 2022, Collection de la Casa de Velázquez, 978-84-9096-364-7. </w:t>
            </w:r>
            <w:hyperlink r:id="rId132" w:history="1">
              <w:r>
                <w:rPr>
                  <w:color w:val="#410a8c"/>
                  <w:u w:val="single"/>
                </w:rPr>
                <w:t xml:space="preserve">⟨10.4000/books.cvz.31511⟩</w:t>
              </w:r>
            </w:hyperlink>
          </w:p>
          <w:p>
            <w:pPr/>
            <w:r>
              <w:rPr/>
              <w:t xml:space="preserve">Ouvrages</w:t>
            </w:r>
          </w:p>
          <w:p>
            <w:pPr/>
            <w:hyperlink r:id="rId129" w:history="1">
              <w:r>
                <w:rPr>
                  <w:color w:val="#410a8c"/>
                  <w:u w:val="single"/>
                </w:rPr>
                <w:t xml:space="preserve">halshs-03649358v1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The Collapse of the Umayyad Caliphate and the Origins of the Taifa System</w:t>
              </w:r>
            </w:hyperlink>
          </w:p>
          <w:p>
            <w:pPr/>
            <w:hyperlink r:id="rId8" w:history="1">
              <w:r>
                <w:rPr>
                  <w:color w:val="#410a8c"/>
                  <w:u w:val="single"/>
                </w:rPr>
                <w:t xml:space="preserve">Aurélien Montel</w:t>
              </w:r>
            </w:hyperlink>
          </w:p>
          <w:p>
            <w:pPr/>
            <w:r>
              <w:rPr/>
              <w:t xml:space="preserve">Alejandro García Sanjuán. </w:t>
            </w:r>
            <w:r>
              <w:rPr>
                <w:i w:val="1"/>
                <w:iCs w:val="1"/>
              </w:rPr>
              <w:t xml:space="preserve">The Taifa Kingdoms. Reconsidering 11th-Century Iberia</w:t>
            </w:r>
            <w:r>
              <w:rPr/>
              <w:t xml:space="preserve">, Brill, pp.27-46, 2025, 978-90-04-73548-4. </w:t>
            </w:r>
            <w:hyperlink r:id="rId134" w:history="1">
              <w:r>
                <w:rPr>
                  <w:color w:val="#410a8c"/>
                  <w:u w:val="single"/>
                </w:rPr>
                <w:t xml:space="preserve">⟨10.1163/9789004735491_003⟩</w:t>
              </w:r>
            </w:hyperlink>
          </w:p>
          <w:p>
            <w:pPr/>
            <w:r>
              <w:rPr/>
              <w:t xml:space="preserve">Chapitre d'ouvrage</w:t>
            </w:r>
          </w:p>
          <w:p>
            <w:pPr/>
            <w:hyperlink r:id="rId133" w:history="1">
              <w:r>
                <w:rPr>
                  <w:color w:val="#410a8c"/>
                  <w:u w:val="single"/>
                </w:rPr>
                <w:t xml:space="preserve">halshs-05153708v1</w:t>
              </w:r>
            </w:hyperlink>
          </w:p>
        </w:tc>
      </w:tr>
      <w:tr>
        <w:trPr/>
        <w:tc>
          <w:tcPr>
            <w:noWrap/>
          </w:tcPr>
          <w:p>
            <w:pPr>
              <w:spacing w:after="200"/>
            </w:pPr>
            <w:hyperlink r:id="rId135" w:history="1">
              <w:r>
                <w:rPr>
                  <w:color w:val="1e198e"/>
                  <w:b w:val="1"/>
                  <w:bCs w:val="1"/>
                  <w:u w:val="single"/>
                </w:rPr>
                <w:t xml:space="preserve">رؤية أسير أوروبي على ولاية طرابلس الغرب في نهاية القرن 11/17</w:t>
              </w:r>
            </w:hyperlink>
          </w:p>
          <w:p>
            <w:pPr/>
            <w:hyperlink r:id="rId60" w:history="1">
              <w:r>
                <w:rPr>
                  <w:color w:val="#410a8c"/>
                  <w:u w:val="single"/>
                </w:rPr>
                <w:t xml:space="preserve">Louis Fandre</w:t>
              </w:r>
            </w:hyperlink>
            <w:r>
              <w:rPr/>
              <w:t xml:space="preserve">,</w:t>
            </w:r>
            <w:hyperlink r:id="rId77" w:history="1">
              <w:r>
                <w:rPr>
                  <w:color w:val="#410a8c"/>
                  <w:u w:val="single"/>
                </w:rPr>
                <w:t xml:space="preserve">Sébastien Garnier</w:t>
              </w:r>
            </w:hyperlink>
            <w:r>
              <w:rPr/>
              <w:t xml:space="preserve">,</w:t>
            </w:r>
            <w:hyperlink r:id="rId8" w:history="1">
              <w:r>
                <w:rPr>
                  <w:color w:val="#410a8c"/>
                  <w:u w:val="single"/>
                </w:rPr>
                <w:t xml:space="preserve">Aurélien Montel</w:t>
              </w:r>
            </w:hyperlink>
          </w:p>
          <w:p>
            <w:pPr/>
            <w:r>
              <w:rPr/>
              <w:t xml:space="preserve">Salīm Muftāḥ ʽAbd al-ʽAzīz Lāmyals. </w:t>
            </w:r>
            <w:r>
              <w:rPr>
                <w:i w:val="1"/>
                <w:iCs w:val="1"/>
              </w:rPr>
              <w:t xml:space="preserve">أعمال المؤتمر التاريخي الدولي الأول العلاقات الليبية الأوروبية في التاريخ</w:t>
            </w:r>
            <w:r>
              <w:rPr/>
              <w:t xml:space="preserve">, </w:t>
            </w:r>
            <w:hyperlink r:id="rId136" w:history="1">
              <w:r>
                <w:rPr>
                  <w:color w:val="#410a8c"/>
                  <w:u w:val="single"/>
                </w:rPr>
                <w:t xml:space="preserve">Université de Tobrouk</w:t>
              </w:r>
            </w:hyperlink>
            <w:r>
              <w:rPr/>
              <w:t xml:space="preserve">, pp.793-804, 2024, 978-9959-838-23-0</w:t>
            </w:r>
          </w:p>
          <w:p>
            <w:pPr/>
            <w:r>
              <w:rPr/>
              <w:t xml:space="preserve">Chapitre d'ouvrage</w:t>
            </w:r>
          </w:p>
          <w:p>
            <w:pPr/>
            <w:hyperlink r:id="rId135" w:history="1">
              <w:r>
                <w:rPr>
                  <w:color w:val="#410a8c"/>
                  <w:u w:val="single"/>
                </w:rPr>
                <w:t xml:space="preserve">halshs-04387901v1</w:t>
              </w:r>
            </w:hyperlink>
          </w:p>
        </w:tc>
      </w:tr>
      <w:tr>
        <w:trPr/>
        <w:tc>
          <w:tcPr>
            <w:noWrap/>
          </w:tcPr>
          <w:p>
            <w:pPr>
              <w:spacing w:after="200"/>
            </w:pPr>
            <w:hyperlink r:id="rId137" w:history="1">
              <w:r>
                <w:rPr>
                  <w:color w:val="1e198e"/>
                  <w:b w:val="1"/>
                  <w:bCs w:val="1"/>
                  <w:u w:val="single"/>
                </w:rPr>
                <w:t xml:space="preserve">Réseaux d’échanges et recompositions territoriales à l’époque omeyyade. Le détroit de Gibraltar, al-Andalus et le Maghreb Extrême (IIIe/IXe‑IVe/Xe siècle)</w:t>
              </w:r>
            </w:hyperlink>
          </w:p>
          <w:p>
            <w:pPr/>
            <w:hyperlink r:id="rId8" w:history="1">
              <w:r>
                <w:rPr>
                  <w:color w:val="#410a8c"/>
                  <w:u w:val="single"/>
                </w:rPr>
                <w:t xml:space="preserve">Aurélien Montel</w:t>
              </w:r>
            </w:hyperlink>
          </w:p>
          <w:p>
            <w:pPr/>
            <w:r>
              <w:rPr>
                <w:i w:val="1"/>
                <w:iCs w:val="1"/>
              </w:rPr>
              <w:t xml:space="preserve">Le détroit de Gibraltar (Antiquité - Moyen Âge) III. Circulations, mobilités et réseaux d’échanges</w:t>
            </w:r>
            <w:r>
              <w:rPr/>
              <w:t xml:space="preserve">, </w:t>
            </w:r>
            <w:hyperlink r:id="rId138" w:history="1">
              <w:r>
                <w:rPr>
                  <w:color w:val="#410a8c"/>
                  <w:u w:val="single"/>
                </w:rPr>
                <w:t xml:space="preserve">Casa de Velázquez</w:t>
              </w:r>
            </w:hyperlink>
            <w:r>
              <w:rPr/>
              <w:t xml:space="preserve">, pp.189-203, 2024, Collection de la Casa de Velázquez, 978-84-9096-423-1. </w:t>
            </w:r>
            <w:hyperlink r:id="rId139" w:history="1">
              <w:r>
                <w:rPr>
                  <w:color w:val="#410a8c"/>
                  <w:u w:val="single"/>
                </w:rPr>
                <w:t xml:space="preserve">⟨10.4000/12s15⟩</w:t>
              </w:r>
            </w:hyperlink>
          </w:p>
          <w:p>
            <w:pPr/>
            <w:r>
              <w:rPr/>
              <w:t xml:space="preserve">Chapitre d'ouvrage</w:t>
            </w:r>
          </w:p>
          <w:p>
            <w:pPr/>
            <w:hyperlink r:id="rId137" w:history="1">
              <w:r>
                <w:rPr>
                  <w:color w:val="#410a8c"/>
                  <w:u w:val="single"/>
                </w:rPr>
                <w:t xml:space="preserve">halshs-04807774v1</w:t>
              </w:r>
            </w:hyperlink>
          </w:p>
        </w:tc>
      </w:tr>
      <w:tr>
        <w:trPr/>
        <w:tc>
          <w:tcPr>
            <w:noWrap/>
          </w:tcPr>
          <w:p>
            <w:pPr>
              <w:spacing w:after="200"/>
            </w:pPr>
            <w:hyperlink r:id="rId140" w:history="1">
              <w:r>
                <w:rPr>
                  <w:color w:val="1e198e"/>
                  <w:b w:val="1"/>
                  <w:bCs w:val="1"/>
                  <w:u w:val="single"/>
                </w:rPr>
                <w:t xml:space="preserve">Le Détroit, espace stratégique de l’Occident islamique</w:t>
              </w:r>
            </w:hyperlink>
          </w:p>
          <w:p>
            <w:pPr/>
            <w:hyperlink r:id="rId8" w:history="1">
              <w:r>
                <w:rPr>
                  <w:color w:val="#410a8c"/>
                  <w:u w:val="single"/>
                </w:rPr>
                <w:t xml:space="preserve">Aurélien Montel</w:t>
              </w:r>
            </w:hyperlink>
            <w:r>
              <w:rPr/>
              <w:t xml:space="preserve">,</w:t>
            </w:r>
            <w:hyperlink r:id="rId141" w:history="1">
              <w:r>
                <w:rPr>
                  <w:color w:val="#410a8c"/>
                  <w:u w:val="single"/>
                </w:rPr>
                <w:t xml:space="preserve">Dominique Valerian</w:t>
              </w:r>
            </w:hyperlink>
            <w:r>
              <w:rPr/>
              <w:t xml:space="preserve">,</w:t>
            </w:r>
            <w:hyperlink r:id="rId142" w:history="1">
              <w:r>
                <w:rPr>
                  <w:color w:val="#410a8c"/>
                  <w:u w:val="single"/>
                </w:rPr>
                <w:t xml:space="preserve">Erwan Le Balch</w:t>
              </w:r>
            </w:hyperlink>
          </w:p>
          <w:p>
            <w:pPr/>
            <w:r>
              <w:rPr/>
              <w:t xml:space="preserve">Callegarin, Laurent; Lefebvre, Sabine; Picard, Christophe; Valérian, Dominique. </w:t>
            </w:r>
            <w:r>
              <w:rPr>
                <w:i w:val="1"/>
                <w:iCs w:val="1"/>
              </w:rPr>
              <w:t xml:space="preserve">Le détroit de Gibraltar : à la croisée des mers et des continents (Antiquité - Moyen Âge)</w:t>
            </w:r>
            <w:r>
              <w:rPr/>
              <w:t xml:space="preserve">, Presses Universitaires du Midi, pp.221-226, 2022, 978-2-8107-0739-3</w:t>
            </w:r>
          </w:p>
          <w:p>
            <w:pPr/>
            <w:r>
              <w:rPr/>
              <w:t xml:space="preserve">Chapitre d'ouvrage</w:t>
            </w:r>
          </w:p>
          <w:p>
            <w:pPr/>
            <w:hyperlink r:id="rId140" w:history="1">
              <w:r>
                <w:rPr>
                  <w:color w:val="#410a8c"/>
                  <w:u w:val="single"/>
                </w:rPr>
                <w:t xml:space="preserve">halshs-03596794v1</w:t>
              </w:r>
            </w:hyperlink>
          </w:p>
        </w:tc>
      </w:tr>
      <w:tr>
        <w:trPr/>
        <w:tc>
          <w:tcPr>
            <w:noWrap/>
          </w:tcPr>
          <w:p>
            <w:pPr>
              <w:spacing w:after="200"/>
            </w:pPr>
            <w:hyperlink r:id="rId143" w:history="1">
              <w:r>
                <w:rPr>
                  <w:color w:val="1e198e"/>
                  <w:b w:val="1"/>
                  <w:bCs w:val="1"/>
                  <w:u w:val="single"/>
                </w:rPr>
                <w:t xml:space="preserve">Introduction</w:t>
              </w:r>
            </w:hyperlink>
          </w:p>
          <w:p>
            <w:pPr/>
            <w:hyperlink r:id="rId130" w:history="1">
              <w:r>
                <w:rPr>
                  <w:color w:val="#410a8c"/>
                  <w:u w:val="single"/>
                </w:rPr>
                <w:t xml:space="preserve">Gwladys Bernard</w:t>
              </w:r>
            </w:hyperlink>
            <w:r>
              <w:rPr/>
              <w:t xml:space="preserve">,</w:t>
            </w:r>
            <w:hyperlink r:id="rId8" w:history="1">
              <w:r>
                <w:rPr>
                  <w:color w:val="#410a8c"/>
                  <w:u w:val="single"/>
                </w:rPr>
                <w:t xml:space="preserve">Aurélien Montel</w:t>
              </w:r>
            </w:hyperlink>
          </w:p>
          <w:p>
            <w:pPr/>
            <w:r>
              <w:rPr>
                <w:i w:val="1"/>
                <w:iCs w:val="1"/>
              </w:rPr>
              <w:t xml:space="preserve">Le détroit de Gibraltar (Antiquité - Moyen Âge) II. Espaces et figures de pouvoir</w:t>
            </w:r>
            <w:r>
              <w:rPr/>
              <w:t xml:space="preserve">, 191, </w:t>
            </w:r>
            <w:hyperlink r:id="rId144" w:history="1">
              <w:r>
                <w:rPr>
                  <w:color w:val="#410a8c"/>
                  <w:u w:val="single"/>
                </w:rPr>
                <w:t xml:space="preserve">Casa de Velázquez; Casa de Velázquez</w:t>
              </w:r>
            </w:hyperlink>
            <w:r>
              <w:rPr/>
              <w:t xml:space="preserve">, pp.1-7, 2022, Collection de la Casa de Velázquez, 978-84-9096-364-7. </w:t>
            </w:r>
            <w:hyperlink r:id="rId145" w:history="1">
              <w:r>
                <w:rPr>
                  <w:color w:val="#410a8c"/>
                  <w:u w:val="single"/>
                </w:rPr>
                <w:t xml:space="preserve">⟨10.4000/books.cvz.31596⟩</w:t>
              </w:r>
            </w:hyperlink>
          </w:p>
          <w:p>
            <w:pPr/>
            <w:r>
              <w:rPr/>
              <w:t xml:space="preserve">Chapitre d'ouvrage</w:t>
            </w:r>
          </w:p>
          <w:p>
            <w:pPr/>
            <w:hyperlink r:id="rId143" w:history="1">
              <w:r>
                <w:rPr>
                  <w:color w:val="#410a8c"/>
                  <w:u w:val="single"/>
                </w:rPr>
                <w:t xml:space="preserve">halshs-03649362v1</w:t>
              </w:r>
            </w:hyperlink>
          </w:p>
        </w:tc>
      </w:tr>
      <w:tr>
        <w:trPr/>
        <w:tc>
          <w:tcPr>
            <w:noWrap/>
          </w:tcPr>
          <w:p>
            <w:pPr>
              <w:spacing w:after="200"/>
            </w:pPr>
            <w:hyperlink r:id="rId146" w:history="1">
              <w:r>
                <w:rPr>
                  <w:color w:val="1e198e"/>
                  <w:b w:val="1"/>
                  <w:bCs w:val="1"/>
                  <w:u w:val="single"/>
                </w:rPr>
                <w:t xml:space="preserve">Les oulémas et la région du Détroit : des fonctions de polarisation régionale</w:t>
              </w:r>
            </w:hyperlink>
          </w:p>
          <w:p>
            <w:pPr/>
            <w:hyperlink r:id="rId8" w:history="1">
              <w:r>
                <w:rPr>
                  <w:color w:val="#410a8c"/>
                  <w:u w:val="single"/>
                </w:rPr>
                <w:t xml:space="preserve">Aurélien Montel</w:t>
              </w:r>
            </w:hyperlink>
          </w:p>
          <w:p>
            <w:pPr/>
            <w:r>
              <w:rPr/>
              <w:t xml:space="preserve">Callegarin, Laurent; Lefebvre, Sabine; Picard, Christophe; Valérian, Dominique. </w:t>
            </w:r>
            <w:r>
              <w:rPr>
                <w:i w:val="1"/>
                <w:iCs w:val="1"/>
              </w:rPr>
              <w:t xml:space="preserve">Le détroit de Gibraltar : à la croisée des mers et des continents (Antiquité - Moyen Âge)</w:t>
            </w:r>
            <w:r>
              <w:rPr/>
              <w:t xml:space="preserve">, Presses Universitaires du Midi, pp.219-221, 2022, 978-2-8107-0739-3</w:t>
            </w:r>
          </w:p>
          <w:p>
            <w:pPr/>
            <w:r>
              <w:rPr/>
              <w:t xml:space="preserve">Chapitre d'ouvrage</w:t>
            </w:r>
          </w:p>
          <w:p>
            <w:pPr/>
            <w:hyperlink r:id="rId146" w:history="1">
              <w:r>
                <w:rPr>
                  <w:color w:val="#410a8c"/>
                  <w:u w:val="single"/>
                </w:rPr>
                <w:t xml:space="preserve">halshs-03596793v1</w:t>
              </w:r>
            </w:hyperlink>
          </w:p>
        </w:tc>
      </w:tr>
      <w:tr>
        <w:trPr/>
        <w:tc>
          <w:tcPr>
            <w:noWrap/>
          </w:tcPr>
          <w:p>
            <w:pPr>
              <w:spacing w:after="200"/>
            </w:pPr>
            <w:hyperlink r:id="rId147" w:history="1">
              <w:r>
                <w:rPr>
                  <w:color w:val="1e198e"/>
                  <w:b w:val="1"/>
                  <w:bCs w:val="1"/>
                  <w:u w:val="single"/>
                </w:rPr>
                <w:t xml:space="preserve">La régionalisation du pouvoir : le Maghreb</w:t>
              </w:r>
            </w:hyperlink>
          </w:p>
          <w:p>
            <w:pPr/>
            <w:hyperlink r:id="rId8" w:history="1">
              <w:r>
                <w:rPr>
                  <w:color w:val="#410a8c"/>
                  <w:u w:val="single"/>
                </w:rPr>
                <w:t xml:space="preserve">Aurélien Montel</w:t>
              </w:r>
            </w:hyperlink>
          </w:p>
          <w:p>
            <w:pPr/>
            <w:r>
              <w:rPr/>
              <w:t xml:space="preserve">Sylvie Denoix, Hélène Renel. </w:t>
            </w:r>
            <w:r>
              <w:rPr>
                <w:i w:val="1"/>
                <w:iCs w:val="1"/>
              </w:rPr>
              <w:t xml:space="preserve">Atlas des mondes médiévaux musulmans</w:t>
            </w:r>
            <w:r>
              <w:rPr/>
              <w:t xml:space="preserve">, CNRS Éditions, pp.72-73, 2022, 978-2-271-13949-8</w:t>
            </w:r>
          </w:p>
          <w:p>
            <w:pPr/>
            <w:r>
              <w:rPr/>
              <w:t xml:space="preserve">Chapitre d'ouvrage</w:t>
            </w:r>
          </w:p>
          <w:p>
            <w:pPr/>
            <w:hyperlink r:id="rId147" w:history="1">
              <w:r>
                <w:rPr>
                  <w:color w:val="#410a8c"/>
                  <w:u w:val="single"/>
                </w:rPr>
                <w:t xml:space="preserve">halshs-03626898v1</w:t>
              </w:r>
            </w:hyperlink>
          </w:p>
        </w:tc>
      </w:tr>
      <w:tr>
        <w:trPr/>
        <w:tc>
          <w:tcPr>
            <w:noWrap/>
          </w:tcPr>
          <w:p>
            <w:pPr>
              <w:spacing w:after="200"/>
            </w:pPr>
            <w:hyperlink r:id="rId148" w:history="1">
              <w:r>
                <w:rPr>
                  <w:color w:val="1e198e"/>
                  <w:b w:val="1"/>
                  <w:bCs w:val="1"/>
                  <w:u w:val="single"/>
                </w:rPr>
                <w:t xml:space="preserve">La circulation des élites lettrées en Occident musulman</w:t>
              </w:r>
            </w:hyperlink>
          </w:p>
          <w:p>
            <w:pPr/>
            <w:hyperlink r:id="rId8" w:history="1">
              <w:r>
                <w:rPr>
                  <w:color w:val="#410a8c"/>
                  <w:u w:val="single"/>
                </w:rPr>
                <w:t xml:space="preserve">Aurélien Montel</w:t>
              </w:r>
            </w:hyperlink>
          </w:p>
          <w:p>
            <w:pPr/>
            <w:r>
              <w:rPr/>
              <w:t xml:space="preserve">Sylvie Denoix, Hélène Renel. </w:t>
            </w:r>
            <w:r>
              <w:rPr>
                <w:i w:val="1"/>
                <w:iCs w:val="1"/>
              </w:rPr>
              <w:t xml:space="preserve">Atlas des mondes médiévaux musulmans</w:t>
            </w:r>
            <w:r>
              <w:rPr/>
              <w:t xml:space="preserve">, CNRS Éditions, pp.206-207, 2022, 978-2-271-13949-8</w:t>
            </w:r>
          </w:p>
          <w:p>
            <w:pPr/>
            <w:r>
              <w:rPr/>
              <w:t xml:space="preserve">Chapitre d'ouvrage</w:t>
            </w:r>
          </w:p>
          <w:p>
            <w:pPr/>
            <w:hyperlink r:id="rId148" w:history="1">
              <w:r>
                <w:rPr>
                  <w:color w:val="#410a8c"/>
                  <w:u w:val="single"/>
                </w:rPr>
                <w:t xml:space="preserve">halshs-03626899v1</w:t>
              </w:r>
            </w:hyperlink>
          </w:p>
        </w:tc>
      </w:tr>
      <w:tr>
        <w:trPr/>
        <w:tc>
          <w:tcPr>
            <w:noWrap/>
          </w:tcPr>
          <w:p>
            <w:pPr>
              <w:spacing w:after="200"/>
            </w:pPr>
            <w:hyperlink r:id="rId149" w:history="1">
              <w:r>
                <w:rPr>
                  <w:color w:val="1e198e"/>
                  <w:b w:val="1"/>
                  <w:bCs w:val="1"/>
                  <w:u w:val="single"/>
                </w:rPr>
                <w:t xml:space="preserve">Les mosquées dans la ville : Fès</w:t>
              </w:r>
            </w:hyperlink>
          </w:p>
          <w:p>
            <w:pPr/>
            <w:hyperlink r:id="rId8" w:history="1">
              <w:r>
                <w:rPr>
                  <w:color w:val="#410a8c"/>
                  <w:u w:val="single"/>
                </w:rPr>
                <w:t xml:space="preserve">Aurélien Montel</w:t>
              </w:r>
            </w:hyperlink>
          </w:p>
          <w:p>
            <w:pPr/>
            <w:r>
              <w:rPr/>
              <w:t xml:space="preserve">Sylvie Denoix; Hélène Renel. </w:t>
            </w:r>
            <w:r>
              <w:rPr>
                <w:i w:val="1"/>
                <w:iCs w:val="1"/>
              </w:rPr>
              <w:t xml:space="preserve">Atlas des mondes médiévaux musulmans</w:t>
            </w:r>
            <w:r>
              <w:rPr/>
              <w:t xml:space="preserve">, CNRS Éditions, pp.188-189, 2022, 978-2-271-13949-8</w:t>
            </w:r>
          </w:p>
          <w:p>
            <w:pPr/>
            <w:r>
              <w:rPr/>
              <w:t xml:space="preserve">Chapitre d'ouvrage</w:t>
            </w:r>
          </w:p>
          <w:p>
            <w:pPr/>
            <w:hyperlink r:id="rId149" w:history="1">
              <w:r>
                <w:rPr>
                  <w:color w:val="#410a8c"/>
                  <w:u w:val="single"/>
                </w:rPr>
                <w:t xml:space="preserve">halshs-03626897v1</w:t>
              </w:r>
            </w:hyperlink>
          </w:p>
        </w:tc>
      </w:tr>
      <w:tr>
        <w:trPr/>
        <w:tc>
          <w:tcPr>
            <w:noWrap/>
          </w:tcPr>
          <w:p>
            <w:pPr>
              <w:spacing w:after="200"/>
            </w:pPr>
            <w:hyperlink r:id="rId150" w:history="1">
              <w:r>
                <w:rPr>
                  <w:color w:val="1e198e"/>
                  <w:b w:val="1"/>
                  <w:bCs w:val="1"/>
                  <w:u w:val="single"/>
                </w:rPr>
                <w:t xml:space="preserve">L’administration de la Tingitane sous le califat de Cordoue (IVe/Xe siècle) : provincialisation et stratégies impériales</w:t>
              </w:r>
            </w:hyperlink>
          </w:p>
          <w:p>
            <w:pPr/>
            <w:hyperlink r:id="rId8" w:history="1">
              <w:r>
                <w:rPr>
                  <w:color w:val="#410a8c"/>
                  <w:u w:val="single"/>
                </w:rPr>
                <w:t xml:space="preserve">Aurélien Montel</w:t>
              </w:r>
            </w:hyperlink>
          </w:p>
          <w:p>
            <w:pPr/>
            <w:r>
              <w:rPr/>
              <w:t xml:space="preserve">Gwladys Bernard; Aurélien Montel. </w:t>
            </w:r>
            <w:r>
              <w:rPr>
                <w:i w:val="1"/>
                <w:iCs w:val="1"/>
              </w:rPr>
              <w:t xml:space="preserve">Le détroit de Gibraltar (Antiquité - Moyen Âge) II. Espaces et figures de pouvoir</w:t>
            </w:r>
            <w:r>
              <w:rPr/>
              <w:t xml:space="preserve">, 191, </w:t>
            </w:r>
            <w:hyperlink r:id="rId151" w:history="1">
              <w:r>
                <w:rPr>
                  <w:color w:val="#410a8c"/>
                  <w:u w:val="single"/>
                </w:rPr>
                <w:t xml:space="preserve">Casa de Velázquez</w:t>
              </w:r>
            </w:hyperlink>
            <w:r>
              <w:rPr/>
              <w:t xml:space="preserve">, pp.87-99, 2022, Collection de la Casa de Velázquez, 9788490963647. </w:t>
            </w:r>
            <w:hyperlink r:id="rId152" w:history="1">
              <w:r>
                <w:rPr>
                  <w:color w:val="#410a8c"/>
                  <w:u w:val="single"/>
                </w:rPr>
                <w:t xml:space="preserve">⟨10.4000/books.cvz.31761⟩</w:t>
              </w:r>
            </w:hyperlink>
          </w:p>
          <w:p>
            <w:pPr/>
            <w:r>
              <w:rPr/>
              <w:t xml:space="preserve">Chapitre d'ouvrage</w:t>
            </w:r>
          </w:p>
          <w:p>
            <w:pPr/>
            <w:hyperlink r:id="rId150" w:history="1">
              <w:r>
                <w:rPr>
                  <w:color w:val="#410a8c"/>
                  <w:u w:val="single"/>
                </w:rPr>
                <w:t xml:space="preserve">halshs-03649431v1</w:t>
              </w:r>
            </w:hyperlink>
          </w:p>
        </w:tc>
      </w:tr>
      <w:tr>
        <w:trPr/>
        <w:tc>
          <w:tcPr>
            <w:noWrap/>
          </w:tcPr>
          <w:p>
            <w:pPr>
              <w:spacing w:after="200"/>
            </w:pPr>
            <w:hyperlink r:id="rId153" w:history="1">
              <w:r>
                <w:rPr>
                  <w:color w:val="1e198e"/>
                  <w:b w:val="1"/>
                  <w:bCs w:val="1"/>
                  <w:u w:val="single"/>
                </w:rPr>
                <w:t xml:space="preserve">Entrer dans le califat. L’exemple de la conquête de Fès par les Omeyyades de Cordoue (363/974)</w:t>
              </w:r>
            </w:hyperlink>
          </w:p>
          <w:p>
            <w:pPr/>
            <w:hyperlink r:id="rId8" w:history="1">
              <w:r>
                <w:rPr>
                  <w:color w:val="#410a8c"/>
                  <w:u w:val="single"/>
                </w:rPr>
                <w:t xml:space="preserve">Aurélien Montel</w:t>
              </w:r>
            </w:hyperlink>
          </w:p>
          <w:p>
            <w:pPr/>
            <w:r>
              <w:rPr/>
              <w:t xml:space="preserve">Yann Dejugnat. </w:t>
            </w:r>
            <w:r>
              <w:rPr>
                <w:i w:val="1"/>
                <w:iCs w:val="1"/>
              </w:rPr>
              <w:t xml:space="preserve">Expériences impériales. Les cultures politiques dans la péninsule Ibérique et au Maghreb, VIIIe-XVe siècles, vol. 3</w:t>
            </w:r>
            <w:r>
              <w:rPr/>
              <w:t xml:space="preserve">, 41, Ausonius, pp.37-51, 2020, Scripta Mediaevalia, 978-2-35613-351-9. </w:t>
            </w:r>
            <w:hyperlink r:id="rId154" w:history="1">
              <w:r>
                <w:rPr>
                  <w:color w:val="#410a8c"/>
                  <w:u w:val="single"/>
                </w:rPr>
                <w:t xml:space="preserve">⟨10.4000/books.psorbonne.55287⟩</w:t>
              </w:r>
            </w:hyperlink>
          </w:p>
          <w:p>
            <w:pPr/>
            <w:r>
              <w:rPr/>
              <w:t xml:space="preserve">Chapitre d'ouvrage</w:t>
            </w:r>
          </w:p>
          <w:p>
            <w:pPr/>
            <w:hyperlink r:id="rId153" w:history="1">
              <w:r>
                <w:rPr>
                  <w:color w:val="#410a8c"/>
                  <w:u w:val="single"/>
                </w:rPr>
                <w:t xml:space="preserve">halshs-03897547v1</w:t>
              </w:r>
            </w:hyperlink>
          </w:p>
        </w:tc>
      </w:tr>
      <w:tr>
        <w:trPr/>
        <w:tc>
          <w:tcPr>
            <w:noWrap/>
          </w:tcPr>
          <w:p>
            <w:pPr>
              <w:spacing w:after="200"/>
            </w:pPr>
            <w:hyperlink r:id="rId155" w:history="1">
              <w:r>
                <w:rPr>
                  <w:color w:val="1e198e"/>
                  <w:b w:val="1"/>
                  <w:bCs w:val="1"/>
                  <w:u w:val="single"/>
                </w:rPr>
                <w:t xml:space="preserve">al-Andalus et le Maghreb central à l’époque umayyade (IIIe-IVe/IXe-Xe siècles). Nouvelles dynamiques littorales, réseaux d’échanges et circulations</w:t>
              </w:r>
            </w:hyperlink>
          </w:p>
          <w:p>
            <w:pPr/>
            <w:hyperlink r:id="rId8" w:history="1">
              <w:r>
                <w:rPr>
                  <w:color w:val="#410a8c"/>
                  <w:u w:val="single"/>
                </w:rPr>
                <w:t xml:space="preserve">Aurélien Montel</w:t>
              </w:r>
            </w:hyperlink>
          </w:p>
          <w:p>
            <w:pPr/>
            <w:r>
              <w:rPr/>
              <w:t xml:space="preserve">Touatia Amraoui; Alejandro Quevedo. </w:t>
            </w:r>
            <w:r>
              <w:rPr>
                <w:i w:val="1"/>
                <w:iCs w:val="1"/>
              </w:rPr>
              <w:t xml:space="preserve">D’une rive à l’autre. Circulations et échanges entre la Maurétanie césarienne et le sud-est de l’Hispanie (Antiquité-Moyen Âge)</w:t>
            </w:r>
            <w:r>
              <w:rPr/>
              <w:t xml:space="preserve">, 4, Archaeopress, pp.29-38, 2020, Archaeology of the Maghreb, 978-1-80327-414-0</w:t>
            </w:r>
          </w:p>
          <w:p>
            <w:pPr/>
            <w:r>
              <w:rPr/>
              <w:t xml:space="preserve">Chapitre d'ouvrage</w:t>
            </w:r>
          </w:p>
          <w:p>
            <w:pPr/>
            <w:hyperlink r:id="rId155" w:history="1">
              <w:r>
                <w:rPr>
                  <w:color w:val="#410a8c"/>
                  <w:u w:val="single"/>
                </w:rPr>
                <w:t xml:space="preserve">halshs-03897549v1</w:t>
              </w:r>
            </w:hyperlink>
          </w:p>
        </w:tc>
      </w:tr>
      <w:tr>
        <w:trPr/>
        <w:tc>
          <w:tcPr>
            <w:noWrap/>
          </w:tcPr>
          <w:p>
            <w:pPr>
              <w:spacing w:after="200"/>
            </w:pPr>
            <w:hyperlink r:id="rId156" w:history="1">
              <w:r>
                <w:rPr>
                  <w:color w:val="1e198e"/>
                  <w:b w:val="1"/>
                  <w:bCs w:val="1"/>
                  <w:u w:val="single"/>
                </w:rPr>
                <w:t xml:space="preserve">La fabrique de l'empire des Omeyyades de Cordoue : l'allégeance de Fès au califat d'al-Andalus (363/974)</w:t>
              </w:r>
            </w:hyperlink>
          </w:p>
          <w:p>
            <w:pPr/>
            <w:hyperlink r:id="rId8" w:history="1">
              <w:r>
                <w:rPr>
                  <w:color w:val="#410a8c"/>
                  <w:u w:val="single"/>
                </w:rPr>
                <w:t xml:space="preserve">Aurélien Montel</w:t>
              </w:r>
            </w:hyperlink>
          </w:p>
          <w:p>
            <w:pPr/>
            <w:r>
              <w:rPr/>
              <w:t xml:space="preserve">Yann Dejugnat. </w:t>
            </w:r>
            <w:r>
              <w:rPr>
                <w:i w:val="1"/>
                <w:iCs w:val="1"/>
              </w:rPr>
              <w:t xml:space="preserve">Expériences impériales. Les cultures politiques dans la péninsule Ibérique et au Maghreb, VIIIe-XVe siècles, 3</w:t>
            </w:r>
            <w:r>
              <w:rPr/>
              <w:t xml:space="preserve">, Ausonius, pp.37-51, 2020, 978-2-35613-351-9</w:t>
            </w:r>
          </w:p>
          <w:p>
            <w:pPr/>
            <w:r>
              <w:rPr/>
              <w:t xml:space="preserve">Chapitre d'ouvrage</w:t>
            </w:r>
          </w:p>
          <w:p>
            <w:pPr/>
            <w:hyperlink r:id="rId156" w:history="1">
              <w:r>
                <w:rPr>
                  <w:color w:val="#410a8c"/>
                  <w:u w:val="single"/>
                </w:rPr>
                <w:t xml:space="preserve">halshs-02957186v1</w:t>
              </w:r>
            </w:hyperlink>
          </w:p>
        </w:tc>
      </w:tr>
      <w:tr>
        <w:trPr/>
        <w:tc>
          <w:tcPr>
            <w:noWrap/>
          </w:tcPr>
          <w:p>
            <w:pPr>
              <w:spacing w:after="200"/>
            </w:pPr>
            <w:hyperlink r:id="rId157" w:history="1">
              <w:r>
                <w:rPr>
                  <w:color w:val="1e198e"/>
                  <w:b w:val="1"/>
                  <w:bCs w:val="1"/>
                  <w:u w:val="single"/>
                </w:rPr>
                <w:t xml:space="preserve">Repenser la révolte dans le Maghreb umayyade (fin du IVe/Xe siècle) : stratégies collectives et enjeux de légitimité</w:t>
              </w:r>
            </w:hyperlink>
          </w:p>
          <w:p>
            <w:pPr/>
            <w:hyperlink r:id="rId8" w:history="1">
              <w:r>
                <w:rPr>
                  <w:color w:val="#410a8c"/>
                  <w:u w:val="single"/>
                </w:rPr>
                <w:t xml:space="preserve">Aurélien Montel</w:t>
              </w:r>
            </w:hyperlink>
          </w:p>
          <w:p>
            <w:pPr/>
            <w:r>
              <w:rPr>
                <w:i w:val="1"/>
                <w:iCs w:val="1"/>
              </w:rPr>
              <w:t xml:space="preserve">Contester au Moyen Âge : de la désobéissance à la révolte. Actes du XLIXe Congrès de la SHMESP (Rennes, 24-27 mai 2018)</w:t>
            </w:r>
            <w:r>
              <w:rPr/>
              <w:t xml:space="preserve">, 167, </w:t>
            </w:r>
            <w:hyperlink r:id="rId158" w:history="1">
              <w:r>
                <w:rPr>
                  <w:color w:val="#410a8c"/>
                  <w:u w:val="single"/>
                </w:rPr>
                <w:t xml:space="preserve">Éditions de la Sorbonne</w:t>
              </w:r>
            </w:hyperlink>
            <w:r>
              <w:rPr/>
              <w:t xml:space="preserve">, pp.239-251, 2019, Histoire ancienne et médiévale. Série du LAMOP, 979-10-351-0337-8. </w:t>
            </w:r>
            <w:hyperlink r:id="rId154" w:history="1">
              <w:r>
                <w:rPr>
                  <w:color w:val="#410a8c"/>
                  <w:u w:val="single"/>
                </w:rPr>
                <w:t xml:space="preserve">⟨10.4000/books.psorbonne.55287⟩</w:t>
              </w:r>
            </w:hyperlink>
          </w:p>
          <w:p>
            <w:pPr/>
            <w:r>
              <w:rPr/>
              <w:t xml:space="preserve">Chapitre d'ouvrage</w:t>
            </w:r>
          </w:p>
          <w:p>
            <w:pPr/>
            <w:hyperlink r:id="rId157" w:history="1">
              <w:r>
                <w:rPr>
                  <w:color w:val="#410a8c"/>
                  <w:u w:val="single"/>
                </w:rPr>
                <w:t xml:space="preserve">halshs-02316784v1</w:t>
              </w:r>
            </w:hyperlink>
          </w:p>
        </w:tc>
      </w:tr>
      <w:tr>
        <w:trPr/>
        <w:tc>
          <w:tcPr>
            <w:noWrap/>
          </w:tcPr>
          <w:p>
            <w:pPr>
              <w:spacing w:after="200"/>
            </w:pPr>
            <w:hyperlink r:id="rId159" w:history="1">
              <w:r>
                <w:rPr>
                  <w:color w:val="1e198e"/>
                  <w:b w:val="1"/>
                  <w:bCs w:val="1"/>
                  <w:u w:val="single"/>
                </w:rPr>
                <w:t xml:space="preserve">D’Awḏaġust à Cordoue. L’or du Soudan et la politique maghrébine du califat umayyade d’al-Andalus (IVe/Xe siècle)</w:t>
              </w:r>
            </w:hyperlink>
          </w:p>
          <w:p>
            <w:pPr/>
            <w:hyperlink r:id="rId8" w:history="1">
              <w:r>
                <w:rPr>
                  <w:color w:val="#410a8c"/>
                  <w:u w:val="single"/>
                </w:rPr>
                <w:t xml:space="preserve">Aurélien Montel</w:t>
              </w:r>
            </w:hyperlink>
          </w:p>
          <w:p>
            <w:pPr/>
            <w:r>
              <w:rPr/>
              <w:t xml:space="preserve">Minvielle Larousse, Nicolas; Bailly-Maître, Marie-Christine; Bianchi, Giovanna. </w:t>
            </w:r>
            <w:r>
              <w:rPr>
                <w:i w:val="1"/>
                <w:iCs w:val="1"/>
              </w:rPr>
              <w:t xml:space="preserve">Les métaux précieux en Méditerranée médiévale. Exploitations, transformations, circulations</w:t>
            </w:r>
            <w:r>
              <w:rPr/>
              <w:t xml:space="preserve">, </w:t>
            </w:r>
            <w:hyperlink r:id="rId160" w:history="1">
              <w:r>
                <w:rPr>
                  <w:color w:val="#410a8c"/>
                  <w:u w:val="single"/>
                </w:rPr>
                <w:t xml:space="preserve">Presses Universitaires de Provence</w:t>
              </w:r>
            </w:hyperlink>
            <w:r>
              <w:rPr/>
              <w:t xml:space="preserve">, pp.233-241, 2019, 9791032002308</w:t>
            </w:r>
          </w:p>
          <w:p>
            <w:pPr/>
            <w:r>
              <w:rPr/>
              <w:t xml:space="preserve">Chapitre d'ouvrage</w:t>
            </w:r>
          </w:p>
          <w:p>
            <w:pPr/>
            <w:hyperlink r:id="rId159" w:history="1">
              <w:r>
                <w:rPr>
                  <w:color w:val="#410a8c"/>
                  <w:u w:val="single"/>
                </w:rPr>
                <w:t xml:space="preserve">hal-02306895v1</w:t>
              </w:r>
            </w:hyperlink>
          </w:p>
        </w:tc>
      </w:tr>
      <w:tr>
        <w:trPr/>
        <w:tc>
          <w:tcPr>
            <w:noWrap/>
          </w:tcPr>
          <w:p>
            <w:pPr>
              <w:spacing w:after="200"/>
            </w:pPr>
            <w:hyperlink r:id="rId161" w:history="1">
              <w:r>
                <w:rPr>
                  <w:color w:val="1e198e"/>
                  <w:b w:val="1"/>
                  <w:bCs w:val="1"/>
                  <w:u w:val="single"/>
                </w:rPr>
                <w:t xml:space="preserve">Le Maghreb occidental, une profondeur stratégique ? Quand le califat umayyade de Cordoue prend les armes (IVe-Xe siècle)</w:t>
              </w:r>
            </w:hyperlink>
          </w:p>
          <w:p>
            <w:pPr/>
            <w:hyperlink r:id="rId8" w:history="1">
              <w:r>
                <w:rPr>
                  <w:color w:val="#410a8c"/>
                  <w:u w:val="single"/>
                </w:rPr>
                <w:t xml:space="preserve">Aurélien Montel</w:t>
              </w:r>
            </w:hyperlink>
          </w:p>
          <w:p>
            <w:pPr/>
            <w:r>
              <w:rPr/>
              <w:t xml:space="preserve">Daniel Baloup. </w:t>
            </w:r>
            <w:r>
              <w:rPr>
                <w:i w:val="1"/>
                <w:iCs w:val="1"/>
              </w:rPr>
              <w:t xml:space="preserve">Le recours aux armes : les cultures politiques dans la péninsule Ibérique et au Maghreb, VIIIe-XVe siècles, vol. 1</w:t>
            </w:r>
            <w:r>
              <w:rPr/>
              <w:t xml:space="preserve">, 33, Ausonius éditions, pp.63-73, 2018, Scripta Mediaevalia, 9782356132376</w:t>
            </w:r>
          </w:p>
          <w:p>
            <w:pPr/>
            <w:r>
              <w:rPr/>
              <w:t xml:space="preserve">Chapitre d'ouvrage</w:t>
            </w:r>
          </w:p>
          <w:p>
            <w:pPr/>
            <w:hyperlink r:id="rId161" w:history="1">
              <w:r>
                <w:rPr>
                  <w:color w:val="#410a8c"/>
                  <w:u w:val="single"/>
                </w:rPr>
                <w:t xml:space="preserve">halshs-01888541v1</w:t>
              </w:r>
            </w:hyperlink>
          </w:p>
        </w:tc>
      </w:tr>
      <w:tr>
        <w:trPr/>
        <w:tc>
          <w:tcPr>
            <w:noWrap/>
          </w:tcPr>
          <w:p>
            <w:pPr>
              <w:spacing w:after="200"/>
            </w:pPr>
            <w:hyperlink r:id="rId162" w:history="1">
              <w:r>
                <w:rPr>
                  <w:color w:val="1e198e"/>
                  <w:b w:val="1"/>
                  <w:bCs w:val="1"/>
                  <w:u w:val="single"/>
                </w:rPr>
                <w:t xml:space="preserve">Kairouan, une ville au cœur des réseaux savants andalous (IIIe /IXe-IVe/Xe siècle)</w:t>
              </w:r>
            </w:hyperlink>
          </w:p>
          <w:p>
            <w:pPr/>
            <w:hyperlink r:id="rId8" w:history="1">
              <w:r>
                <w:rPr>
                  <w:color w:val="#410a8c"/>
                  <w:u w:val="single"/>
                </w:rPr>
                <w:t xml:space="preserve">Aurélien Montel</w:t>
              </w:r>
            </w:hyperlink>
          </w:p>
          <w:p>
            <w:pPr/>
            <w:r>
              <w:rPr/>
              <w:t xml:space="preserve">Denoix, Sylvie. </w:t>
            </w:r>
            <w:r>
              <w:rPr>
                <w:i w:val="1"/>
                <w:iCs w:val="1"/>
              </w:rPr>
              <w:t xml:space="preserve">Sociétés en réseaux dans le monde musulman médiéval. Actes du 140e Congrès du C.T.H.S., « Réseaux et sociétés », Reims, 30 avril 2015</w:t>
            </w:r>
            <w:r>
              <w:rPr/>
              <w:t xml:space="preserve">, </w:t>
            </w:r>
            <w:hyperlink r:id="rId163" w:history="1">
              <w:r>
                <w:rPr>
                  <w:color w:val="#410a8c"/>
                  <w:u w:val="single"/>
                </w:rPr>
                <w:t xml:space="preserve">Editions du C.T.H.S.</w:t>
              </w:r>
            </w:hyperlink>
            <w:r>
              <w:rPr/>
              <w:t xml:space="preserve">, pp.31-43, 2017, Actes des congrès nationaux des sociétés historiques et scientifiques (édition électronique), 1773-0899</w:t>
            </w:r>
          </w:p>
          <w:p>
            <w:pPr/>
            <w:r>
              <w:rPr/>
              <w:t xml:space="preserve">Chapitre d'ouvrage</w:t>
            </w:r>
          </w:p>
          <w:p>
            <w:pPr/>
            <w:hyperlink r:id="rId162" w:history="1">
              <w:r>
                <w:rPr>
                  <w:color w:val="#410a8c"/>
                  <w:u w:val="single"/>
                </w:rPr>
                <w:t xml:space="preserve">halshs-01655292v1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Qui lançait la mode en al-Andalous ?</w:t>
              </w:r>
            </w:hyperlink>
          </w:p>
          <w:p>
            <w:pPr/>
            <w:hyperlink r:id="rId8" w:history="1">
              <w:r>
                <w:rPr>
                  <w:color w:val="#410a8c"/>
                  <w:u w:val="single"/>
                </w:rPr>
                <w:t xml:space="preserve">Aurélien Montel</w:t>
              </w:r>
            </w:hyperlink>
          </w:p>
          <w:p>
            <w:pPr/>
            <w:r>
              <w:rPr/>
              <w:t xml:space="preserve">2018</w:t>
            </w:r>
          </w:p>
          <w:p>
            <w:pPr/>
            <w:r>
              <w:rPr/>
              <w:t xml:space="preserve">Autre publication scientifique</w:t>
            </w:r>
          </w:p>
          <w:p>
            <w:pPr/>
            <w:hyperlink r:id="rId164" w:history="1">
              <w:r>
                <w:rPr>
                  <w:color w:val="#410a8c"/>
                  <w:u w:val="single"/>
                </w:rPr>
                <w:t xml:space="preserve">halshs-01798962v1</w:t>
              </w:r>
            </w:hyperlink>
          </w:p>
        </w:tc>
      </w:tr>
    </w:tbl>
    <w:sectPr>
      <w:footerReference w:type="default" r:id="rId1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618135v1" TargetMode="External"/><Relationship Id="rId8" Type="http://schemas.openxmlformats.org/officeDocument/2006/relationships/hyperlink" Target="https://hal.science/search/index/?q=*&amp;authFullName_s=Aur&#233;lien Montel" TargetMode="External"/><Relationship Id="rId9" Type="http://schemas.openxmlformats.org/officeDocument/2006/relationships/hyperlink" Target="https://shs.hal.science/halshs-04782189v1" TargetMode="External"/><Relationship Id="rId10" Type="http://schemas.openxmlformats.org/officeDocument/2006/relationships/hyperlink" Target="https://shs.hal.science/halshs-04924710v1" TargetMode="External"/><Relationship Id="rId11" Type="http://schemas.openxmlformats.org/officeDocument/2006/relationships/hyperlink" Target="https://hal.science/search/index/?q=*&amp;authFullName_s=Iyas Hassan" TargetMode="External"/><Relationship Id="rId12" Type="http://schemas.openxmlformats.org/officeDocument/2006/relationships/hyperlink" Target="https://shs.hal.science/halshs-04490253v1" TargetMode="External"/><Relationship Id="rId13" Type="http://schemas.openxmlformats.org/officeDocument/2006/relationships/hyperlink" Target="https://shs.hal.science/halshs-04924711v1" TargetMode="External"/><Relationship Id="rId14" Type="http://schemas.openxmlformats.org/officeDocument/2006/relationships/hyperlink" Target="https://shs.hal.science/halshs-04162580v1" TargetMode="External"/><Relationship Id="rId15" Type="http://schemas.openxmlformats.org/officeDocument/2006/relationships/hyperlink" Target="https://dx.doi.org/10.3989/alqantara.2023.004" TargetMode="External"/><Relationship Id="rId16" Type="http://schemas.openxmlformats.org/officeDocument/2006/relationships/hyperlink" Target="https://shs.hal.science/halshs-04064033v1" TargetMode="External"/><Relationship Id="rId17" Type="http://schemas.openxmlformats.org/officeDocument/2006/relationships/hyperlink" Target="https://shs.hal.science/halshs-04042163v1" TargetMode="External"/><Relationship Id="rId18" Type="http://schemas.openxmlformats.org/officeDocument/2006/relationships/hyperlink" Target="https://dx.doi.org/10.4000/bcai.2415" TargetMode="External"/><Relationship Id="rId19" Type="http://schemas.openxmlformats.org/officeDocument/2006/relationships/hyperlink" Target="https://shs.hal.science/halshs-04540056v1" TargetMode="External"/><Relationship Id="rId20" Type="http://schemas.openxmlformats.org/officeDocument/2006/relationships/hyperlink" Target="https://hal.science/search/index/?q=*&amp;authFullName_s=Joel Chandelier" TargetMode="External"/><Relationship Id="rId21" Type="http://schemas.openxmlformats.org/officeDocument/2006/relationships/hyperlink" Target="https://dx.doi.org/10.1017/ahss.2023.120" TargetMode="External"/><Relationship Id="rId22" Type="http://schemas.openxmlformats.org/officeDocument/2006/relationships/hyperlink" Target="https://shs.hal.science/halshs-04151405v1" TargetMode="External"/><Relationship Id="rId23" Type="http://schemas.openxmlformats.org/officeDocument/2006/relationships/hyperlink" Target="https://dx.doi.org/10.4000/e-spania.46920" TargetMode="External"/><Relationship Id="rId24" Type="http://schemas.openxmlformats.org/officeDocument/2006/relationships/hyperlink" Target="https://shs.hal.science/halshs-04091039v1" TargetMode="External"/><Relationship Id="rId25" Type="http://schemas.openxmlformats.org/officeDocument/2006/relationships/hyperlink" Target="https://dx.doi.org/10.4000/mcv.19055" TargetMode="External"/><Relationship Id="rId26" Type="http://schemas.openxmlformats.org/officeDocument/2006/relationships/hyperlink" Target="https://shs.hal.science/halshs-03963607v1" TargetMode="External"/><Relationship Id="rId27" Type="http://schemas.openxmlformats.org/officeDocument/2006/relationships/hyperlink" Target="https://dx.doi.org/10.3989/alqantara.2022.028" TargetMode="External"/><Relationship Id="rId28" Type="http://schemas.openxmlformats.org/officeDocument/2006/relationships/hyperlink" Target="https://shs.hal.science/halshs-03457037v1" TargetMode="External"/><Relationship Id="rId29" Type="http://schemas.openxmlformats.org/officeDocument/2006/relationships/hyperlink" Target="https://shs.hal.science/halshs-03243937v1" TargetMode="External"/><Relationship Id="rId30" Type="http://schemas.openxmlformats.org/officeDocument/2006/relationships/hyperlink" Target="https://dx.doi.org/10.4000/remmm.14995" TargetMode="External"/><Relationship Id="rId31" Type="http://schemas.openxmlformats.org/officeDocument/2006/relationships/hyperlink" Target="https://shs.hal.science/halshs-03457032v1" TargetMode="External"/><Relationship Id="rId32" Type="http://schemas.openxmlformats.org/officeDocument/2006/relationships/hyperlink" Target="https://shs.hal.science/halshs-03243939v1" TargetMode="External"/><Relationship Id="rId33" Type="http://schemas.openxmlformats.org/officeDocument/2006/relationships/hyperlink" Target="https://dx.doi.org/10.4000/bcai.363" TargetMode="External"/><Relationship Id="rId34" Type="http://schemas.openxmlformats.org/officeDocument/2006/relationships/hyperlink" Target="https://shs.hal.science/halshs-03340036v1" TargetMode="External"/><Relationship Id="rId35" Type="http://schemas.openxmlformats.org/officeDocument/2006/relationships/hyperlink" Target="https://dx.doi.org/10.4000/remmm.15749" TargetMode="External"/><Relationship Id="rId36" Type="http://schemas.openxmlformats.org/officeDocument/2006/relationships/hyperlink" Target="https://shs.hal.science/halshs-03467259v1" TargetMode="External"/><Relationship Id="rId37" Type="http://schemas.openxmlformats.org/officeDocument/2006/relationships/hyperlink" Target="https://dx.doi.org/10.52214/uw.v29i1.8912" TargetMode="External"/><Relationship Id="rId38" Type="http://schemas.openxmlformats.org/officeDocument/2006/relationships/hyperlink" Target="https://shs.hal.science/halshs-03372203v1" TargetMode="External"/><Relationship Id="rId39" Type="http://schemas.openxmlformats.org/officeDocument/2006/relationships/hyperlink" Target="https://dx.doi.org/10.1515/islam-2021-0035" TargetMode="External"/><Relationship Id="rId40" Type="http://schemas.openxmlformats.org/officeDocument/2006/relationships/hyperlink" Target="https://shs.hal.science/halshs-03231667v1" TargetMode="External"/><Relationship Id="rId41" Type="http://schemas.openxmlformats.org/officeDocument/2006/relationships/hyperlink" Target="https://shs.hal.science/halshs-02864940v1" TargetMode="External"/><Relationship Id="rId42" Type="http://schemas.openxmlformats.org/officeDocument/2006/relationships/hyperlink" Target="https://shs.hal.science/halshs-02872414v1" TargetMode="External"/><Relationship Id="rId43" Type="http://schemas.openxmlformats.org/officeDocument/2006/relationships/hyperlink" Target="https://dx.doi.org/10.4000/bcai.576" TargetMode="External"/><Relationship Id="rId44" Type="http://schemas.openxmlformats.org/officeDocument/2006/relationships/hyperlink" Target="https://shs.hal.science/halshs-01911281v1" TargetMode="External"/><Relationship Id="rId45" Type="http://schemas.openxmlformats.org/officeDocument/2006/relationships/hyperlink" Target="https://dx.doi.org/10.4000/mcv.9425" TargetMode="External"/><Relationship Id="rId46" Type="http://schemas.openxmlformats.org/officeDocument/2006/relationships/hyperlink" Target="https://shs.hal.science/halshs-02133893v1" TargetMode="External"/><Relationship Id="rId47" Type="http://schemas.openxmlformats.org/officeDocument/2006/relationships/hyperlink" Target="https://shs.hal.science/halshs-01848506v1" TargetMode="External"/><Relationship Id="rId48" Type="http://schemas.openxmlformats.org/officeDocument/2006/relationships/hyperlink" Target="https://shs.hal.science/halshs-01614006v1" TargetMode="External"/><Relationship Id="rId49" Type="http://schemas.openxmlformats.org/officeDocument/2006/relationships/hyperlink" Target="https://shs.hal.science/halshs-01667910v1" TargetMode="External"/><Relationship Id="rId50" Type="http://schemas.openxmlformats.org/officeDocument/2006/relationships/hyperlink" Target="https://dx.doi.org/10.4000/mcv.7974" TargetMode="External"/><Relationship Id="rId51" Type="http://schemas.openxmlformats.org/officeDocument/2006/relationships/hyperlink" Target="https://shs.hal.science/halshs-01337692v1" TargetMode="External"/><Relationship Id="rId52" Type="http://schemas.openxmlformats.org/officeDocument/2006/relationships/hyperlink" Target="https://shs.hal.science/halshs-01500227v1" TargetMode="External"/><Relationship Id="rId53" Type="http://schemas.openxmlformats.org/officeDocument/2006/relationships/hyperlink" Target="https://dx.doi.org/10.4000/remmm.9505" TargetMode="External"/><Relationship Id="rId54" Type="http://schemas.openxmlformats.org/officeDocument/2006/relationships/hyperlink" Target="https://shs.hal.science/halshs-01104756v1" TargetMode="External"/><Relationship Id="rId55" Type="http://schemas.openxmlformats.org/officeDocument/2006/relationships/hyperlink" Target="https://shs.hal.science/halshs-01288128v1" TargetMode="External"/><Relationship Id="rId56" Type="http://schemas.openxmlformats.org/officeDocument/2006/relationships/hyperlink" Target="https://dx.doi.org/10.1080/09503110.2014.956478" TargetMode="External"/><Relationship Id="rId57" Type="http://schemas.openxmlformats.org/officeDocument/2006/relationships/hyperlink" Target="https://shs.hal.science/halshs-05508003v1" TargetMode="External"/><Relationship Id="rId58" Type="http://schemas.openxmlformats.org/officeDocument/2006/relationships/hyperlink" Target="https://shs.hal.science/halshs-05473420v1" TargetMode="External"/><Relationship Id="rId59" Type="http://schemas.openxmlformats.org/officeDocument/2006/relationships/hyperlink" Target="https://shs.hal.science/halshs-05022703v1" TargetMode="External"/><Relationship Id="rId60" Type="http://schemas.openxmlformats.org/officeDocument/2006/relationships/hyperlink" Target="https://hal.science/search/index/?q=*&amp;authFullName_s=Louis Fandre" TargetMode="External"/><Relationship Id="rId61" Type="http://schemas.openxmlformats.org/officeDocument/2006/relationships/hyperlink" Target="https://shs.hal.science/halshs-05064480v1" TargetMode="External"/><Relationship Id="rId62" Type="http://schemas.openxmlformats.org/officeDocument/2006/relationships/hyperlink" Target="https://hal.science/search/index/?q=*&amp;authFullName_s=Layeche Torki" TargetMode="External"/><Relationship Id="rId63" Type="http://schemas.openxmlformats.org/officeDocument/2006/relationships/hyperlink" Target="https://shs.hal.science/halshs-05386324v1" TargetMode="External"/><Relationship Id="rId64" Type="http://schemas.openxmlformats.org/officeDocument/2006/relationships/hyperlink" Target="https://shs.hal.science/halshs-05095002v1" TargetMode="External"/><Relationship Id="rId65" Type="http://schemas.openxmlformats.org/officeDocument/2006/relationships/hyperlink" Target="https://shs.hal.science/halshs-05369640v1" TargetMode="External"/><Relationship Id="rId66" Type="http://schemas.openxmlformats.org/officeDocument/2006/relationships/hyperlink" Target="https://shs.hal.science/halshs-04927942v1" TargetMode="External"/><Relationship Id="rId67" Type="http://schemas.openxmlformats.org/officeDocument/2006/relationships/hyperlink" Target="https://hal.science/search/index/?q=*&amp;authFullName_s=Inas Bubtana" TargetMode="External"/><Relationship Id="rId68" Type="http://schemas.openxmlformats.org/officeDocument/2006/relationships/hyperlink" Target="https://shs.hal.science/halshs-04563050v1" TargetMode="External"/><Relationship Id="rId69" Type="http://schemas.openxmlformats.org/officeDocument/2006/relationships/hyperlink" Target="https://hal.science/search/index/?q=*&amp;authFullName_s=Houssem-Eddine Chachia" TargetMode="External"/><Relationship Id="rId70" Type="http://schemas.openxmlformats.org/officeDocument/2006/relationships/hyperlink" Target="https://shs.hal.science/halshs-04530778v1" TargetMode="External"/><Relationship Id="rId71" Type="http://schemas.openxmlformats.org/officeDocument/2006/relationships/hyperlink" Target="https://shs.hal.science/halshs-04818615v1" TargetMode="External"/><Relationship Id="rId72" Type="http://schemas.openxmlformats.org/officeDocument/2006/relationships/hyperlink" Target="https://shs.hal.science/halshs-04735178v1" TargetMode="External"/><Relationship Id="rId73" Type="http://schemas.openxmlformats.org/officeDocument/2006/relationships/hyperlink" Target="https://shs.hal.science/halshs-04500347v1" TargetMode="External"/><Relationship Id="rId74" Type="http://schemas.openxmlformats.org/officeDocument/2006/relationships/hyperlink" Target="https://shs.hal.science/halshs-04519123v1" TargetMode="External"/><Relationship Id="rId75" Type="http://schemas.openxmlformats.org/officeDocument/2006/relationships/hyperlink" Target="https://shs.hal.science/halshs-04527745v1" TargetMode="External"/><Relationship Id="rId76" Type="http://schemas.openxmlformats.org/officeDocument/2006/relationships/hyperlink" Target="https://shs.hal.science/halshs-04281453v1" TargetMode="External"/><Relationship Id="rId77" Type="http://schemas.openxmlformats.org/officeDocument/2006/relationships/hyperlink" Target="https://hal.science/search/index/?q=*&amp;authFullName_s=S&#233;bastien Garnier" TargetMode="External"/><Relationship Id="rId78" Type="http://schemas.openxmlformats.org/officeDocument/2006/relationships/hyperlink" Target="https://hal.science/search/index/?q=*&amp;authFullName_s=Abdaljabbar Alsaghir" TargetMode="External"/><Relationship Id="rId79" Type="http://schemas.openxmlformats.org/officeDocument/2006/relationships/hyperlink" Target="https://shs.hal.science/halshs-04161956v1" TargetMode="External"/><Relationship Id="rId80" Type="http://schemas.openxmlformats.org/officeDocument/2006/relationships/hyperlink" Target="https://shs.hal.science/halshs-04161953v1" TargetMode="External"/><Relationship Id="rId81" Type="http://schemas.openxmlformats.org/officeDocument/2006/relationships/hyperlink" Target="https://shs.hal.science/halshs-04112709v1" TargetMode="External"/><Relationship Id="rId82" Type="http://schemas.openxmlformats.org/officeDocument/2006/relationships/hyperlink" Target="https://shs.hal.science/halshs-03966936v1" TargetMode="External"/><Relationship Id="rId83" Type="http://schemas.openxmlformats.org/officeDocument/2006/relationships/hyperlink" Target="https://shs.hal.science/halshs-04020357v1" TargetMode="External"/><Relationship Id="rId84" Type="http://schemas.openxmlformats.org/officeDocument/2006/relationships/hyperlink" Target="https://shs.hal.science/halshs-04132275v1" TargetMode="External"/><Relationship Id="rId85" Type="http://schemas.openxmlformats.org/officeDocument/2006/relationships/hyperlink" Target="https://shs.hal.science/halshs-03876911v1" TargetMode="External"/><Relationship Id="rId86" Type="http://schemas.openxmlformats.org/officeDocument/2006/relationships/hyperlink" Target="https://shs.hal.science/halshs-03687321v1" TargetMode="External"/><Relationship Id="rId87" Type="http://schemas.openxmlformats.org/officeDocument/2006/relationships/hyperlink" Target="https://shs.hal.science/halshs-03836222v1" TargetMode="External"/><Relationship Id="rId88" Type="http://schemas.openxmlformats.org/officeDocument/2006/relationships/hyperlink" Target="https://shs.hal.science/halshs-03671493v1" TargetMode="External"/><Relationship Id="rId89" Type="http://schemas.openxmlformats.org/officeDocument/2006/relationships/hyperlink" Target="https://shs.hal.science/halshs-03433351v1" TargetMode="External"/><Relationship Id="rId90" Type="http://schemas.openxmlformats.org/officeDocument/2006/relationships/hyperlink" Target="https://shs.hal.science/halshs-03408054v1" TargetMode="External"/><Relationship Id="rId91" Type="http://schemas.openxmlformats.org/officeDocument/2006/relationships/hyperlink" Target="https://shs.hal.science/halshs-03257665v1" TargetMode="External"/><Relationship Id="rId92" Type="http://schemas.openxmlformats.org/officeDocument/2006/relationships/hyperlink" Target="https://shs.hal.science/halshs-03457023v1" TargetMode="External"/><Relationship Id="rId93" Type="http://schemas.openxmlformats.org/officeDocument/2006/relationships/hyperlink" Target="https://shs.hal.science/halshs-03273411v1" TargetMode="External"/><Relationship Id="rId94" Type="http://schemas.openxmlformats.org/officeDocument/2006/relationships/hyperlink" Target="https://shs.hal.science/halshs-03291373v1" TargetMode="External"/><Relationship Id="rId95" Type="http://schemas.openxmlformats.org/officeDocument/2006/relationships/hyperlink" Target="https://shs.hal.science/halshs-03175717v1" TargetMode="External"/><Relationship Id="rId96" Type="http://schemas.openxmlformats.org/officeDocument/2006/relationships/hyperlink" Target="https://shs.hal.science/halshs-03419402v1" TargetMode="External"/><Relationship Id="rId97" Type="http://schemas.openxmlformats.org/officeDocument/2006/relationships/hyperlink" Target="https://shs.hal.science/halshs-03419407v1" TargetMode="External"/><Relationship Id="rId98" Type="http://schemas.openxmlformats.org/officeDocument/2006/relationships/hyperlink" Target="https://shs.hal.science/halshs-02460438v1" TargetMode="External"/><Relationship Id="rId99" Type="http://schemas.openxmlformats.org/officeDocument/2006/relationships/hyperlink" Target="https://shs.hal.science/halshs-02476729v1" TargetMode="External"/><Relationship Id="rId100" Type="http://schemas.openxmlformats.org/officeDocument/2006/relationships/hyperlink" Target="https://shs.hal.science/halshs-02436673v1" TargetMode="External"/><Relationship Id="rId101" Type="http://schemas.openxmlformats.org/officeDocument/2006/relationships/hyperlink" Target="https://shs.hal.science/halshs-02962397v1" TargetMode="External"/><Relationship Id="rId102" Type="http://schemas.openxmlformats.org/officeDocument/2006/relationships/hyperlink" Target="https://shs.hal.science/halshs-02302737v1" TargetMode="External"/><Relationship Id="rId103" Type="http://schemas.openxmlformats.org/officeDocument/2006/relationships/hyperlink" Target="https://shs.hal.science/halshs-02085669v1" TargetMode="External"/><Relationship Id="rId104" Type="http://schemas.openxmlformats.org/officeDocument/2006/relationships/hyperlink" Target="https://shs.hal.science/halshs-02098086v1" TargetMode="External"/><Relationship Id="rId105" Type="http://schemas.openxmlformats.org/officeDocument/2006/relationships/hyperlink" Target="https://shs.hal.science/halshs-01799000v1" TargetMode="External"/><Relationship Id="rId106" Type="http://schemas.openxmlformats.org/officeDocument/2006/relationships/hyperlink" Target="https://shs.hal.science/halshs-01692793v1" TargetMode="External"/><Relationship Id="rId107" Type="http://schemas.openxmlformats.org/officeDocument/2006/relationships/hyperlink" Target="https://shs.hal.science/halshs-01924369v1" TargetMode="External"/><Relationship Id="rId108" Type="http://schemas.openxmlformats.org/officeDocument/2006/relationships/hyperlink" Target="https://hal.science/search/index/?q=*&amp;authFullName_s=C&#233;cile Caby" TargetMode="External"/><Relationship Id="rId109" Type="http://schemas.openxmlformats.org/officeDocument/2006/relationships/hyperlink" Target="https://shs.hal.science/halshs-01924367v1" TargetMode="External"/><Relationship Id="rId110" Type="http://schemas.openxmlformats.org/officeDocument/2006/relationships/hyperlink" Target="https://shs.hal.science/halshs-01552197v1" TargetMode="External"/><Relationship Id="rId111" Type="http://schemas.openxmlformats.org/officeDocument/2006/relationships/hyperlink" Target="https://shs.hal.science/halshs-01824465v1" TargetMode="External"/><Relationship Id="rId112" Type="http://schemas.openxmlformats.org/officeDocument/2006/relationships/hyperlink" Target="https://shs.hal.science/halshs-01500231v1" TargetMode="External"/><Relationship Id="rId113" Type="http://schemas.openxmlformats.org/officeDocument/2006/relationships/hyperlink" Target="https://shs.hal.science/halshs-01464772v1" TargetMode="External"/><Relationship Id="rId114" Type="http://schemas.openxmlformats.org/officeDocument/2006/relationships/hyperlink" Target="https://shs.hal.science/halshs-01552198v1" TargetMode="External"/><Relationship Id="rId115" Type="http://schemas.openxmlformats.org/officeDocument/2006/relationships/hyperlink" Target="https://shs.hal.science/halshs-01525454v1" TargetMode="External"/><Relationship Id="rId116" Type="http://schemas.openxmlformats.org/officeDocument/2006/relationships/hyperlink" Target="https://shs.hal.science/halshs-01377946v1" TargetMode="External"/><Relationship Id="rId117" Type="http://schemas.openxmlformats.org/officeDocument/2006/relationships/hyperlink" Target="https://shs.hal.science/halshs-01493766v1" TargetMode="External"/><Relationship Id="rId118" Type="http://schemas.openxmlformats.org/officeDocument/2006/relationships/hyperlink" Target="https://shs.hal.science/halshs-01493195v1" TargetMode="External"/><Relationship Id="rId119" Type="http://schemas.openxmlformats.org/officeDocument/2006/relationships/hyperlink" Target="https://shs.hal.science/halshs-01493212v1" TargetMode="External"/><Relationship Id="rId120" Type="http://schemas.openxmlformats.org/officeDocument/2006/relationships/hyperlink" Target="https://shs.hal.science/halshs-01493191v1" TargetMode="External"/><Relationship Id="rId121" Type="http://schemas.openxmlformats.org/officeDocument/2006/relationships/hyperlink" Target="https://shs.hal.science/halshs-01147948v1" TargetMode="External"/><Relationship Id="rId122" Type="http://schemas.openxmlformats.org/officeDocument/2006/relationships/hyperlink" Target="https://shs.hal.science/halshs-05159665v1" TargetMode="External"/><Relationship Id="rId123" Type="http://schemas.openxmlformats.org/officeDocument/2006/relationships/hyperlink" Target="https://books.openedition.org/cvz/58141" TargetMode="External"/><Relationship Id="rId124" Type="http://schemas.openxmlformats.org/officeDocument/2006/relationships/hyperlink" Target="https://shs.hal.science/halshs-05408930v1" TargetMode="External"/><Relationship Id="rId125" Type="http://schemas.openxmlformats.org/officeDocument/2006/relationships/hyperlink" Target="https://hal.science/search/index/?q=*&amp;authFullName_s=Warren Pez&#233;" TargetMode="External"/><Relationship Id="rId126" Type="http://schemas.openxmlformats.org/officeDocument/2006/relationships/hyperlink" Target="https://hal.science/search/index/?q=*&amp;authFullName_s=Romain Goudjil" TargetMode="External"/><Relationship Id="rId127" Type="http://schemas.openxmlformats.org/officeDocument/2006/relationships/hyperlink" Target="https://hal.science/search/index/?q=*&amp;authFullName_s=Laurent Jegou" TargetMode="External"/><Relationship Id="rId128" Type="http://schemas.openxmlformats.org/officeDocument/2006/relationships/hyperlink" Target="https://www.atlande.eu/nos-ouvrages/1281-theories-et-pratiques-du-gouvernement-imperial-9782384280841.html" TargetMode="External"/><Relationship Id="rId129" Type="http://schemas.openxmlformats.org/officeDocument/2006/relationships/hyperlink" Target="https://shs.hal.science/halshs-03649358v1" TargetMode="External"/><Relationship Id="rId130" Type="http://schemas.openxmlformats.org/officeDocument/2006/relationships/hyperlink" Target="https://hal.science/search/index/?q=*&amp;authFullName_s=Gwladys Bernard" TargetMode="External"/><Relationship Id="rId131" Type="http://schemas.openxmlformats.org/officeDocument/2006/relationships/hyperlink" Target="https://books.openedition.org/cvz/31511" TargetMode="External"/><Relationship Id="rId132" Type="http://schemas.openxmlformats.org/officeDocument/2006/relationships/hyperlink" Target="https://dx.doi.org/10.4000/books.cvz.31511" TargetMode="External"/><Relationship Id="rId133" Type="http://schemas.openxmlformats.org/officeDocument/2006/relationships/hyperlink" Target="https://shs.hal.science/halshs-05153708v1" TargetMode="External"/><Relationship Id="rId134" Type="http://schemas.openxmlformats.org/officeDocument/2006/relationships/hyperlink" Target="https://dx.doi.org/10.1163/9789004735491_003" TargetMode="External"/><Relationship Id="rId135" Type="http://schemas.openxmlformats.org/officeDocument/2006/relationships/hyperlink" Target="https://shs.hal.science/halshs-04387901v1" TargetMode="External"/><Relationship Id="rId136" Type="http://schemas.openxmlformats.org/officeDocument/2006/relationships/hyperlink" Target="https://tu.edu.ly/%D8%A7%D9%84%D9%85%D8%A4%D8%AA%D9%85%D8%B1-%D8%A7%D9%84%D8%AA%D8%A7%D8%B1%D9%8A%D8%AE%D9%8A-%D8%A7%D9%84%D8%AF%D9%88%D8%B1-%D8%A7%D9%84%D8%A3%D9%88%D9%84/" TargetMode="External"/><Relationship Id="rId137" Type="http://schemas.openxmlformats.org/officeDocument/2006/relationships/hyperlink" Target="https://shs.hal.science/halshs-04807774v1" TargetMode="External"/><Relationship Id="rId138" Type="http://schemas.openxmlformats.org/officeDocument/2006/relationships/hyperlink" Target="https://www.casadevelazquez.org/publications/librairie-en-ligne/livre/le-detroit-de-gibraltar-antiquite-moyen-age-iii" TargetMode="External"/><Relationship Id="rId139" Type="http://schemas.openxmlformats.org/officeDocument/2006/relationships/hyperlink" Target="https://dx.doi.org/10.4000/12s15" TargetMode="External"/><Relationship Id="rId140" Type="http://schemas.openxmlformats.org/officeDocument/2006/relationships/hyperlink" Target="https://shs.hal.science/halshs-03596794v1" TargetMode="External"/><Relationship Id="rId141" Type="http://schemas.openxmlformats.org/officeDocument/2006/relationships/hyperlink" Target="https://hal.science/search/index/?q=*&amp;authFullName_s=Dominique Valerian" TargetMode="External"/><Relationship Id="rId142" Type="http://schemas.openxmlformats.org/officeDocument/2006/relationships/hyperlink" Target="https://hal.science/search/index/?q=*&amp;authFullName_s=Erwan Le Balch" TargetMode="External"/><Relationship Id="rId143" Type="http://schemas.openxmlformats.org/officeDocument/2006/relationships/hyperlink" Target="https://shs.hal.science/halshs-03649362v1" TargetMode="External"/><Relationship Id="rId144" Type="http://schemas.openxmlformats.org/officeDocument/2006/relationships/hyperlink" Target="https://books.openedition.org/cvz/31596" TargetMode="External"/><Relationship Id="rId145" Type="http://schemas.openxmlformats.org/officeDocument/2006/relationships/hyperlink" Target="https://dx.doi.org/10.4000/books.cvz.31596" TargetMode="External"/><Relationship Id="rId146" Type="http://schemas.openxmlformats.org/officeDocument/2006/relationships/hyperlink" Target="https://shs.hal.science/halshs-03596793v1" TargetMode="External"/><Relationship Id="rId147" Type="http://schemas.openxmlformats.org/officeDocument/2006/relationships/hyperlink" Target="https://shs.hal.science/halshs-03626898v1" TargetMode="External"/><Relationship Id="rId148" Type="http://schemas.openxmlformats.org/officeDocument/2006/relationships/hyperlink" Target="https://shs.hal.science/halshs-03626899v1" TargetMode="External"/><Relationship Id="rId149" Type="http://schemas.openxmlformats.org/officeDocument/2006/relationships/hyperlink" Target="https://shs.hal.science/halshs-03626897v1" TargetMode="External"/><Relationship Id="rId150" Type="http://schemas.openxmlformats.org/officeDocument/2006/relationships/hyperlink" Target="https://shs.hal.science/halshs-03649431v1" TargetMode="External"/><Relationship Id="rId151" Type="http://schemas.openxmlformats.org/officeDocument/2006/relationships/hyperlink" Target="https://books.openedition.org/cvz/31761" TargetMode="External"/><Relationship Id="rId152" Type="http://schemas.openxmlformats.org/officeDocument/2006/relationships/hyperlink" Target="https://dx.doi.org/10.4000/books.cvz.31761" TargetMode="External"/><Relationship Id="rId153" Type="http://schemas.openxmlformats.org/officeDocument/2006/relationships/hyperlink" Target="https://shs.hal.science/halshs-03897547v1" TargetMode="External"/><Relationship Id="rId154" Type="http://schemas.openxmlformats.org/officeDocument/2006/relationships/hyperlink" Target="https://dx.doi.org/10.4000/books.psorbonne.55287" TargetMode="External"/><Relationship Id="rId155" Type="http://schemas.openxmlformats.org/officeDocument/2006/relationships/hyperlink" Target="https://shs.hal.science/halshs-03897549v1" TargetMode="External"/><Relationship Id="rId156" Type="http://schemas.openxmlformats.org/officeDocument/2006/relationships/hyperlink" Target="https://shs.hal.science/halshs-02957186v1" TargetMode="External"/><Relationship Id="rId157" Type="http://schemas.openxmlformats.org/officeDocument/2006/relationships/hyperlink" Target="https://shs.hal.science/halshs-02316784v1" TargetMode="External"/><Relationship Id="rId158" Type="http://schemas.openxmlformats.org/officeDocument/2006/relationships/hyperlink" Target="https://books.openedition.org/psorbonne/55287" TargetMode="External"/><Relationship Id="rId159" Type="http://schemas.openxmlformats.org/officeDocument/2006/relationships/hyperlink" Target="https://hal.science/hal-02306895v1" TargetMode="External"/><Relationship Id="rId160" Type="http://schemas.openxmlformats.org/officeDocument/2006/relationships/hyperlink" Target="https://presses-universitaires.univ-amu.fr/metaux-precieux-mediterranee-medievale-0" TargetMode="External"/><Relationship Id="rId161" Type="http://schemas.openxmlformats.org/officeDocument/2006/relationships/hyperlink" Target="https://shs.hal.science/halshs-01888541v1" TargetMode="External"/><Relationship Id="rId162" Type="http://schemas.openxmlformats.org/officeDocument/2006/relationships/hyperlink" Target="https://shs.hal.science/halshs-01655292v1" TargetMode="External"/><Relationship Id="rId163" Type="http://schemas.openxmlformats.org/officeDocument/2006/relationships/hyperlink" Target="https://books.openedition.org/cths/2349" TargetMode="External"/><Relationship Id="rId164" Type="http://schemas.openxmlformats.org/officeDocument/2006/relationships/hyperlink" Target="https://shs.hal.science/halshs-01798962v1"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Aurélien Montel</dc:title>
  <dc:description>CV</dc:description>
  <dc:subject/>
  <cp:keywords/>
  <cp:category/>
  <cp:lastModifiedBy/>
  <dcterms:created xsi:type="dcterms:W3CDTF">2026-04-28T03:03:30+02:00</dcterms:created>
  <dcterms:modified xsi:type="dcterms:W3CDTF">2026-04-28T03:03:30+02:00</dcterms:modified>
</cp:coreProperties>
</file>

<file path=docProps/custom.xml><?xml version="1.0" encoding="utf-8"?>
<Properties xmlns="http://schemas.openxmlformats.org/officeDocument/2006/custom-properties" xmlns:vt="http://schemas.openxmlformats.org/officeDocument/2006/docPropsVTypes"/>
</file>