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Nouvion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aurelien-nouvion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vin à Reims au Moyen Âge. Interactions, lieux du vin et fabriques de la norme, xiie-xvie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⟨10.58335/crescentis.1534⟩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vin de Montagne en 1217 en Champagne : les origines d’une appellation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2023,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⟨10.58335/crescentis.1409⟩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vigne à Dijon à la fin du Moyen Âge : le cahier des dîmes de vin de mars 1457 de Saint-Bénigne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2023, Tome 95 (1), pp.19-34.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⟨10.3917/anbo.231.0019⟩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viticoles de l’abbaye de Saint-Remi de Reims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2020, Travaux de l’Académie Nationale de Reims, 188,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Clercs, vin et lieu en Champagne médiévale : La châtellenie épiscopale de Courville et le clos bénédictin de Murigny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⟨10.58335/crescentis.280⟩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halshs-04004720v1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Orare et laborare, la cueillette du vin à l’abbaye Saint-Remi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2015 : Vin et civilisation. Les étapes de l'humanisation</w:t>
            </w:r>
            <w:r>
              <w:rPr/>
              <w:t xml:space="preserve">, Chaire UNESCO Culture et Traditions du Vin, Oct 2015, Clos-Vougeot,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 de l’abbaye de Saint-Remi de Reims (IXe – 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vin en Champagne au vin de Champagne. De l’âge du Bronze à l’âge industriel</w:t>
            </w:r>
            <w:r>
              <w:rPr/>
              <w:t xml:space="preserve">, Centre d'Études et de Recherche en Histoire Culturelle; Chaire UNESCO Culture et Traditions du Vin,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Vinum de vita vera : Cueillir, conduire et penser le vin à l’abbaye de Saint-Remi de Reims IXe – XVIe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Vigne, vin et ordres monastiques en Europe, une longue histoire</w:t>
            </w:r>
            <w:r>
              <w:rPr/>
              <w:t xml:space="preserve">, Chaire UNESCO « Culture et Traditions du Vin », Oct 2011,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halshs-04638066v1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F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nouvion" TargetMode="External"/><Relationship Id="rId9" Type="http://schemas.openxmlformats.org/officeDocument/2006/relationships/hyperlink" Target="https://shs.hal.science/halshs-04947295v1" TargetMode="External"/><Relationship Id="rId10" Type="http://schemas.openxmlformats.org/officeDocument/2006/relationships/hyperlink" Target="https://hal.science/search/index/?q=*&amp;authFullName_s=Aur&#233;lien Nouvion" TargetMode="External"/><Relationship Id="rId11" Type="http://schemas.openxmlformats.org/officeDocument/2006/relationships/hyperlink" Target="https://dx.doi.org/10.58335/crescentis.1534" TargetMode="External"/><Relationship Id="rId12" Type="http://schemas.openxmlformats.org/officeDocument/2006/relationships/hyperlink" Target="https://shs.hal.science/halshs-04637965v1" TargetMode="External"/><Relationship Id="rId13" Type="http://schemas.openxmlformats.org/officeDocument/2006/relationships/hyperlink" Target="https://dx.doi.org/10.58335/crescentis.1409" TargetMode="External"/><Relationship Id="rId14" Type="http://schemas.openxmlformats.org/officeDocument/2006/relationships/hyperlink" Target="https://shs.hal.science/halshs-04637974v1" TargetMode="External"/><Relationship Id="rId15" Type="http://schemas.openxmlformats.org/officeDocument/2006/relationships/hyperlink" Target="https://dx.doi.org/10.3917/anbo.231.0019" TargetMode="External"/><Relationship Id="rId16" Type="http://schemas.openxmlformats.org/officeDocument/2006/relationships/hyperlink" Target="https://shs.hal.science/halshs-04638043v1" TargetMode="External"/><Relationship Id="rId17" Type="http://schemas.openxmlformats.org/officeDocument/2006/relationships/hyperlink" Target="https://shs.hal.science/halshs-04004720v1" TargetMode="External"/><Relationship Id="rId18" Type="http://schemas.openxmlformats.org/officeDocument/2006/relationships/hyperlink" Target="https://dx.doi.org/10.58335/crescentis.280" TargetMode="External"/><Relationship Id="rId19" Type="http://schemas.openxmlformats.org/officeDocument/2006/relationships/hyperlink" Target="https://shs.hal.science/halshs-04637997v1" TargetMode="External"/><Relationship Id="rId20" Type="http://schemas.openxmlformats.org/officeDocument/2006/relationships/hyperlink" Target="https://shs.hal.science/halshs-04638128v1" TargetMode="External"/><Relationship Id="rId21" Type="http://schemas.openxmlformats.org/officeDocument/2006/relationships/hyperlink" Target="https://shs.hal.science/halshs-046380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Nouvion</dc:title>
  <dc:description>CV</dc:description>
  <dc:subject/>
  <cp:keywords/>
  <cp:category/>
  <cp:lastModifiedBy/>
  <dcterms:created xsi:type="dcterms:W3CDTF">2026-04-05T10:37:43+02:00</dcterms:created>
  <dcterms:modified xsi:type="dcterms:W3CDTF">2026-04-05T10:37:43+02:00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