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Peter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aurelien-peter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241030722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témoins et leurs poids d'injustice. Désigner les responsables des dysfonctionnements judiciaires au parlement de Paris (fin XVIe-début 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</w:p>
          <w:p>
            <w:pPr/>
            <w:r>
              <w:rPr/>
              <w:t xml:space="preserve">Antoine Champigny, Virginie Cogné, Julien Duval-Pélissier, Victoria Candat, Raphaël Bergeron-Gauthier, Stéphanie Martel, Alexandra Vouligny. </w:t>
            </w:r>
            <w:r>
              <w:rPr>
                <w:i w:val="1"/>
                <w:iCs w:val="1"/>
              </w:rPr>
              <w:t xml:space="preserve">Thémis en procès. Justice et sentiment d'injustice aux XVIe-XVIIIe siècles, suivi de Pouvoirs et contre-pouvoirs à l'époque moderne</w:t>
            </w:r>
            <w:r>
              <w:rPr/>
              <w:t xml:space="preserve">, Hermann, pp.17-40, 2025, 9791037041180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Actes, profils et mémoire encadrées dans un super-instrument au greffe criminel du parlement de Paris (fin 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</w:p>
          <w:p>
            <w:pPr/>
            <w:r>
              <w:rPr/>
              <w:t xml:space="preserve">Françoise Briegel, Maria Pia Donato, Valérie Theis. </w:t>
            </w:r>
            <w:r>
              <w:rPr>
                <w:i w:val="1"/>
                <w:iCs w:val="1"/>
              </w:rPr>
              <w:t xml:space="preserve">Logiques de l'inventaire. Moyen Âge - XIXe siècle</w:t>
            </w:r>
            <w:r>
              <w:rPr/>
              <w:t xml:space="preserve">, Presses universitaires de Rennes, pp.295-315, 2024, 978-2-7535-9543-9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Entre-temps : l'histoire publique en revue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Éditions du Collège de France</w:t>
              </w:r>
            </w:hyperlink>
            <w:r>
              <w:rPr/>
              <w:t xml:space="preserve">, pp.344, 2025, Faire savoir, 978-2-7226-0843-6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again. La circulation des hommes et de l'information entre les greffes parisiens et ceux des grands jours à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2022, Octobre-novembre (4), pp.599-618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accusées : Du procès-verbal au verbe chanté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Entre-temps. Revue numérique d’histoire actuelle</w:t>
            </w:r>
            <w:r>
              <w:rPr/>
              <w:t xml:space="preserve">, 2020, https://entre-temps.net/le-chant-des-accusees-du-proces-verbal-au-verbe-chante-episode-1-je-mourrai-innocente/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de paroles insaisissables. Les faux témoins mentionnés dans les archives du parlement de Paris (xviie-xviiie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2016, XXXI (2), pp.107-140.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⟨10.4000/histoiremesure.5443⟩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hal-03820597v1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10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peter" TargetMode="External"/><Relationship Id="rId8" Type="http://schemas.openxmlformats.org/officeDocument/2006/relationships/hyperlink" Target="https://www.idref.fr/241030722" TargetMode="External"/><Relationship Id="rId9" Type="http://schemas.openxmlformats.org/officeDocument/2006/relationships/hyperlink" Target="https://hal.science/hal-05178627v1" TargetMode="External"/><Relationship Id="rId10" Type="http://schemas.openxmlformats.org/officeDocument/2006/relationships/hyperlink" Target="https://hal.science/search/index/?q=*&amp;authFullName_s=Aur&#233;lien Peter" TargetMode="External"/><Relationship Id="rId11" Type="http://schemas.openxmlformats.org/officeDocument/2006/relationships/hyperlink" Target="https://hal.science/hal-05178365v1" TargetMode="External"/><Relationship Id="rId12" Type="http://schemas.openxmlformats.org/officeDocument/2006/relationships/hyperlink" Target="https://college-de-france.hal.science/hal-05304454v1" TargetMode="External"/><Relationship Id="rId13" Type="http://schemas.openxmlformats.org/officeDocument/2006/relationships/hyperlink" Target="https://hal.science/search/index/?q=*&amp;authFullName_s=Patrick Boucheron" TargetMode="External"/><Relationship Id="rId14" Type="http://schemas.openxmlformats.org/officeDocument/2006/relationships/hyperlink" Target="https://www.college-de-france.fr/fr/editions/faire-savoir/entre-temps-histoire-publique-en-revue-9782722608436" TargetMode="External"/><Relationship Id="rId15" Type="http://schemas.openxmlformats.org/officeDocument/2006/relationships/hyperlink" Target="https://hal.science/hal-05178257v1" TargetMode="External"/><Relationship Id="rId16" Type="http://schemas.openxmlformats.org/officeDocument/2006/relationships/hyperlink" Target="https://hal.science/hal-05178388v1" TargetMode="External"/><Relationship Id="rId17" Type="http://schemas.openxmlformats.org/officeDocument/2006/relationships/hyperlink" Target="https://hal.science/search/index/?q=*&amp;authFullName_s=Arthur Lavandier" TargetMode="External"/><Relationship Id="rId18" Type="http://schemas.openxmlformats.org/officeDocument/2006/relationships/hyperlink" Target="https://hal.science/hal-03820597v1" TargetMode="External"/><Relationship Id="rId19" Type="http://schemas.openxmlformats.org/officeDocument/2006/relationships/hyperlink" Target="https://dx.doi.org/10.4000/histoiremesure.544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Peter</dc:title>
  <dc:description>CV</dc:description>
  <dc:subject/>
  <cp:keywords/>
  <cp:category/>
  <cp:lastModifiedBy/>
  <dcterms:created xsi:type="dcterms:W3CDTF">2026-03-13T10:48:52+01:00</dcterms:created>
  <dcterms:modified xsi:type="dcterms:W3CDTF">2026-03-13T10:48:52+01:00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