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Aurore Labadie </w:t>
      </w:r>
      <w:r>
        <w:rPr>
          <w:color w:val="641e6e"/>
        </w:rPr>
        <w:t xml:space="preserve">Maîtresse de conférences en langue et littérature françaises à l'INSPE de Franche-ComtéMembre du laboratoire C.R.I.T (Centre de Recherches Interdisciplinaires et Transculturelles), UR 3224, Université Marie et Louis Pasteur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Normer, sanctionner, radier. Le tri des chômeurs de Ken Loach à Jean-François Laé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2025, 15,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⟨10.4000/14vfy⟩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du travail dans Les Insurrections singulières de Jeanne Benameur. Formes et enjeux d'une écriture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2025,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Violenter les ouvriers et les bêtes. La littérature à l’épreuve des abattoirs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Occuper pour protester : saisies littéraires d’« espaces critiques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bal des actifs : l'éthique du futur pour penser le travail de demain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Ticontre. Teoria Testo Traduzione</w:t>
            </w:r>
            <w:r>
              <w:rPr/>
              <w:t xml:space="preserve">, 2021, La Représentation du travail dans les formes brèves de littérature européenne (16)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hal-05480690v1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anthropologiques de la littérature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Labadie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Laumier</w:t>
              </w:r>
            </w:hyperlink>
          </w:p>
          <w:p>
            <w:pPr/>
            <w:r>
              <w:rPr/>
              <w:t xml:space="preserve">Labadie, Aurore ; Laumier, Alice. </w:t>
            </w:r>
            <w:hyperlink r:id="rId17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d'entreprise français au tournant du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Labadie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2016, Fiction/non-fiction 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hal-04915554v1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judiciarisation du harcèlement managérial dans le roman d’entreprise : à propos de Cora dans la spirale (Vincent Message) et Dernier travail (Thierry Beinstingel)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Labadie</w:t>
              </w:r>
            </w:hyperlink>
          </w:p>
          <w:p>
            <w:pPr/>
            <w:r>
              <w:rPr/>
              <w:t xml:space="preserve">De Geuser, Fabien ; Dickason Rebecca ; Guénette Alain Max. </w:t>
            </w:r>
            <w:r>
              <w:rPr>
                <w:i w:val="1"/>
                <w:iCs w:val="1"/>
              </w:rPr>
              <w:t xml:space="preserve">Littérature, management et travail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Conception et dynamique des organisations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littéraires sur le sens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Labadie</w:t>
              </w:r>
            </w:hyperlink>
          </w:p>
          <w:p>
            <w:pPr/>
            <w:r>
              <w:rPr/>
              <w:t xml:space="preserve">Arnoux-Nicolas, Caroline. </w:t>
            </w:r>
            <w:r>
              <w:rPr>
                <w:i w:val="1"/>
                <w:iCs w:val="1"/>
              </w:rPr>
              <w:t xml:space="preserve">Le sens au travail. Regards croisés en sciences humaines et sociales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2025, Univers psy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banalisation du mal dans Règne animal de Jean-Baptiste Del Amo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Labadie</w:t>
              </w:r>
            </w:hyperlink>
          </w:p>
          <w:p>
            <w:pPr/>
            <w:r>
              <w:rPr/>
              <w:t xml:space="preserve">Grenouillet, Corinne ; Heck, Maryline ; Alison, James. </w:t>
            </w:r>
            <w:r>
              <w:rPr>
                <w:i w:val="1"/>
                <w:iCs w:val="1"/>
              </w:rPr>
              <w:t xml:space="preserve">Ecrire le quotidien aujourd'hui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2024, La Licorne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d’entreprise face au harcèlement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Labadie</w:t>
              </w:r>
            </w:hyperlink>
          </w:p>
          <w:p>
            <w:pPr/>
            <w:r>
              <w:rPr/>
              <w:t xml:space="preserve">Baghetti, Carlo ; Spinelli, Manuela. </w:t>
            </w:r>
            <w:r>
              <w:rPr>
                <w:i w:val="1"/>
                <w:iCs w:val="1"/>
              </w:rPr>
              <w:t xml:space="preserve">Représentations artistiques du travail des femmes. Entre persistance et changement</w:t>
            </w:r>
            <w:r>
              <w:rPr/>
              <w:t xml:space="preserve">, Presses Universitaires de Provence,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limite de l’abattoir dans le récit d’immersion journalistique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Labadie</w:t>
              </w:r>
            </w:hyperlink>
          </w:p>
          <w:p>
            <w:pPr/>
            <w:r>
              <w:rPr/>
              <w:t xml:space="preserve">Labadie, Aurore ; Laumier, Alice. </w:t>
            </w:r>
            <w:r>
              <w:rPr>
                <w:i w:val="1"/>
                <w:iCs w:val="1"/>
              </w:rPr>
              <w:t xml:space="preserve">Explorations anthropologiques de la littérature contemporaine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Redéfinition du topique de la &amp;quot;crise&amp;quot; dans le roman d’entreprise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Labadie</w:t>
              </w:r>
            </w:hyperlink>
          </w:p>
          <w:p>
            <w:pPr/>
            <w:r>
              <w:rPr/>
              <w:t xml:space="preserve">Adler, Aurélie ; Heck, Maryline. </w:t>
            </w:r>
            <w:r>
              <w:rPr>
                <w:i w:val="1"/>
                <w:iCs w:val="1"/>
              </w:rPr>
              <w:t xml:space="preserve">Écrire le travail au XXIe siècle : quelles implications politiques ?</w:t>
            </w:r>
            <w:r>
              <w:rPr/>
              <w:t xml:space="preserve">, Presses Sorbonne Nouvelle, 2016, Fiction/Non fiction XXI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d’entreprise ou l’entreprise comme 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Labadie</w:t>
              </w:r>
            </w:hyperlink>
          </w:p>
          <w:p>
            <w:pPr/>
            <w:r>
              <w:rPr/>
              <w:t xml:space="preserve">Grenouillet, Corinne ; Vuillermot-Febvet, Catherine. </w:t>
            </w:r>
            <w:r>
              <w:rPr>
                <w:i w:val="1"/>
                <w:iCs w:val="1"/>
              </w:rPr>
              <w:t xml:space="preserve">La Langue du management et de l’économie à l’ère néolibérale : formes sociales et littéraires</w:t>
            </w:r>
            <w:r>
              <w:rPr/>
              <w:t xml:space="preserve">, Presses Universitaires de Strasbourg, 2015, Formes et savoirs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hal-05480689v1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0582v1" TargetMode="External"/><Relationship Id="rId9" Type="http://schemas.openxmlformats.org/officeDocument/2006/relationships/hyperlink" Target="https://hal.science/search/index/?q=*&amp;authFullName_s=Aurore Labadie" TargetMode="External"/><Relationship Id="rId10" Type="http://schemas.openxmlformats.org/officeDocument/2006/relationships/hyperlink" Target="https://dx.doi.org/10.4000/14vfy" TargetMode="External"/><Relationship Id="rId11" Type="http://schemas.openxmlformats.org/officeDocument/2006/relationships/hyperlink" Target="https://hal.science/hal-05480580v1" TargetMode="External"/><Relationship Id="rId12" Type="http://schemas.openxmlformats.org/officeDocument/2006/relationships/hyperlink" Target="https://hal.science/hal-05480588v1" TargetMode="External"/><Relationship Id="rId13" Type="http://schemas.openxmlformats.org/officeDocument/2006/relationships/hyperlink" Target="https://hal.science/hal-04915576v1" TargetMode="External"/><Relationship Id="rId14" Type="http://schemas.openxmlformats.org/officeDocument/2006/relationships/hyperlink" Target="https://hal.science/hal-05480690v1" TargetMode="External"/><Relationship Id="rId15" Type="http://schemas.openxmlformats.org/officeDocument/2006/relationships/hyperlink" Target="https://hal.science/hal-05480637v1" TargetMode="External"/><Relationship Id="rId16" Type="http://schemas.openxmlformats.org/officeDocument/2006/relationships/hyperlink" Target="https://hal.science/search/index/?q=*&amp;authFullName_s=Alice Laumier" TargetMode="External"/><Relationship Id="rId17" Type="http://schemas.openxmlformats.org/officeDocument/2006/relationships/hyperlink" Target="https://psn.sorbonne-nouvelle.fr/publications/explorations-anthropologiques" TargetMode="External"/><Relationship Id="rId18" Type="http://schemas.openxmlformats.org/officeDocument/2006/relationships/hyperlink" Target="https://hal.science/hal-04915554v1" TargetMode="External"/><Relationship Id="rId19" Type="http://schemas.openxmlformats.org/officeDocument/2006/relationships/hyperlink" Target="https://psn.sorbonne-nouvelle.fr/publications/prix-de-th%C3%A8se" TargetMode="External"/><Relationship Id="rId20" Type="http://schemas.openxmlformats.org/officeDocument/2006/relationships/hyperlink" Target="https://hal.science/hal-05480624v1" TargetMode="External"/><Relationship Id="rId21" Type="http://schemas.openxmlformats.org/officeDocument/2006/relationships/hyperlink" Target="https://www.editions-harmattan.fr/catalogue/livre/litterature-management-et-travail-1/79338?srsltid=AfmBOooNgllsuL6UQzXY8nuPI9rG4U2XXLuNh0epoe0bbHFwj9qt9G_D" TargetMode="External"/><Relationship Id="rId22" Type="http://schemas.openxmlformats.org/officeDocument/2006/relationships/hyperlink" Target="https://hal.science/hal-05480615v1" TargetMode="External"/><Relationship Id="rId23" Type="http://schemas.openxmlformats.org/officeDocument/2006/relationships/hyperlink" Target="https://www.dunod.com/sciences-humaines-et-sociales/sens-au-travail-regards-croises-en-sciences-humaines-et-sociales" TargetMode="External"/><Relationship Id="rId24" Type="http://schemas.openxmlformats.org/officeDocument/2006/relationships/hyperlink" Target="https://hal.science/hal-05480642v1" TargetMode="External"/><Relationship Id="rId25" Type="http://schemas.openxmlformats.org/officeDocument/2006/relationships/hyperlink" Target="https://pur-editions.fr/product/9904/ecrire-le-quotidien-aujourd-hui" TargetMode="External"/><Relationship Id="rId26" Type="http://schemas.openxmlformats.org/officeDocument/2006/relationships/hyperlink" Target="https://hal.science/hal-05480650v1" TargetMode="External"/><Relationship Id="rId27" Type="http://schemas.openxmlformats.org/officeDocument/2006/relationships/hyperlink" Target="https://hal.science/hal-05480651v1" TargetMode="External"/><Relationship Id="rId28" Type="http://schemas.openxmlformats.org/officeDocument/2006/relationships/hyperlink" Target="https://hal.science/hal-05480678v1" TargetMode="External"/><Relationship Id="rId29" Type="http://schemas.openxmlformats.org/officeDocument/2006/relationships/hyperlink" Target="https://hal.science/hal-05480689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Labadie</dc:title>
  <dc:description>CV</dc:description>
  <dc:subject/>
  <cp:keywords/>
  <cp:category/>
  <cp:lastModifiedBy/>
  <dcterms:created xsi:type="dcterms:W3CDTF">2026-03-19T00:16:33+01:00</dcterms:created>
  <dcterms:modified xsi:type="dcterms:W3CDTF">2026-03-19T00:16:33+01:00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