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HYPOLITE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Doctorales 2024 de la Société Française des Sciences de l’Information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 2024 en partenariat avec le CREM</w:t>
            </w:r>
            <w:r>
              <w:rPr/>
              <w:t xml:space="preserve">, Jun 2024, Nancy,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23ème Congrès de la SFSIC. La Numérisation des sociétés. Volume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SFSIC. La numérisation des sociétés</w:t>
            </w:r>
            <w:r>
              <w:rPr/>
              <w:t xml:space="preserve">, Editions de la SFSIC,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23ème Congrès de la SFSIC. La Numérisation des sociétés. Volume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SFSIC. La numérisation des sociétés</w:t>
            </w:r>
            <w:r>
              <w:rPr/>
              <w:t xml:space="preserve">, Editions de la SFSIC,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Doctorales de la SFSIC et 3ème édition Arts•SIC•Culture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 2022 en partenariat avec le CIMEOS</w:t>
            </w:r>
            <w:r>
              <w:rPr/>
              <w:t xml:space="preserve">, Editions de la SFSIC, 2022, 978-2-914872-02-7 9782914872027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Doctorales de la SFSIC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hal-03895496v2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informationnelles numériques des étudiants sur le management de la communication des institutions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Revues et Méthodes sur le Management et le Commerce International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CROUS et les étudiants : une co-construction d’une image de soi sur Facebook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2019, p. 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inégalités sociales dans l’enseignement supérieur : du CSO aux CROUS, un exemple d’action publique.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RESUP « La construction des inégalités dans l’enseignement supérieur et la recherche »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timbre-poste comme document-monument de propagande. Iconographies philatéliques d’une solidarité nationale à l’égard des chômeurs intellectuels 1935-1940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arts et document au prisme de l'intermédialité. Rencontres autour des recherches de Gérard Régimbeau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timbre pour financer les œuvres sociales en faveur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GIS “ Engagements étudiants ”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Crous et les étudiants : une co-construction d’une image de soi sur Facebook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Management de la communication des communications privées ou publiques à l’ère des réseaux sociaux</w:t>
            </w:r>
            <w:r>
              <w:rPr/>
              <w:t xml:space="preserve">, Dec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mutations communicationnelles des œuvres universitaires : du CSO aux CROUS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Hypolite Martin</w:t>
              </w:r>
            </w:hyperlink>
          </w:p>
          <w:p>
            <w:pPr/>
            <w:r>
              <w:rPr/>
              <w:t xml:space="preserve">Sciences de l'information et de la communication. Université Paul Valéry - Montpellier 3, 2019.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tel-03426036v1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568v1" TargetMode="External"/><Relationship Id="rId8" Type="http://schemas.openxmlformats.org/officeDocument/2006/relationships/hyperlink" Target="https://hal.science/search/index/?q=*&amp;authFullName_s=Sarah Cordonnier" TargetMode="External"/><Relationship Id="rId9" Type="http://schemas.openxmlformats.org/officeDocument/2006/relationships/hyperlink" Target="https://hal.science/search/index/?q=*&amp;authFullName_s=Axelle Hypolite Martin" TargetMode="External"/><Relationship Id="rId10" Type="http://schemas.openxmlformats.org/officeDocument/2006/relationships/hyperlink" Target="https://hal.science/hal-04662829v1" TargetMode="External"/><Relationship Id="rId11" Type="http://schemas.openxmlformats.org/officeDocument/2006/relationships/hyperlink" Target="https://hal.science/hal-04662833v1" TargetMode="External"/><Relationship Id="rId12" Type="http://schemas.openxmlformats.org/officeDocument/2006/relationships/hyperlink" Target="https://hal.science/hal-04662802v1" TargetMode="External"/><Relationship Id="rId13" Type="http://schemas.openxmlformats.org/officeDocument/2006/relationships/hyperlink" Target="https://hal.science/hal-03895496v2" TargetMode="External"/><Relationship Id="rId14" Type="http://schemas.openxmlformats.org/officeDocument/2006/relationships/hyperlink" Target="https://hal.science/hal-03426041v1" TargetMode="External"/><Relationship Id="rId15" Type="http://schemas.openxmlformats.org/officeDocument/2006/relationships/hyperlink" Target="https://hal.science/hal-03426033v1" TargetMode="External"/><Relationship Id="rId16" Type="http://schemas.openxmlformats.org/officeDocument/2006/relationships/hyperlink" Target="https://hal.science/hal-03426032v1" TargetMode="External"/><Relationship Id="rId17" Type="http://schemas.openxmlformats.org/officeDocument/2006/relationships/hyperlink" Target="https://hal.science/hal-03426034v1" TargetMode="External"/><Relationship Id="rId18" Type="http://schemas.openxmlformats.org/officeDocument/2006/relationships/hyperlink" Target="https://hal.science/hal-03426037v1" TargetMode="External"/><Relationship Id="rId19" Type="http://schemas.openxmlformats.org/officeDocument/2006/relationships/hyperlink" Target="https://hal.science/hal-03426039v1" TargetMode="External"/><Relationship Id="rId20" Type="http://schemas.openxmlformats.org/officeDocument/2006/relationships/hyperlink" Target="https://hal.science/tel-03426036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HYPOLITE MARTIN</dc:title>
  <dc:description>CV</dc:description>
  <dc:subject/>
  <cp:keywords/>
  <cp:category/>
  <cp:lastModifiedBy/>
  <dcterms:created xsi:type="dcterms:W3CDTF">2026-04-15T16:40:33+02:00</dcterms:created>
  <dcterms:modified xsi:type="dcterms:W3CDTF">2026-04-15T16:40:33+02:00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