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Pavero </w:t>
      </w:r>
      <w:r>
        <w:rPr>
          <w:color w:val="641e6e"/>
        </w:rPr>
        <w:t xml:space="preserve">Doctorante en architecture, laboratoire AAU-CRESSON, ENSAG,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axelle-pavero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l’Ecole Nationale Supérieure d’Architecture de Saint-Etienne, Axelle Pavero a développé son travail de recherche dans le cadre du post-master international Recherches en architecture HESAM Université (ENSA Paris-la-Villette), avant son entrée en thèse en 2022. Son travail porte sur une manière de repenser la fabrique de la ville à partir d’un objet singulier, la vacance urbaine. Cette recherche s’inscrit dans un double mouvement analytique et opérationnel, à partir de terrains situés dans la région Auvergne-Rhône-Alpes : Grenoble, Lyon et Saint-Etienne.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fragilité des territoires : la vacance comme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Territoires : La recherche doctorale à l'aune de la diversité des pratiques, méthodes et enjeux. 8e Rencontres doctorales nationale en architecture et paysage</w:t>
            </w:r>
            <w:r>
              <w:rPr/>
              <w:t xml:space="preserve">, Ministère de la Culture; ENSA Versailles, Oct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urbaine et le déséquilibre de l’ordinaire : une ressource pour faire avec le trouble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AAU 5 : L’ordinaire de la fabrique urbaine</w:t>
            </w:r>
            <w:r>
              <w:rPr/>
              <w:t xml:space="preserve">, Laboratoire AAU, Mar 2023, Grenoble, France. https://www.canal-u.tv/chaines/aau/rencontre-aau-5-l-ordinaire-de-la-fabrique-urbaine#podcasts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&amp;quot; ÎIot Neyron &amp;quot; in Saint-Etienne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co-creation for tomorrow’s cities RE-DWELL Conference 2022</w:t>
            </w:r>
            <w:r>
              <w:rPr/>
              <w:t xml:space="preserve">, RE-DWELL Marie Skłodowska-Curie Actions Innovative Training Network “Delivering affordable and sustainable housing in Europe” (https://www.re-dwell.eu) and the Pacte Social Sciences Research Centre of Université Grenoble Alpes (https://www.pacte-grenoble.fr/en),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ville à partir de la vacance urbaine : présentation en 180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2022 - Matérialités et immatérialités : architecture urbanisme territoire</w:t>
            </w:r>
            <w:r>
              <w:rPr/>
              <w:t xml:space="preserve">, ENSAG,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l'urbain à partir de la vacance spatiale. Considérer le vide et l'incertitude en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2023 - Recherches en architecture : des méthodes en pratique(s)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ville à partir de la vacance urbaine. Penser le vide et l'incertitude en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2022 - Matérialités et immatérialités : architecture urbanisme territoire</w:t>
            </w:r>
            <w:r>
              <w:rPr/>
              <w:t xml:space="preserve">, Nov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urbaine et le déséquilibre de l’ordinaire : une ressource pour faire avec le trouble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hal-04292583v2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B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pavero" TargetMode="External"/><Relationship Id="rId8" Type="http://schemas.openxmlformats.org/officeDocument/2006/relationships/hyperlink" Target="https://hal.science/hal-05322162v1" TargetMode="External"/><Relationship Id="rId9" Type="http://schemas.openxmlformats.org/officeDocument/2006/relationships/hyperlink" Target="https://hal.science/search/index/?q=*&amp;authFullName_s=Axelle Pavero" TargetMode="External"/><Relationship Id="rId10" Type="http://schemas.openxmlformats.org/officeDocument/2006/relationships/hyperlink" Target="https://hal.science/hal-04958512v1" TargetMode="External"/><Relationship Id="rId11" Type="http://schemas.openxmlformats.org/officeDocument/2006/relationships/hyperlink" Target="https://hal.science/hal-04666647v1" TargetMode="External"/><Relationship Id="rId12" Type="http://schemas.openxmlformats.org/officeDocument/2006/relationships/hyperlink" Target="https://hal.science/search/index/?q=*&amp;authFullName_s=Georges-Henry Laffont" TargetMode="External"/><Relationship Id="rId13" Type="http://schemas.openxmlformats.org/officeDocument/2006/relationships/hyperlink" Target="https://hal.science/search/index/?q=*&amp;authFullName_s=Cl&#233;ment Guilloteau" TargetMode="External"/><Relationship Id="rId14" Type="http://schemas.openxmlformats.org/officeDocument/2006/relationships/hyperlink" Target="https://hal.science/hal-04958547v1" TargetMode="External"/><Relationship Id="rId15" Type="http://schemas.openxmlformats.org/officeDocument/2006/relationships/hyperlink" Target="https://hal.science/hal-04958538v1" TargetMode="External"/><Relationship Id="rId16" Type="http://schemas.openxmlformats.org/officeDocument/2006/relationships/hyperlink" Target="https://hal.science/hal-04958524v1" TargetMode="External"/><Relationship Id="rId17" Type="http://schemas.openxmlformats.org/officeDocument/2006/relationships/hyperlink" Target="https://hal.science/hal-04292583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Pavero</dc:title>
  <dc:description>CV</dc:description>
  <dc:subject/>
  <cp:keywords/>
  <cp:category/>
  <cp:lastModifiedBy/>
  <dcterms:created xsi:type="dcterms:W3CDTF">2026-04-05T14:08:30+02:00</dcterms:created>
  <dcterms:modified xsi:type="dcterms:W3CDTF">2026-04-05T14:08:30+02:00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