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Aymen Nefaa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aymen-nefaa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Intérêt de recherche</w:t>
      </w:r>
    </w:p>
    <w:p>
      <w:pPr/>
      <w:r>
        <w:rPr/>
        <w:t xml:space="preserve">Langue des signes Tunisienne,Modèles éducatifs sourd, bilinguisme-biculturel.</w:t>
      </w:r>
    </w:p>
    <w:p>
      <w:pPr>
        <w:pStyle w:val="Heading2"/>
      </w:pPr>
      <w:r>
        <w:rPr>
          <w:b w:val="1"/>
          <w:bCs w:val="1"/>
        </w:rPr>
        <w:t xml:space="preserve">Formation Universitaire</w:t>
      </w:r>
    </w:p>
    <w:p>
      <w:pPr/>
      <w:r>
        <w:rPr/>
        <w:t xml:space="preserve">2020 – présent : Doctorat en sciences du langage. Laboratoire Parole et Langage, Aix-en-Provence</w:t>
      </w:r>
    </w:p>
    <w:p>
      <w:pPr/>
      <w:r>
        <w:rPr/>
        <w:t xml:space="preserve">2006 – 2008 : Master en linguistiques appliquées. Institut supérieur des langues de Tunis, Tunis (Tunisie)</w:t>
      </w:r>
    </w:p>
    <w:p>
      <w:pPr/>
      <w:r>
        <w:rPr/>
        <w:t xml:space="preserve">2002 – 2026 : Maitrise en Langue et Littérature Anglaise. Institut supérieur des langues de Tunis, Tunis (Tunisie)</w:t>
      </w:r>
    </w:p>
    <w:p>
      <w:pPr/>
      <w:r>
        <w:rPr/>
        <w:t xml:space="preserve">2002 – 2004 : Diplôme des études universitaires du premier cycle en langue et littérature Anglaise Institut supérieur des langues de Tunis, (Tunisie)</w:t>
      </w:r>
    </w:p>
    <w:p>
      <w:pPr>
        <w:pStyle w:val="Heading2"/>
      </w:pPr>
      <w:r>
        <w:rPr>
          <w:b w:val="1"/>
          <w:bCs w:val="1"/>
        </w:rPr>
        <w:t xml:space="preserve">Formations complémentaires</w:t>
      </w:r>
    </w:p>
    <w:p>
      <w:pPr/>
      <w:r>
        <w:rPr/>
        <w:t xml:space="preserve">2005 – 2005 : Certificat de formation en Anglais à travers les médias / actualités Culture. Britannique, langue et littérature, technologies de l'information. Derby College, Derby (Angleterre)</w:t>
      </w:r>
    </w:p>
    <w:p>
      <w:pPr/>
      <w:r>
        <w:rPr/>
        <w:t xml:space="preserve">2016: Oxford University Press Atelier sur l'enseignement de la langue anglaise.</w:t>
      </w:r>
    </w:p>
    <w:p>
      <w:pPr/>
      <w:r>
        <w:rPr/>
        <w:t xml:space="preserve">2018:  Oxford University Press : Enseignement de la langue anglaise via la méthode communicative.</w:t>
      </w:r>
    </w:p>
    <w:p>
      <w:pPr>
        <w:pStyle w:val="Heading2"/>
      </w:pPr>
      <w:r>
        <w:rPr>
          <w:b w:val="1"/>
          <w:bCs w:val="1"/>
        </w:rPr>
        <w:t xml:space="preserve">Expériences professionnelles</w:t>
      </w:r>
    </w:p>
    <w:p>
      <w:pPr/>
      <w:r>
        <w:rPr/>
        <w:t xml:space="preserve">2016 - 2019: Coordinateur du département d’anglais : Ministère de l’Enseignement Supérieur Saoudien : Northern Border University (Royaume d'Arabie Saoudite)</w:t>
      </w:r>
    </w:p>
    <w:p>
      <w:pPr/>
      <w:r>
        <w:rPr/>
        <w:t xml:space="preserve">2012-2016: Instructeur de langue Anglaise: Ministère de l'Enseignement Supérieur Saoudien : Northern Border University (Royaume d'Arabie Saoudite)</w:t>
      </w:r>
    </w:p>
    <w:p>
      <w:pPr/>
      <w:r>
        <w:rPr/>
        <w:t xml:space="preserve">2008-2012: Assistant contractuel : Ministère de l’Enseignement Supérieur Tunisien, Institut supérieur des langues appliquées et d’informatiques de Béja (Tunisie)</w:t>
      </w:r>
    </w:p>
    <w:p>
      <w:pPr>
        <w:pStyle w:val="Heading2"/>
      </w:pPr>
      <w:r>
        <w:rPr>
          <w:b w:val="1"/>
          <w:bCs w:val="1"/>
        </w:rPr>
        <w:t xml:space="preserve">Compétences linguistiques</w:t>
      </w:r>
    </w:p>
    <w:p>
      <w:pPr/>
      <w:r>
        <w:rPr/>
        <w:t xml:space="preserve">Anglais Courant</w:t>
      </w:r>
    </w:p>
    <w:p>
      <w:pPr/>
      <w:r>
        <w:rPr/>
        <w:t xml:space="preserve">Français Courant</w:t>
      </w:r>
    </w:p>
    <w:p>
      <w:pPr/>
      <w:r>
        <w:rPr/>
        <w:t xml:space="preserve">Arabe Courant</w:t>
      </w:r>
    </w:p>
    <w:p>
      <w:pPr/>
      <w:r>
        <w:rPr/>
        <w:t xml:space="preserve">Italien Débutant</w:t>
      </w:r>
    </w:p>
    <w:p>
      <w:pPr/>
      <w:r>
        <w:rPr/>
        <w:t xml:space="preserve">Langue des signes Tunisienne Débutant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relatedness of Tunisian Sign Language and French Sign Language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Aymen Nefaa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Communication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hal-04229018v1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Considerations on the Development of a Bicultural Trilingual Education Model for Deaf Children in the Tunisian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Aymen Nefaa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Boutora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2022, 6, pp.750584.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⟨10.3389/feduc.2021.750584⟩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hal-03570220v1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l’applicabilité de la méthode bilingue biculturelle dans le contexte sourd tunisien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Aymen Nefaa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et la Culture des Sourds</w:t>
            </w:r>
            <w:r>
              <w:rPr/>
              <w:t xml:space="preserve">, Nov 2020,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hal-03227612v1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the bilingual bicultural approach to the Tunisian deaf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Aymen Nefaa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des Doctorants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hal-03267224v1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C70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ymen-nefaa" TargetMode="External"/><Relationship Id="rId8" Type="http://schemas.openxmlformats.org/officeDocument/2006/relationships/hyperlink" Target="https://hal.science/hal-04229018v1" TargetMode="External"/><Relationship Id="rId9" Type="http://schemas.openxmlformats.org/officeDocument/2006/relationships/hyperlink" Target="https://hal.science/search/index/?q=*&amp;authFullName_s=Aymen Nefaa" TargetMode="External"/><Relationship Id="rId10" Type="http://schemas.openxmlformats.org/officeDocument/2006/relationships/hyperlink" Target="https://hal.science/hal-03570220v1" TargetMode="External"/><Relationship Id="rId11" Type="http://schemas.openxmlformats.org/officeDocument/2006/relationships/hyperlink" Target="https://hal.science/search/index/?q=*&amp;authFullName_s=Leila Boutora" TargetMode="External"/><Relationship Id="rId12" Type="http://schemas.openxmlformats.org/officeDocument/2006/relationships/hyperlink" Target="https://hal.science/search/index/?q=*&amp;authFullName_s=Nuria Gala" TargetMode="External"/><Relationship Id="rId13" Type="http://schemas.openxmlformats.org/officeDocument/2006/relationships/hyperlink" Target="https://dx.doi.org/10.3389/feduc.2021.750584" TargetMode="External"/><Relationship Id="rId14" Type="http://schemas.openxmlformats.org/officeDocument/2006/relationships/hyperlink" Target="https://hal.science/hal-03227612v1" TargetMode="External"/><Relationship Id="rId15" Type="http://schemas.openxmlformats.org/officeDocument/2006/relationships/hyperlink" Target="https://hal.science/hal-03267224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Aymen Nefaa</dc:title>
  <dc:description>CV</dc:description>
  <dc:subject/>
  <cp:keywords/>
  <cp:category/>
  <cp:lastModifiedBy/>
  <dcterms:created xsi:type="dcterms:W3CDTF">2026-03-15T07:27:26+01:00</dcterms:created>
  <dcterms:modified xsi:type="dcterms:W3CDTF">2026-03-15T07:27:26+01:00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