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Aymeric Le Corre </w:t>
      </w:r>
      <w:r>
        <w:rPr>
          <w:color w:val="641e6e"/>
        </w:rPr>
        <w:t xml:space="preserve">Coordinateur Technique du réseau régional de recherche Humain recomposé et reconstruit en santé ; Doctorant en Sociologie à l'université de Poitiers ; Infirmier DE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aymeric-le-corre</w:t>
        </w:r>
      </w:hyperlink>
    </w:p>
    <w:p>
      <w:pPr>
        <w:numPr>
          <w:ilvl w:val="0"/>
          <w:numId w:val="1"/>
        </w:numPr>
      </w:pPr>
      <w:r>
        <w:rPr/>
        <w:t xml:space="preserve"> ORCID : </w:t>
      </w:r>
      <w:hyperlink r:id="rId9" w:history="1">
        <w:r>
          <w:rPr>
            <w:color w:val="#410a8c"/>
            <w:u w:val="single"/>
          </w:rPr>
          <w:t xml:space="preserve">0000-0003-4983-0104</w:t>
        </w:r>
      </w:hyperlink>
    </w:p>
    <w:p>
      <w:pPr>
        <w:numPr>
          <w:ilvl w:val="0"/>
          <w:numId w:val="1"/>
        </w:numPr>
      </w:pPr>
      <w:r>
        <w:rPr/>
        <w:t xml:space="preserve"> IdRef : </w:t>
      </w:r>
      <w:hyperlink r:id="rId10" w:history="1">
        <w:r>
          <w:rPr>
            <w:color w:val="#410a8c"/>
            <w:u w:val="single"/>
          </w:rPr>
          <w:t xml:space="preserve">260812684</w:t>
        </w:r>
      </w:hyperlink>
    </w:p>
    <w:p>
      <w:pPr>
        <w:numPr>
          <w:ilvl w:val="0"/>
          <w:numId w:val="1"/>
        </w:numPr>
      </w:pPr>
      <w:r>
        <w:rPr/>
        <w:t xml:space="preserve"> VIAF : </w:t>
      </w:r>
      <w:hyperlink r:id="rId11" w:history="1">
        <w:r>
          <w:rPr>
            <w:color w:val="#410a8c"/>
            <w:u w:val="single"/>
          </w:rPr>
          <w:t xml:space="preserve">121164960091124022184</w:t>
        </w:r>
      </w:hyperlink>
    </w:p>
    <w:p>
      <w:pPr>
        <w:spacing w:before="600"/>
      </w:pPr>
    </w:p>
    <w:p>
      <w:pPr>
        <w:pStyle w:val="Heading2"/>
      </w:pPr>
      <w:r>
        <w:rPr>
          <w:color w:val="1e198e"/>
          <w:b w:val="1"/>
          <w:bCs w:val="1"/>
        </w:rPr>
        <w:t xml:space="preserve">Présentation</w:t>
      </w:r>
    </w:p>
    <w:p>
      <w:pPr>
        <w:spacing w:after="100"/>
      </w:pPr>
    </w:p>
    <w:p>
      <w:pPr/>
      <w:r>
        <w:rPr/>
        <w:t xml:space="preserve">**Thèse de sociologie</w:t>
      </w:r>
    </w:p>
    <w:p>
      <w:pPr/>
      <w:r>
        <w:rPr/>
        <w:t xml:space="preserve">– Titre : Dans quels moules fait-on les « métallos » ? Enquête sur l’enseignement secondaire professionnel Néo-Aquitain</w:t>
      </w:r>
    </w:p>
    <w:p>
      <w:pPr/>
      <w:r>
        <w:rPr/>
        <w:t xml:space="preserve">– Direction : Séverine Depoilly et Gilles Moreau</w:t>
      </w:r>
    </w:p>
    <w:p>
      <w:pPr/>
      <w:r>
        <w:rPr/>
        <w:t xml:space="preserve">Résumé : Dans un contexte où le champ économique et le champs accadémique se rapprochent. Cette thèse s’inspire des travaux de la nouvelle sociologie du curriculum développés dans les années 1970 par les sociologues anglais tels que Basil Bernstein ou encore Michael Young. Elle vise à poursuivre ce que Lucie Tanguy (1983) avait nommée comme « l’économie politique des savoirs » et qu’Eric Mangez (2008) a étoffé, c’est à dire l’étude de la construction, la médiation, la diffusion, et l’appropriation des savoirs professionnels dans ce milieu spécifique de la métallurgie. L’enseignement professionnel secondaire sert ici l’analyse et plus particulièrement le diplôme du baccalauréat. Cette recherche vise à comparer des lieux de formations différents (CFA/LP) ainsi que des spécialités différentes (Chaudronnerie, Usinage, Soudage etc.). Pour ce faire, elle s’appuie sur une méthodologie mixte mêlant entretiens, observations, questionnaires mais aussi études d’archives et de documents institutionnels.</w:t>
      </w:r>
    </w:p>
    <w:p>
      <w:pPr/>
      <w:r>
        <w:rPr/>
        <w:t xml:space="preserve">**Responsabilités Scientifiques et Administratives</w:t>
      </w:r>
    </w:p>
    <w:p>
      <w:pPr/>
      <w:r>
        <w:rPr/>
        <w:t xml:space="preserve">– Représentant élu des doctorant.es du laboratoire (Octobre 2021 - Octobre 2023)</w:t>
      </w:r>
    </w:p>
    <w:p>
      <w:pPr/>
      <w:r>
        <w:rPr/>
        <w:t xml:space="preserve">– Représentant élu des doctorant.es au Conseil de l’école doctorale « Humain en société » (Octobre 2022 – Janvier 2025)</w:t>
      </w:r>
    </w:p>
    <w:p>
      <w:pPr/>
      <w:r>
        <w:rPr/>
        <w:t xml:space="preserve">– Co-Animateur du Réseau des Jeunes Chercheurs en Travail Santé (RJCTS) (Janvier 2023 - (en cours))</w:t>
      </w:r>
    </w:p>
    <w:p>
      <w:pPr/>
      <w:r>
        <w:rPr/>
        <w:t xml:space="preserve">– Coordinateur du Réseau de Regional de Recherche Humain Recomposé et Reconstruit en Santé (HR2S) (Avril 2024 - en cours)</w:t>
      </w:r>
    </w:p>
    <w:p>
      <w:pPr/>
      <w:r>
        <w:rPr/>
        <w:t xml:space="preserve">– Organisateur des ateliers de recherche sur la santé au travail: « L'éducation par le travail » (Juin 2023 - Poitiers) ; « Infirmier et santé au travail »  (Novembre 2024 - Poitiers)</w:t>
      </w:r>
    </w:p>
    <w:p>
      <w:pPr/>
      <w:r>
        <w:rPr/>
        <w:t xml:space="preserve">– Membre du comité d’organisation du colloque international « La fabrique des mémoires » (Octobre 2022 - Poitiers)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Obstacles à la promotion de la santé dans l’enseignement professionnel : étude de cas dans la métallurgie néo-aquitaine</w:t>
              </w:r>
            </w:hyperlink>
          </w:p>
          <w:p>
            <w:pPr/>
            <w:hyperlink r:id="rId13" w:history="1">
              <w:r>
                <w:rPr>
                  <w:color w:val="#410a8c"/>
                  <w:u w:val="single"/>
                </w:rPr>
                <w:t xml:space="preserve">Aymeric Maxence Le Corre</w:t>
              </w:r>
            </w:hyperlink>
          </w:p>
          <w:p>
            <w:pPr/>
            <w:r>
              <w:rPr>
                <w:i w:val="1"/>
                <w:iCs w:val="1"/>
              </w:rPr>
              <w:t xml:space="preserve">Global Health Promotion</w:t>
            </w:r>
            <w:r>
              <w:rPr/>
              <w:t xml:space="preserve">, 2025, 32 (1_suppl), pp.43-50. </w:t>
            </w:r>
            <w:hyperlink r:id="rId14" w:history="1">
              <w:r>
                <w:rPr>
                  <w:color w:val="#410a8c"/>
                  <w:u w:val="single"/>
                </w:rPr>
                <w:t xml:space="preserve">⟨10.1177/17579759251315159⟩</w:t>
              </w:r>
            </w:hyperlink>
          </w:p>
          <w:p>
            <w:pPr/>
            <w:r>
              <w:rPr/>
              <w:t xml:space="preserve">Article dans une revue</w:t>
            </w:r>
          </w:p>
          <w:p>
            <w:pPr/>
            <w:hyperlink r:id="rId12" w:history="1">
              <w:r>
                <w:rPr>
                  <w:color w:val="#410a8c"/>
                  <w:u w:val="single"/>
                </w:rPr>
                <w:t xml:space="preserve">hal-05418262v1</w:t>
              </w:r>
            </w:hyperlink>
          </w:p>
        </w:tc>
      </w:tr>
      <w:tr>
        <w:trPr/>
        <w:tc>
          <w:tcPr>
            <w:noWrap/>
          </w:tcPr>
          <w:p>
            <w:pPr>
              <w:spacing w:after="200"/>
            </w:pPr>
            <w:hyperlink r:id="rId15" w:history="1">
              <w:r>
                <w:rPr>
                  <w:color w:val="1e198e"/>
                  <w:b w:val="1"/>
                  <w:bCs w:val="1"/>
                  <w:u w:val="single"/>
                </w:rPr>
                <w:t xml:space="preserve">Stéphane Lembré, Le Retour de l’apprentissage au XXe siècle. Comment la France a adopté l’alternance</w:t>
              </w:r>
            </w:hyperlink>
          </w:p>
          <w:p>
            <w:pPr/>
            <w:hyperlink r:id="rId16" w:history="1">
              <w:r>
                <w:rPr>
                  <w:color w:val="#410a8c"/>
                  <w:u w:val="single"/>
                </w:rPr>
                <w:t xml:space="preserve">Aymeric Le Corre</w:t>
              </w:r>
            </w:hyperlink>
          </w:p>
          <w:p>
            <w:pPr/>
            <w:r>
              <w:rPr>
                <w:i w:val="1"/>
                <w:iCs w:val="1"/>
              </w:rPr>
              <w:t xml:space="preserve">Cahiers d’histoire. Revue d’histoire critique</w:t>
            </w:r>
            <w:r>
              <w:rPr/>
              <w:t xml:space="preserve">, 2024, 159, </w:t>
            </w:r>
            <w:hyperlink r:id="rId17" w:history="1">
              <w:r>
                <w:rPr>
                  <w:color w:val="#410a8c"/>
                  <w:u w:val="single"/>
                </w:rPr>
                <w:t xml:space="preserve">⟨10.4000/chrhc.23582⟩</w:t>
              </w:r>
            </w:hyperlink>
          </w:p>
          <w:p>
            <w:pPr/>
            <w:r>
              <w:rPr/>
              <w:t xml:space="preserve">Article dans une revue</w:t>
            </w:r>
            <w:r>
              <w:rPr/>
              <w:t xml:space="preserve"> (compte-rendu de lecture)</w:t>
            </w:r>
          </w:p>
          <w:p>
            <w:pPr/>
            <w:hyperlink r:id="rId15" w:history="1">
              <w:r>
                <w:rPr>
                  <w:color w:val="#410a8c"/>
                  <w:u w:val="single"/>
                </w:rPr>
                <w:t xml:space="preserve">halshs-04535992v1</w:t>
              </w:r>
            </w:hyperlink>
          </w:p>
        </w:tc>
      </w:tr>
      <w:tr>
        <w:trPr/>
        <w:tc>
          <w:tcPr>
            <w:noWrap/>
          </w:tcPr>
          <w:p>
            <w:pPr>
              <w:spacing w:after="200"/>
            </w:pPr>
            <w:hyperlink r:id="rId18" w:history="1">
              <w:r>
                <w:rPr>
                  <w:color w:val="1e198e"/>
                  <w:b w:val="1"/>
                  <w:bCs w:val="1"/>
                  <w:u w:val="single"/>
                </w:rPr>
                <w:t xml:space="preserve">Les classes préparatoires aux concours infirmiers, des « prépas » populaires ?</w:t>
              </w:r>
            </w:hyperlink>
          </w:p>
          <w:p>
            <w:pPr/>
            <w:hyperlink r:id="rId13" w:history="1">
              <w:r>
                <w:rPr>
                  <w:color w:val="#410a8c"/>
                  <w:u w:val="single"/>
                </w:rPr>
                <w:t xml:space="preserve">Aymeric Maxence Le Corre</w:t>
              </w:r>
            </w:hyperlink>
          </w:p>
          <w:p>
            <w:pPr/>
            <w:r>
              <w:rPr>
                <w:i w:val="1"/>
                <w:iCs w:val="1"/>
              </w:rPr>
              <w:t xml:space="preserve">Revue Francophone Internationale de Recherche Infirmière</w:t>
            </w:r>
            <w:r>
              <w:rPr/>
              <w:t xml:space="preserve">, 2023, 9 (4), pp.100306. </w:t>
            </w:r>
            <w:hyperlink r:id="rId19" w:history="1">
              <w:r>
                <w:rPr>
                  <w:color w:val="#410a8c"/>
                  <w:u w:val="single"/>
                </w:rPr>
                <w:t xml:space="preserve">⟨10.1016/j.refiri.2023.100306⟩</w:t>
              </w:r>
            </w:hyperlink>
          </w:p>
          <w:p>
            <w:pPr/>
            <w:r>
              <w:rPr/>
              <w:t xml:space="preserve">Article dans une revue</w:t>
            </w:r>
          </w:p>
          <w:p>
            <w:pPr/>
            <w:hyperlink r:id="rId18" w:history="1">
              <w:r>
                <w:rPr>
                  <w:color w:val="#410a8c"/>
                  <w:u w:val="single"/>
                </w:rPr>
                <w:t xml:space="preserve">halshs-04281411v1</w:t>
              </w:r>
            </w:hyperlink>
          </w:p>
        </w:tc>
      </w:tr>
      <w:tr>
        <w:trPr/>
        <w:tc>
          <w:tcPr>
            <w:noWrap/>
          </w:tcPr>
          <w:p>
            <w:pPr>
              <w:spacing w:after="200"/>
            </w:pPr>
            <w:hyperlink r:id="rId20" w:history="1">
              <w:r>
                <w:rPr>
                  <w:color w:val="1e198e"/>
                  <w:b w:val="1"/>
                  <w:bCs w:val="1"/>
                  <w:u w:val="single"/>
                </w:rPr>
                <w:t xml:space="preserve">Présentation de l’ouvrage d’Isabelle Harlé, Penser le curriculum scolaire : le regard croisé de la sociologie, des didactiques et de l’histoire</w:t>
              </w:r>
            </w:hyperlink>
          </w:p>
          <w:p>
            <w:pPr/>
            <w:hyperlink r:id="rId13" w:history="1">
              <w:r>
                <w:rPr>
                  <w:color w:val="#410a8c"/>
                  <w:u w:val="single"/>
                </w:rPr>
                <w:t xml:space="preserve">Aymeric Maxence Le Corre</w:t>
              </w:r>
            </w:hyperlink>
          </w:p>
          <w:p>
            <w:pPr/>
            <w:r>
              <w:rPr>
                <w:i w:val="1"/>
                <w:iCs w:val="1"/>
              </w:rPr>
              <w:t xml:space="preserve">Formation emploi : revue française des sciences sociales </w:t>
            </w:r>
            <w:r>
              <w:rPr/>
              <w:t xml:space="preserve">, 2021, 156, pp.157-160. </w:t>
            </w:r>
            <w:hyperlink r:id="rId21" w:history="1">
              <w:r>
                <w:rPr>
                  <w:color w:val="#410a8c"/>
                  <w:u w:val="single"/>
                </w:rPr>
                <w:t xml:space="preserve">⟨10.4000/formationemploi.10269⟩</w:t>
              </w:r>
            </w:hyperlink>
          </w:p>
          <w:p>
            <w:pPr/>
            <w:r>
              <w:rPr/>
              <w:t xml:space="preserve">Article dans une revue</w:t>
            </w:r>
          </w:p>
          <w:p>
            <w:pPr/>
            <w:hyperlink r:id="rId20" w:history="1">
              <w:r>
                <w:rPr>
                  <w:color w:val="#410a8c"/>
                  <w:u w:val="single"/>
                </w:rPr>
                <w:t xml:space="preserve">hal-03596075v1</w:t>
              </w:r>
            </w:hyperlink>
          </w:p>
        </w:tc>
      </w:tr>
    </w:tbl>
    <w:p>
      <w:pPr>
        <w:spacing w:before="200"/>
      </w:pPr>
    </w:p>
    <w:p>
      <w:pPr>
        <w:pStyle w:val="Heading2"/>
      </w:pPr>
      <w:r>
        <w:rPr>
          <w:color w:val="1e198e"/>
          <w:b w:val="1"/>
          <w:bCs w:val="1"/>
        </w:rPr>
        <w:t xml:space="preserve">Communication dans un congrès (10)</w:t>
      </w:r>
    </w:p>
    <w:p>
      <w:pPr>
        <w:spacing w:after="100"/>
      </w:pPr>
    </w:p>
    <w:tbl>
      <w:tblGrid>
        <w:gridCol/>
      </w:tblGrid>
      <w:tblPr>
        <w:tblW w:w="0" w:type="auto"/>
        <w:tblLayout w:type="autofit"/>
      </w:tblPr>
      <w:tr>
        <w:trPr/>
        <w:tc>
          <w:tcPr>
            <w:noWrap/>
          </w:tcPr>
          <w:p>
            <w:pPr>
              <w:spacing w:after="200"/>
            </w:pPr>
            <w:hyperlink r:id="rId22" w:history="1">
              <w:r>
                <w:rPr>
                  <w:color w:val="1e198e"/>
                  <w:b w:val="1"/>
                  <w:bCs w:val="1"/>
                  <w:u w:val="single"/>
                </w:rPr>
                <w:t xml:space="preserve">L’alternance nuit-elle à la santé ? Le cas de la métallurgie néo-aquitaine.</w:t>
              </w:r>
            </w:hyperlink>
          </w:p>
          <w:p>
            <w:pPr/>
            <w:hyperlink r:id="rId13" w:history="1">
              <w:r>
                <w:rPr>
                  <w:color w:val="#410a8c"/>
                  <w:u w:val="single"/>
                </w:rPr>
                <w:t xml:space="preserve">Aymeric Maxence Le Corre</w:t>
              </w:r>
            </w:hyperlink>
          </w:p>
          <w:p>
            <w:pPr/>
            <w:r>
              <w:rPr>
                <w:i w:val="1"/>
                <w:iCs w:val="1"/>
              </w:rPr>
              <w:t xml:space="preserve">Pédagogie de l’alternance : perspectives critiques [Journées d'études]</w:t>
            </w:r>
            <w:r>
              <w:rPr/>
              <w:t xml:space="preserve">, Groupe de recherches sociologiques sur les sociétés contemporaines (GRESCO), Mar 2025, Poitiers (MSHS), France</w:t>
            </w:r>
          </w:p>
          <w:p>
            <w:pPr/>
            <w:r>
              <w:rPr/>
              <w:t xml:space="preserve">Communication dans un congrès</w:t>
            </w:r>
          </w:p>
          <w:p>
            <w:pPr/>
            <w:hyperlink r:id="rId22" w:history="1">
              <w:r>
                <w:rPr>
                  <w:color w:val="#410a8c"/>
                  <w:u w:val="single"/>
                </w:rPr>
                <w:t xml:space="preserve">halshs-04989790v1</w:t>
              </w:r>
            </w:hyperlink>
          </w:p>
        </w:tc>
      </w:tr>
      <w:tr>
        <w:trPr/>
        <w:tc>
          <w:tcPr>
            <w:noWrap/>
          </w:tcPr>
          <w:p>
            <w:pPr>
              <w:spacing w:after="200"/>
            </w:pPr>
            <w:hyperlink r:id="rId23" w:history="1">
              <w:r>
                <w:rPr>
                  <w:color w:val="1e198e"/>
                  <w:b w:val="1"/>
                  <w:bCs w:val="1"/>
                  <w:u w:val="single"/>
                </w:rPr>
                <w:t xml:space="preserve">La santé de « l’apprenti » métallurgiste face à l’impératif économique</w:t>
              </w:r>
            </w:hyperlink>
          </w:p>
          <w:p>
            <w:pPr/>
            <w:hyperlink r:id="rId13" w:history="1">
              <w:r>
                <w:rPr>
                  <w:color w:val="#410a8c"/>
                  <w:u w:val="single"/>
                </w:rPr>
                <w:t xml:space="preserve">Aymeric Maxence Le Corre</w:t>
              </w:r>
            </w:hyperlink>
          </w:p>
          <w:p>
            <w:pPr/>
            <w:r>
              <w:rPr>
                <w:i w:val="1"/>
                <w:iCs w:val="1"/>
              </w:rPr>
              <w:t xml:space="preserve">Congress of the Swiss Sociological Association 2024: Vulnerable Societies: Risks and Responses</w:t>
            </w:r>
            <w:r>
              <w:rPr/>
              <w:t xml:space="preserve">, Swiss Sociological Association, Sep 2024, Bâle (Suisse), Suisse</w:t>
            </w:r>
          </w:p>
          <w:p>
            <w:pPr/>
            <w:r>
              <w:rPr/>
              <w:t xml:space="preserve">Communication dans un congrès</w:t>
            </w:r>
          </w:p>
          <w:p>
            <w:pPr/>
            <w:hyperlink r:id="rId23" w:history="1">
              <w:r>
                <w:rPr>
                  <w:color w:val="#410a8c"/>
                  <w:u w:val="single"/>
                </w:rPr>
                <w:t xml:space="preserve">hal-04714972v1</w:t>
              </w:r>
            </w:hyperlink>
          </w:p>
        </w:tc>
      </w:tr>
      <w:tr>
        <w:trPr/>
        <w:tc>
          <w:tcPr>
            <w:noWrap/>
          </w:tcPr>
          <w:p>
            <w:pPr>
              <w:spacing w:after="200"/>
            </w:pPr>
            <w:hyperlink r:id="rId24" w:history="1">
              <w:r>
                <w:rPr>
                  <w:color w:val="1e198e"/>
                  <w:b w:val="1"/>
                  <w:bCs w:val="1"/>
                  <w:u w:val="single"/>
                </w:rPr>
                <w:t xml:space="preserve">Santé au travail et prévention des risques professionnels dans la formation initiale des futurs métallos</w:t>
              </w:r>
            </w:hyperlink>
          </w:p>
          <w:p>
            <w:pPr/>
            <w:hyperlink r:id="rId13" w:history="1">
              <w:r>
                <w:rPr>
                  <w:color w:val="#410a8c"/>
                  <w:u w:val="single"/>
                </w:rPr>
                <w:t xml:space="preserve">Aymeric Maxence Le Corre</w:t>
              </w:r>
            </w:hyperlink>
          </w:p>
          <w:p>
            <w:pPr/>
            <w:r>
              <w:rPr>
                <w:i w:val="1"/>
                <w:iCs w:val="1"/>
              </w:rPr>
              <w:t xml:space="preserve">Le Travail dans tous ses états : effets sur la santé</w:t>
            </w:r>
            <w:r>
              <w:rPr/>
              <w:t xml:space="preserve">, Université de Fribourg, Jun 2023, Fribourg, Suisse</w:t>
            </w:r>
          </w:p>
          <w:p>
            <w:pPr/>
            <w:r>
              <w:rPr/>
              <w:t xml:space="preserve">Communication dans un congrès</w:t>
            </w:r>
          </w:p>
          <w:p>
            <w:pPr/>
            <w:hyperlink r:id="rId24" w:history="1">
              <w:r>
                <w:rPr>
                  <w:color w:val="#410a8c"/>
                  <w:u w:val="single"/>
                </w:rPr>
                <w:t xml:space="preserve">halshs-04148490v1</w:t>
              </w:r>
            </w:hyperlink>
          </w:p>
        </w:tc>
      </w:tr>
      <w:tr>
        <w:trPr/>
        <w:tc>
          <w:tcPr>
            <w:noWrap/>
          </w:tcPr>
          <w:p>
            <w:pPr>
              <w:spacing w:after="200"/>
            </w:pPr>
            <w:hyperlink r:id="rId25" w:history="1">
              <w:r>
                <w:rPr>
                  <w:color w:val="1e198e"/>
                  <w:b w:val="1"/>
                  <w:bCs w:val="1"/>
                  <w:u w:val="single"/>
                </w:rPr>
                <w:t xml:space="preserve">Devenir un ouvrier métallurgique prudent, les enjeux de la socialisation professionnelle dans l’enseignement secondaire professionnel français</w:t>
              </w:r>
            </w:hyperlink>
          </w:p>
          <w:p>
            <w:pPr/>
            <w:hyperlink r:id="rId13" w:history="1">
              <w:r>
                <w:rPr>
                  <w:color w:val="#410a8c"/>
                  <w:u w:val="single"/>
                </w:rPr>
                <w:t xml:space="preserve">Aymeric Maxence Le Corre</w:t>
              </w:r>
            </w:hyperlink>
          </w:p>
          <w:p>
            <w:pPr/>
            <w:r>
              <w:rPr>
                <w:i w:val="1"/>
                <w:iCs w:val="1"/>
              </w:rPr>
              <w:t xml:space="preserve">Enjeux et défis de la santé et sécurité du travail en formation professionnelle</w:t>
            </w:r>
            <w:r>
              <w:rPr/>
              <w:t xml:space="preserve">, ACFAS, May 2023, Montréal Québec, France</w:t>
            </w:r>
          </w:p>
          <w:p>
            <w:pPr/>
            <w:r>
              <w:rPr/>
              <w:t xml:space="preserve">Communication dans un congrès</w:t>
            </w:r>
          </w:p>
          <w:p>
            <w:pPr/>
            <w:hyperlink r:id="rId25" w:history="1">
              <w:r>
                <w:rPr>
                  <w:color w:val="#410a8c"/>
                  <w:u w:val="single"/>
                </w:rPr>
                <w:t xml:space="preserve">halshs-04148469v1</w:t>
              </w:r>
            </w:hyperlink>
          </w:p>
        </w:tc>
      </w:tr>
      <w:tr>
        <w:trPr/>
        <w:tc>
          <w:tcPr>
            <w:noWrap/>
          </w:tcPr>
          <w:p>
            <w:pPr>
              <w:spacing w:after="200"/>
            </w:pPr>
            <w:hyperlink r:id="rId26" w:history="1">
              <w:r>
                <w:rPr>
                  <w:color w:val="1e198e"/>
                  <w:b w:val="1"/>
                  <w:bCs w:val="1"/>
                  <w:u w:val="single"/>
                </w:rPr>
                <w:t xml:space="preserve">La culture industrielle, un frein à l'appropriation des pratiques de santé et sécurité au travail dans l'enseignement professionnel français</w:t>
              </w:r>
            </w:hyperlink>
          </w:p>
          <w:p>
            <w:pPr/>
            <w:hyperlink r:id="rId13" w:history="1">
              <w:r>
                <w:rPr>
                  <w:color w:val="#410a8c"/>
                  <w:u w:val="single"/>
                </w:rPr>
                <w:t xml:space="preserve">Aymeric Maxence Le Corre</w:t>
              </w:r>
            </w:hyperlink>
          </w:p>
          <w:p>
            <w:pPr/>
            <w:r>
              <w:rPr>
                <w:i w:val="1"/>
                <w:iCs w:val="1"/>
              </w:rPr>
              <w:t xml:space="preserve">"Promotion de la santé en milieu scolaire : actualité de la recherche et de l'innovation"</w:t>
            </w:r>
            <w:r>
              <w:rPr/>
              <w:t xml:space="preserve">, Institut national du cancer (InCa), Nov 2023, Paris, France</w:t>
            </w:r>
          </w:p>
          <w:p>
            <w:pPr/>
            <w:r>
              <w:rPr/>
              <w:t xml:space="preserve">Communication dans un congrès</w:t>
            </w:r>
          </w:p>
          <w:p>
            <w:pPr/>
            <w:hyperlink r:id="rId26" w:history="1">
              <w:r>
                <w:rPr>
                  <w:color w:val="#410a8c"/>
                  <w:u w:val="single"/>
                </w:rPr>
                <w:t xml:space="preserve">halshs-04318504v1</w:t>
              </w:r>
            </w:hyperlink>
          </w:p>
        </w:tc>
      </w:tr>
      <w:tr>
        <w:trPr/>
        <w:tc>
          <w:tcPr>
            <w:noWrap/>
          </w:tcPr>
          <w:p>
            <w:pPr>
              <w:spacing w:after="200"/>
            </w:pPr>
            <w:hyperlink r:id="rId27" w:history="1">
              <w:r>
                <w:rPr>
                  <w:color w:val="1e198e"/>
                  <w:b w:val="1"/>
                  <w:bCs w:val="1"/>
                  <w:u w:val="single"/>
                </w:rPr>
                <w:t xml:space="preserve">La crise du « modèle éducatif » dans l’enseignement secondaire professionnel français, symptôme de l’hétéronomie du système éducatif ?</w:t>
              </w:r>
            </w:hyperlink>
          </w:p>
          <w:p>
            <w:pPr/>
            <w:hyperlink r:id="rId13" w:history="1">
              <w:r>
                <w:rPr>
                  <w:color w:val="#410a8c"/>
                  <w:u w:val="single"/>
                </w:rPr>
                <w:t xml:space="preserve">Aymeric Maxence Le Corre</w:t>
              </w:r>
            </w:hyperlink>
          </w:p>
          <w:p>
            <w:pPr/>
            <w:r>
              <w:rPr>
                <w:i w:val="1"/>
                <w:iCs w:val="1"/>
              </w:rPr>
              <w:t xml:space="preserve">Crise(s) en éducation et en Formation dans un monde globalisé</w:t>
            </w:r>
            <w:r>
              <w:rPr/>
              <w:t xml:space="preserve">, Nov 2022, Créteil, France</w:t>
            </w:r>
          </w:p>
          <w:p>
            <w:pPr/>
            <w:r>
              <w:rPr/>
              <w:t xml:space="preserve">Communication dans un congrès</w:t>
            </w:r>
          </w:p>
          <w:p>
            <w:pPr/>
            <w:hyperlink r:id="rId27" w:history="1">
              <w:r>
                <w:rPr>
                  <w:color w:val="#410a8c"/>
                  <w:u w:val="single"/>
                </w:rPr>
                <w:t xml:space="preserve">halshs-03859559v1</w:t>
              </w:r>
            </w:hyperlink>
          </w:p>
        </w:tc>
      </w:tr>
      <w:tr>
        <w:trPr/>
        <w:tc>
          <w:tcPr>
            <w:noWrap/>
          </w:tcPr>
          <w:p>
            <w:pPr>
              <w:spacing w:after="200"/>
            </w:pPr>
            <w:hyperlink r:id="rId28" w:history="1">
              <w:r>
                <w:rPr>
                  <w:color w:val="1e198e"/>
                  <w:b w:val="1"/>
                  <w:bCs w:val="1"/>
                  <w:u w:val="single"/>
                </w:rPr>
                <w:t xml:space="preserve">Penser le curriculum ouvrier</w:t>
              </w:r>
            </w:hyperlink>
          </w:p>
          <w:p>
            <w:pPr/>
            <w:hyperlink r:id="rId13" w:history="1">
              <w:r>
                <w:rPr>
                  <w:color w:val="#410a8c"/>
                  <w:u w:val="single"/>
                </w:rPr>
                <w:t xml:space="preserve">Aymeric Maxence Le Corre</w:t>
              </w:r>
            </w:hyperlink>
          </w:p>
          <w:p>
            <w:pPr/>
            <w:r>
              <w:rPr>
                <w:i w:val="1"/>
                <w:iCs w:val="1"/>
              </w:rPr>
              <w:t xml:space="preserve">Journée de recherche en éducation</w:t>
            </w:r>
            <w:r>
              <w:rPr/>
              <w:t xml:space="preserve">, INSPE de Poitiers, Feb 2022, Poitiers (Université de Poitiers), France</w:t>
            </w:r>
          </w:p>
          <w:p>
            <w:pPr/>
            <w:r>
              <w:rPr/>
              <w:t xml:space="preserve">Communication dans un congrès</w:t>
            </w:r>
          </w:p>
          <w:p>
            <w:pPr/>
            <w:hyperlink r:id="rId28" w:history="1">
              <w:r>
                <w:rPr>
                  <w:color w:val="#410a8c"/>
                  <w:u w:val="single"/>
                </w:rPr>
                <w:t xml:space="preserve">halshs-04148517v1</w:t>
              </w:r>
            </w:hyperlink>
          </w:p>
        </w:tc>
      </w:tr>
      <w:tr>
        <w:trPr/>
        <w:tc>
          <w:tcPr>
            <w:noWrap/>
          </w:tcPr>
          <w:p>
            <w:pPr>
              <w:spacing w:after="200"/>
            </w:pPr>
            <w:hyperlink r:id="rId29" w:history="1">
              <w:r>
                <w:rPr>
                  <w:color w:val="1e198e"/>
                  <w:b w:val="1"/>
                  <w:bCs w:val="1"/>
                  <w:u w:val="single"/>
                </w:rPr>
                <w:t xml:space="preserve">Penser le curriculum ouvrier au prisme du baccalauréat professionnel</w:t>
              </w:r>
            </w:hyperlink>
          </w:p>
          <w:p>
            <w:pPr/>
            <w:hyperlink r:id="rId13" w:history="1">
              <w:r>
                <w:rPr>
                  <w:color w:val="#410a8c"/>
                  <w:u w:val="single"/>
                </w:rPr>
                <w:t xml:space="preserve">Aymeric Maxence Le Corre</w:t>
              </w:r>
            </w:hyperlink>
          </w:p>
          <w:p>
            <w:pPr/>
            <w:r>
              <w:rPr>
                <w:i w:val="1"/>
                <w:iCs w:val="1"/>
              </w:rPr>
              <w:t xml:space="preserve">Journée d'étude</w:t>
            </w:r>
            <w:r>
              <w:rPr/>
              <w:t xml:space="preserve">, SAPRO, Jul 2022, Limoges, France</w:t>
            </w:r>
          </w:p>
          <w:p>
            <w:pPr/>
            <w:r>
              <w:rPr/>
              <w:t xml:space="preserve">Communication dans un congrès</w:t>
            </w:r>
          </w:p>
          <w:p>
            <w:pPr/>
            <w:hyperlink r:id="rId29" w:history="1">
              <w:r>
                <w:rPr>
                  <w:color w:val="#410a8c"/>
                  <w:u w:val="single"/>
                </w:rPr>
                <w:t xml:space="preserve">halshs-04148510v1</w:t>
              </w:r>
            </w:hyperlink>
          </w:p>
        </w:tc>
      </w:tr>
      <w:tr>
        <w:trPr/>
        <w:tc>
          <w:tcPr>
            <w:noWrap/>
          </w:tcPr>
          <w:p>
            <w:pPr>
              <w:spacing w:after="200"/>
            </w:pPr>
            <w:hyperlink r:id="rId30" w:history="1">
              <w:r>
                <w:rPr>
                  <w:color w:val="1e198e"/>
                  <w:b w:val="1"/>
                  <w:bCs w:val="1"/>
                  <w:u w:val="single"/>
                </w:rPr>
                <w:t xml:space="preserve">Façonner les corps et les esprits au lycée professionnel, une exploration au prisme de la chaudronnerie</w:t>
              </w:r>
            </w:hyperlink>
          </w:p>
          <w:p>
            <w:pPr/>
            <w:hyperlink r:id="rId13" w:history="1">
              <w:r>
                <w:rPr>
                  <w:color w:val="#410a8c"/>
                  <w:u w:val="single"/>
                </w:rPr>
                <w:t xml:space="preserve">Aymeric Maxence Le Corre</w:t>
              </w:r>
            </w:hyperlink>
          </w:p>
          <w:p>
            <w:pPr/>
            <w:r>
              <w:rPr>
                <w:i w:val="1"/>
                <w:iCs w:val="1"/>
              </w:rPr>
              <w:t xml:space="preserve">Journées d'étude</w:t>
            </w:r>
            <w:r>
              <w:rPr/>
              <w:t xml:space="preserve">, SAPRO, Jul 2021, Poitiers (Université de Poitiers), France</w:t>
            </w:r>
          </w:p>
          <w:p>
            <w:pPr/>
            <w:r>
              <w:rPr/>
              <w:t xml:space="preserve">Communication dans un congrès</w:t>
            </w:r>
          </w:p>
          <w:p>
            <w:pPr/>
            <w:hyperlink r:id="rId30" w:history="1">
              <w:r>
                <w:rPr>
                  <w:color w:val="#410a8c"/>
                  <w:u w:val="single"/>
                </w:rPr>
                <w:t xml:space="preserve">halshs-04148527v1</w:t>
              </w:r>
            </w:hyperlink>
          </w:p>
        </w:tc>
      </w:tr>
      <w:tr>
        <w:trPr/>
        <w:tc>
          <w:tcPr>
            <w:noWrap/>
          </w:tcPr>
          <w:p>
            <w:pPr>
              <w:spacing w:after="200"/>
            </w:pPr>
            <w:hyperlink r:id="rId31" w:history="1">
              <w:r>
                <w:rPr>
                  <w:color w:val="1e198e"/>
                  <w:b w:val="1"/>
                  <w:bCs w:val="1"/>
                  <w:u w:val="single"/>
                </w:rPr>
                <w:t xml:space="preserve">Les classes préparatoires infirmiers, un enjeu de classement</w:t>
              </w:r>
            </w:hyperlink>
          </w:p>
          <w:p>
            <w:pPr/>
            <w:hyperlink r:id="rId13" w:history="1">
              <w:r>
                <w:rPr>
                  <w:color w:val="#410a8c"/>
                  <w:u w:val="single"/>
                </w:rPr>
                <w:t xml:space="preserve">Aymeric Maxence Le Corre</w:t>
              </w:r>
            </w:hyperlink>
          </w:p>
          <w:p>
            <w:pPr/>
            <w:r>
              <w:rPr>
                <w:i w:val="1"/>
                <w:iCs w:val="1"/>
              </w:rPr>
              <w:t xml:space="preserve">Salon Infirmier</w:t>
            </w:r>
            <w:r>
              <w:rPr/>
              <w:t xml:space="preserve">, ParisHealthCare, May 2019, Paris, France</w:t>
            </w:r>
          </w:p>
          <w:p>
            <w:pPr/>
            <w:r>
              <w:rPr/>
              <w:t xml:space="preserve">Communication dans un congrès</w:t>
            </w:r>
          </w:p>
          <w:p>
            <w:pPr/>
            <w:hyperlink r:id="rId31" w:history="1">
              <w:r>
                <w:rPr>
                  <w:color w:val="#410a8c"/>
                  <w:u w:val="single"/>
                </w:rPr>
                <w:t xml:space="preserve">halshs-04148501v1</w:t>
              </w:r>
            </w:hyperlink>
          </w:p>
        </w:tc>
      </w:tr>
    </w:tbl>
    <w:p>
      <w:pPr>
        <w:spacing w:before="200"/>
      </w:pPr>
    </w:p>
    <w:p>
      <w:pPr>
        <w:pStyle w:val="Heading2"/>
      </w:pPr>
      <w:r>
        <w:rPr>
          <w:color w:val="1e198e"/>
          <w:b w:val="1"/>
          <w:bCs w:val="1"/>
        </w:rPr>
        <w:t xml:space="preserve">Rapport (2)</w:t>
      </w:r>
    </w:p>
    <w:p>
      <w:pPr>
        <w:spacing w:after="100"/>
      </w:pPr>
    </w:p>
    <w:tbl>
      <w:tblGrid>
        <w:gridCol/>
      </w:tblGrid>
      <w:tblPr>
        <w:tblW w:w="0" w:type="auto"/>
        <w:tblLayout w:type="autofit"/>
      </w:tblPr>
      <w:tr>
        <w:trPr/>
        <w:tc>
          <w:tcPr>
            <w:noWrap/>
          </w:tcPr>
          <w:p>
            <w:pPr>
              <w:spacing w:after="200"/>
            </w:pPr>
            <w:hyperlink r:id="rId32" w:history="1">
              <w:r>
                <w:rPr>
                  <w:color w:val="1e198e"/>
                  <w:b w:val="1"/>
                  <w:bCs w:val="1"/>
                  <w:u w:val="single"/>
                </w:rPr>
                <w:t xml:space="preserve">Des parcours scientifiques au féminin en Nouvelle-Aquitaine</w:t>
              </w:r>
            </w:hyperlink>
          </w:p>
          <w:p>
            <w:pPr/>
            <w:hyperlink r:id="rId13" w:history="1">
              <w:r>
                <w:rPr>
                  <w:color w:val="#410a8c"/>
                  <w:u w:val="single"/>
                </w:rPr>
                <w:t xml:space="preserve">Aymeric Maxence Le Corre</w:t>
              </w:r>
            </w:hyperlink>
          </w:p>
          <w:p>
            <w:pPr/>
            <w:r>
              <w:rPr/>
              <w:t xml:space="preserve">Réseau Régionale de Recherche Humain Recomposé et Reconstruit en Santé. 2025</w:t>
            </w:r>
          </w:p>
          <w:p>
            <w:pPr/>
            <w:r>
              <w:rPr/>
              <w:t xml:space="preserve">Rapport</w:t>
            </w:r>
            <w:r>
              <w:rPr/>
              <w:t xml:space="preserve"> (rapport technique)</w:t>
            </w:r>
          </w:p>
          <w:p>
            <w:pPr/>
            <w:hyperlink r:id="rId32" w:history="1">
              <w:r>
                <w:rPr>
                  <w:color w:val="#410a8c"/>
                  <w:u w:val="single"/>
                </w:rPr>
                <w:t xml:space="preserve">hal-04938494v1</w:t>
              </w:r>
            </w:hyperlink>
          </w:p>
        </w:tc>
      </w:tr>
      <w:tr>
        <w:trPr/>
        <w:tc>
          <w:tcPr>
            <w:noWrap/>
          </w:tcPr>
          <w:p>
            <w:pPr>
              <w:spacing w:after="200"/>
            </w:pPr>
            <w:hyperlink r:id="rId33" w:history="1">
              <w:r>
                <w:rPr>
                  <w:color w:val="1e198e"/>
                  <w:b w:val="1"/>
                  <w:bCs w:val="1"/>
                  <w:u w:val="single"/>
                </w:rPr>
                <w:t xml:space="preserve">POITIERS POKER CLUB, un club, une histoire, des joueurs</w:t>
              </w:r>
            </w:hyperlink>
          </w:p>
          <w:p>
            <w:pPr/>
            <w:hyperlink r:id="rId13" w:history="1">
              <w:r>
                <w:rPr>
                  <w:color w:val="#410a8c"/>
                  <w:u w:val="single"/>
                </w:rPr>
                <w:t xml:space="preserve">Aymeric Maxence Le Corre</w:t>
              </w:r>
            </w:hyperlink>
          </w:p>
          <w:p>
            <w:pPr/>
            <w:r>
              <w:rPr/>
              <w:t xml:space="preserve">[Rapport de recherche] Université de Poitiers (France). 2018</w:t>
            </w:r>
          </w:p>
          <w:p>
            <w:pPr/>
            <w:r>
              <w:rPr/>
              <w:t xml:space="preserve">Rapport</w:t>
            </w:r>
            <w:r>
              <w:rPr/>
              <w:t xml:space="preserve"> (rapport de recherche)</w:t>
            </w:r>
          </w:p>
          <w:p>
            <w:pPr/>
            <w:hyperlink r:id="rId33" w:history="1">
              <w:r>
                <w:rPr>
                  <w:color w:val="#410a8c"/>
                  <w:u w:val="single"/>
                </w:rPr>
                <w:t xml:space="preserve">halshs-02155944v1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34" w:history="1">
              <w:r>
                <w:rPr>
                  <w:color w:val="1e198e"/>
                  <w:b w:val="1"/>
                  <w:bCs w:val="1"/>
                  <w:u w:val="single"/>
                </w:rPr>
                <w:t xml:space="preserve">Comment la société nous transforme t-elle ?</w:t>
              </w:r>
            </w:hyperlink>
          </w:p>
          <w:p>
            <w:pPr/>
            <w:hyperlink r:id="rId35" w:history="1">
              <w:r>
                <w:rPr>
                  <w:color w:val="#410a8c"/>
                  <w:u w:val="single"/>
                </w:rPr>
                <w:t xml:space="preserve">Mathias Millet</w:t>
              </w:r>
            </w:hyperlink>
            <w:r>
              <w:rPr/>
              <w:t xml:space="preserve">,</w:t>
            </w:r>
            <w:hyperlink r:id="rId13" w:history="1">
              <w:r>
                <w:rPr>
                  <w:color w:val="#410a8c"/>
                  <w:u w:val="single"/>
                </w:rPr>
                <w:t xml:space="preserve">Aymeric Maxence Le Corre</w:t>
              </w:r>
            </w:hyperlink>
            <w:r>
              <w:rPr/>
              <w:t xml:space="preserve">,</w:t>
            </w:r>
            <w:hyperlink r:id="rId36" w:history="1">
              <w:r>
                <w:rPr>
                  <w:color w:val="#410a8c"/>
                  <w:u w:val="single"/>
                </w:rPr>
                <w:t xml:space="preserve">Fanny Renard</w:t>
              </w:r>
            </w:hyperlink>
            <w:r>
              <w:rPr/>
              <w:t xml:space="preserve">,</w:t>
            </w:r>
            <w:hyperlink r:id="rId37" w:history="1">
              <w:r>
                <w:rPr>
                  <w:color w:val="#410a8c"/>
                  <w:u w:val="single"/>
                </w:rPr>
                <w:t xml:space="preserve">Hugo Dupont</w:t>
              </w:r>
            </w:hyperlink>
            <w:r>
              <w:rPr/>
              <w:t xml:space="preserve">,</w:t>
            </w:r>
            <w:hyperlink r:id="rId38" w:history="1">
              <w:r>
                <w:rPr>
                  <w:color w:val="#410a8c"/>
                  <w:u w:val="single"/>
                </w:rPr>
                <w:t xml:space="preserve">Loïc Le Minor</w:t>
              </w:r>
            </w:hyperlink>
          </w:p>
          <w:p>
            <w:pPr/>
            <w:r>
              <w:rPr/>
              <w:t xml:space="preserve">2024</w:t>
            </w:r>
          </w:p>
          <w:p>
            <w:pPr/>
            <w:r>
              <w:rPr/>
              <w:t xml:space="preserve">Autre publication scientifique</w:t>
            </w:r>
          </w:p>
          <w:p>
            <w:pPr/>
            <w:hyperlink r:id="rId34" w:history="1">
              <w:r>
                <w:rPr>
                  <w:color w:val="#410a8c"/>
                  <w:u w:val="single"/>
                </w:rPr>
                <w:t xml:space="preserve">hal-05237118v1</w:t>
              </w:r>
            </w:hyperlink>
          </w:p>
        </w:tc>
      </w:tr>
    </w:tbl>
    <w:sectPr>
      <w:footerReference w:type="default" r:id="rId3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FD685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aymeric-le-corre" TargetMode="External"/><Relationship Id="rId9" Type="http://schemas.openxmlformats.org/officeDocument/2006/relationships/hyperlink" Target="https://orcid.org/0000-0003-4983-0104" TargetMode="External"/><Relationship Id="rId10" Type="http://schemas.openxmlformats.org/officeDocument/2006/relationships/hyperlink" Target="https://www.idref.fr/260812684" TargetMode="External"/><Relationship Id="rId11" Type="http://schemas.openxmlformats.org/officeDocument/2006/relationships/hyperlink" Target="https://viaf.org/viaf/121164960091124022184" TargetMode="External"/><Relationship Id="rId12" Type="http://schemas.openxmlformats.org/officeDocument/2006/relationships/hyperlink" Target="https://hal.science/hal-05418262v1" TargetMode="External"/><Relationship Id="rId13" Type="http://schemas.openxmlformats.org/officeDocument/2006/relationships/hyperlink" Target="https://hal.science/search/index/?q=*&amp;authFullName_s=Aymeric Maxence Le Corre" TargetMode="External"/><Relationship Id="rId14" Type="http://schemas.openxmlformats.org/officeDocument/2006/relationships/hyperlink" Target="https://dx.doi.org/10.1177/17579759251315159" TargetMode="External"/><Relationship Id="rId15" Type="http://schemas.openxmlformats.org/officeDocument/2006/relationships/hyperlink" Target="https://shs.hal.science/halshs-04535992v1" TargetMode="External"/><Relationship Id="rId16" Type="http://schemas.openxmlformats.org/officeDocument/2006/relationships/hyperlink" Target="https://hal.science/search/index/?q=*&amp;authFullName_s=Aymeric Le Corre" TargetMode="External"/><Relationship Id="rId17" Type="http://schemas.openxmlformats.org/officeDocument/2006/relationships/hyperlink" Target="https://dx.doi.org/10.4000/chrhc.23582" TargetMode="External"/><Relationship Id="rId18" Type="http://schemas.openxmlformats.org/officeDocument/2006/relationships/hyperlink" Target="https://shs.hal.science/halshs-04281411v1" TargetMode="External"/><Relationship Id="rId19" Type="http://schemas.openxmlformats.org/officeDocument/2006/relationships/hyperlink" Target="https://dx.doi.org/10.1016/j.refiri.2023.100306" TargetMode="External"/><Relationship Id="rId20" Type="http://schemas.openxmlformats.org/officeDocument/2006/relationships/hyperlink" Target="https://hal.science/hal-03596075v1" TargetMode="External"/><Relationship Id="rId21" Type="http://schemas.openxmlformats.org/officeDocument/2006/relationships/hyperlink" Target="https://dx.doi.org/10.4000/formationemploi.10269" TargetMode="External"/><Relationship Id="rId22" Type="http://schemas.openxmlformats.org/officeDocument/2006/relationships/hyperlink" Target="https://shs.hal.science/halshs-04989790v1" TargetMode="External"/><Relationship Id="rId23" Type="http://schemas.openxmlformats.org/officeDocument/2006/relationships/hyperlink" Target="https://hal.science/hal-04714972v1" TargetMode="External"/><Relationship Id="rId24" Type="http://schemas.openxmlformats.org/officeDocument/2006/relationships/hyperlink" Target="https://shs.hal.science/halshs-04148490v1" TargetMode="External"/><Relationship Id="rId25" Type="http://schemas.openxmlformats.org/officeDocument/2006/relationships/hyperlink" Target="https://shs.hal.science/halshs-04148469v1" TargetMode="External"/><Relationship Id="rId26" Type="http://schemas.openxmlformats.org/officeDocument/2006/relationships/hyperlink" Target="https://shs.hal.science/halshs-04318504v1" TargetMode="External"/><Relationship Id="rId27" Type="http://schemas.openxmlformats.org/officeDocument/2006/relationships/hyperlink" Target="https://shs.hal.science/halshs-03859559v1" TargetMode="External"/><Relationship Id="rId28" Type="http://schemas.openxmlformats.org/officeDocument/2006/relationships/hyperlink" Target="https://shs.hal.science/halshs-04148517v1" TargetMode="External"/><Relationship Id="rId29" Type="http://schemas.openxmlformats.org/officeDocument/2006/relationships/hyperlink" Target="https://shs.hal.science/halshs-04148510v1" TargetMode="External"/><Relationship Id="rId30" Type="http://schemas.openxmlformats.org/officeDocument/2006/relationships/hyperlink" Target="https://shs.hal.science/halshs-04148527v1" TargetMode="External"/><Relationship Id="rId31" Type="http://schemas.openxmlformats.org/officeDocument/2006/relationships/hyperlink" Target="https://shs.hal.science/halshs-04148501v1" TargetMode="External"/><Relationship Id="rId32" Type="http://schemas.openxmlformats.org/officeDocument/2006/relationships/hyperlink" Target="https://hal.science/hal-04938494v1" TargetMode="External"/><Relationship Id="rId33" Type="http://schemas.openxmlformats.org/officeDocument/2006/relationships/hyperlink" Target="https://shs.hal.science/halshs-02155944v1" TargetMode="External"/><Relationship Id="rId34" Type="http://schemas.openxmlformats.org/officeDocument/2006/relationships/hyperlink" Target="https://hal.science/hal-05237118v1" TargetMode="External"/><Relationship Id="rId35" Type="http://schemas.openxmlformats.org/officeDocument/2006/relationships/hyperlink" Target="https://hal.science/search/index/?q=*&amp;authFullName_s=Mathias Millet" TargetMode="External"/><Relationship Id="rId36" Type="http://schemas.openxmlformats.org/officeDocument/2006/relationships/hyperlink" Target="https://hal.science/search/index/?q=*&amp;authFullName_s=Fanny Renard" TargetMode="External"/><Relationship Id="rId37" Type="http://schemas.openxmlformats.org/officeDocument/2006/relationships/hyperlink" Target="https://hal.science/search/index/?q=*&amp;authFullName_s=Hugo Dupont" TargetMode="External"/><Relationship Id="rId38" Type="http://schemas.openxmlformats.org/officeDocument/2006/relationships/hyperlink" Target="https://hal.science/search/index/?q=*&amp;authFullName_s=Lo&#239;c Le Minor" TargetMode="External"/><Relationship Id="rId3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Aymeric Le Corre</dc:title>
  <dc:description>CV</dc:description>
  <dc:subject/>
  <cp:keywords/>
  <cp:category/>
  <cp:lastModifiedBy/>
  <dcterms:created xsi:type="dcterms:W3CDTF">2026-03-15T15:29:32+01:00</dcterms:created>
  <dcterms:modified xsi:type="dcterms:W3CDTF">2026-03-15T15:29:32+01:00</dcterms:modified>
</cp:coreProperties>
</file>

<file path=docProps/custom.xml><?xml version="1.0" encoding="utf-8"?>
<Properties xmlns="http://schemas.openxmlformats.org/officeDocument/2006/custom-properties" xmlns:vt="http://schemas.openxmlformats.org/officeDocument/2006/docPropsVTypes"/>
</file>