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Babacar Diouf </w:t>
      </w:r>
      <w:r>
        <w:rPr>
          <w:color w:val="641e6e"/>
        </w:rPr>
        <w:t xml:space="preserve">Enseignant vacataire à l'Université Cheikh Anta Diop de Dakar-Sénégal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babacar-diouf</w:t>
        </w:r>
      </w:hyperlink>
    </w:p>
    <w:p>
      <w:pPr>
        <w:numPr>
          <w:ilvl w:val="0"/>
          <w:numId w:val="1"/>
        </w:numPr>
      </w:pPr>
      <w:r>
        <w:rPr/>
        <w:t xml:space="preserve"> ResearcherID : </w:t>
      </w:r>
      <w:hyperlink r:id="rId8" w:history="1">
        <w:r>
          <w:rPr>
            <w:color w:val="#410a8c"/>
            <w:u w:val="single"/>
          </w:rPr>
          <w:t xml:space="preserve">339250</w:t>
        </w:r>
      </w:hyperlink>
    </w:p>
    <w:p>
      <w:pPr>
        <w:spacing w:before="600"/>
      </w:pPr>
    </w:p>
    <w:p>
      <w:pPr>
        <w:pStyle w:val="Heading2"/>
      </w:pPr>
      <w:r>
        <w:rPr>
          <w:color w:val="1e198e"/>
          <w:b w:val="1"/>
          <w:bCs w:val="1"/>
        </w:rPr>
        <w:t xml:space="preserve">Présentation</w:t>
      </w:r>
    </w:p>
    <w:p>
      <w:pPr>
        <w:spacing w:after="100"/>
      </w:pPr>
    </w:p>
    <w:p>
      <w:pPr/>
      <w:r>
        <w:rPr/>
        <w:t xml:space="preserve">Babacar DioufDocteur en géographie urbaine et environnement, spécialisé dans l'aménagement urbain, la gestion des territoires et les problématiques environnementales. Fort d'une expérience de plus de 10 ans, il a contribué à la réalisation de nombreux projets d'urbanisme et d'aménagement au Sénégal, tels que des plans directeurs, des schémas d'aménagement, ainsi que des études de restructuration de quartiers précaires.Il a travaillé sur des projets majeurs, notamment :</w:t>
      </w:r>
    </w:p>
    <w:p>
      <w:pPr>
        <w:numPr>
          <w:ilvl w:val="0"/>
          <w:numId w:val="2"/>
        </w:numPr>
      </w:pPr>
      <w:r>
        <w:rPr/>
        <w:t xml:space="preserve">les Plan Directeur d'Urbanisme (PDU) de Kaolack, de Touba, de Diourbel, de Richard Toll,</w:t>
      </w:r>
    </w:p>
    <w:p>
      <w:pPr>
        <w:numPr>
          <w:ilvl w:val="0"/>
          <w:numId w:val="2"/>
        </w:numPr>
      </w:pPr>
      <w:r>
        <w:rPr/>
        <w:t xml:space="preserve">les Schéma Directeur d’Aménagement et d’Urbanisme (SDAU) de Diass, de Thiomby et les projets de Port de Ndayane de l'agropole ouestEnseignant dans plusieurs institutions sénégalaises, partageant ses connaissances en urbanisme, géographie et gestion des territoires, s’activant au sein d'associations professionnelles comme Nature Communautés Développement et l'Association Sénégalaise des Professionnels de la Géomatique ; son expertise s'étend également à la géomatique, avec une maîtrise des outils SIG (ArcGIS, QGIS). Auteur de nombreuses publications académiques avec des travaux portant sur les dynamiques urbaines, les entrées de ville, le développement durable l'assainissement.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Vulnérabilité territoriale versus résilience sociale à l’épreuve des inondations dans les Parcelles Assainies de Keur Massar à Dakar (Sénégal)</w:t>
              </w:r>
            </w:hyperlink>
          </w:p>
          <w:p>
            <w:pPr/>
            <w:hyperlink r:id="rId10" w:history="1">
              <w:r>
                <w:rPr>
                  <w:color w:val="#410a8c"/>
                  <w:u w:val="single"/>
                </w:rPr>
                <w:t xml:space="preserve">Lamine Ousmane CASSE</w:t>
              </w:r>
            </w:hyperlink>
            <w:r>
              <w:rPr/>
              <w:t xml:space="preserve">,</w:t>
            </w:r>
            <w:hyperlink r:id="rId11" w:history="1">
              <w:r>
                <w:rPr>
                  <w:color w:val="#410a8c"/>
                  <w:u w:val="single"/>
                </w:rPr>
                <w:t xml:space="preserve">Babacar Diouf</w:t>
              </w:r>
            </w:hyperlink>
            <w:r>
              <w:rPr/>
              <w:t xml:space="preserve">,</w:t>
            </w:r>
            <w:hyperlink r:id="rId12" w:history="1">
              <w:r>
                <w:rPr>
                  <w:color w:val="#410a8c"/>
                  <w:u w:val="single"/>
                </w:rPr>
                <w:t xml:space="preserve">Awa FALL</w:t>
              </w:r>
            </w:hyperlink>
          </w:p>
          <w:p>
            <w:pPr/>
            <w:r>
              <w:rPr>
                <w:i w:val="1"/>
                <w:iCs w:val="1"/>
              </w:rPr>
              <w:t xml:space="preserve">AHOHO - Revue de Géographie du LARDYMES</w:t>
            </w:r>
            <w:r>
              <w:rPr/>
              <w:t xml:space="preserve">, 2025, 35, pp.24-40</w:t>
            </w:r>
          </w:p>
          <w:p>
            <w:pPr/>
            <w:r>
              <w:rPr/>
              <w:t xml:space="preserve">Article dans une revue</w:t>
            </w:r>
          </w:p>
          <w:p>
            <w:pPr/>
            <w:hyperlink r:id="rId9" w:history="1">
              <w:r>
                <w:rPr>
                  <w:color w:val="#410a8c"/>
                  <w:u w:val="single"/>
                </w:rPr>
                <w:t xml:space="preserve">hal-05475944v1</w:t>
              </w:r>
            </w:hyperlink>
          </w:p>
        </w:tc>
      </w:tr>
      <w:tr>
        <w:trPr/>
        <w:tc>
          <w:tcPr>
            <w:noWrap/>
          </w:tcPr>
          <w:p>
            <w:pPr>
              <w:spacing w:after="200"/>
            </w:pPr>
            <w:hyperlink r:id="rId13" w:history="1">
              <w:r>
                <w:rPr>
                  <w:color w:val="1e198e"/>
                  <w:b w:val="1"/>
                  <w:bCs w:val="1"/>
                  <w:u w:val="single"/>
                </w:rPr>
                <w:t xml:space="preserve">Les savoirs ancestraux dans la conservation : processus d'acquisition, évolution et facteurs d'érosion au sein des communautés riveraines de la foret classée de Kousmar (Ndiaffate, Sénégal)</w:t>
              </w:r>
            </w:hyperlink>
          </w:p>
          <w:p>
            <w:pPr/>
            <w:hyperlink r:id="rId14" w:history="1">
              <w:r>
                <w:rPr>
                  <w:color w:val="#410a8c"/>
                  <w:u w:val="single"/>
                </w:rPr>
                <w:t xml:space="preserve">Ndour Biram</w:t>
              </w:r>
            </w:hyperlink>
            <w:r>
              <w:rPr/>
              <w:t xml:space="preserve">,</w:t>
            </w:r>
            <w:hyperlink r:id="rId11" w:history="1">
              <w:r>
                <w:rPr>
                  <w:color w:val="#410a8c"/>
                  <w:u w:val="single"/>
                </w:rPr>
                <w:t xml:space="preserve">Babacar Diouf</w:t>
              </w:r>
            </w:hyperlink>
            <w:r>
              <w:rPr/>
              <w:t xml:space="preserve">,</w:t>
            </w:r>
            <w:hyperlink r:id="rId15" w:history="1">
              <w:r>
                <w:rPr>
                  <w:color w:val="#410a8c"/>
                  <w:u w:val="single"/>
                </w:rPr>
                <w:t xml:space="preserve">Diallo Ramatoulaye</w:t>
              </w:r>
            </w:hyperlink>
          </w:p>
          <w:p>
            <w:pPr/>
            <w:r>
              <w:rPr>
                <w:i w:val="1"/>
                <w:iCs w:val="1"/>
              </w:rPr>
              <w:t xml:space="preserve">Geovision</w:t>
            </w:r>
            <w:r>
              <w:rPr/>
              <w:t xml:space="preserve">, 2024, 2 (12), pp.335-369</w:t>
            </w:r>
          </w:p>
          <w:p>
            <w:pPr/>
            <w:r>
              <w:rPr/>
              <w:t xml:space="preserve">Article dans une revue</w:t>
            </w:r>
          </w:p>
          <w:p>
            <w:pPr/>
            <w:hyperlink r:id="rId13" w:history="1">
              <w:r>
                <w:rPr>
                  <w:color w:val="#410a8c"/>
                  <w:u w:val="single"/>
                </w:rPr>
                <w:t xml:space="preserve">hal-04934735v1</w:t>
              </w:r>
            </w:hyperlink>
          </w:p>
        </w:tc>
      </w:tr>
      <w:tr>
        <w:trPr/>
        <w:tc>
          <w:tcPr>
            <w:noWrap/>
          </w:tcPr>
          <w:p>
            <w:pPr>
              <w:spacing w:after="200"/>
            </w:pPr>
            <w:hyperlink r:id="rId16" w:history="1">
              <w:r>
                <w:rPr>
                  <w:color w:val="1e198e"/>
                  <w:b w:val="1"/>
                  <w:bCs w:val="1"/>
                  <w:u w:val="single"/>
                </w:rPr>
                <w:t xml:space="preserve">Pour une géographie des déchets : sources de production, conditionnement et flux dans la ville de Thiès (Sénégal)</w:t>
              </w:r>
            </w:hyperlink>
          </w:p>
          <w:p>
            <w:pPr/>
            <w:hyperlink r:id="rId11" w:history="1">
              <w:r>
                <w:rPr>
                  <w:color w:val="#410a8c"/>
                  <w:u w:val="single"/>
                </w:rPr>
                <w:t xml:space="preserve">Babacar Diouf</w:t>
              </w:r>
            </w:hyperlink>
            <w:r>
              <w:rPr/>
              <w:t xml:space="preserve">,</w:t>
            </w:r>
            <w:hyperlink r:id="rId17" w:history="1">
              <w:r>
                <w:rPr>
                  <w:color w:val="#410a8c"/>
                  <w:u w:val="single"/>
                </w:rPr>
                <w:t xml:space="preserve">Biram Ndour</w:t>
              </w:r>
            </w:hyperlink>
          </w:p>
          <w:p>
            <w:pPr/>
            <w:r>
              <w:rPr>
                <w:i w:val="1"/>
                <w:iCs w:val="1"/>
              </w:rPr>
              <w:t xml:space="preserve">Revue Internationale Donni</w:t>
            </w:r>
            <w:r>
              <w:rPr/>
              <w:t xml:space="preserve">, 2023, 3 (1), p.05-20</w:t>
            </w:r>
          </w:p>
          <w:p>
            <w:pPr/>
            <w:r>
              <w:rPr/>
              <w:t xml:space="preserve">Article dans une revue</w:t>
            </w:r>
          </w:p>
          <w:p>
            <w:pPr/>
            <w:hyperlink r:id="rId16" w:history="1">
              <w:r>
                <w:rPr>
                  <w:color w:val="#410a8c"/>
                  <w:u w:val="single"/>
                </w:rPr>
                <w:t xml:space="preserve">hal-04931666v1</w:t>
              </w:r>
            </w:hyperlink>
          </w:p>
        </w:tc>
      </w:tr>
      <w:tr>
        <w:trPr/>
        <w:tc>
          <w:tcPr>
            <w:noWrap/>
          </w:tcPr>
          <w:p>
            <w:pPr>
              <w:spacing w:after="200"/>
            </w:pPr>
            <w:hyperlink r:id="rId18" w:history="1">
              <w:r>
                <w:rPr>
                  <w:color w:val="1e198e"/>
                  <w:b w:val="1"/>
                  <w:bCs w:val="1"/>
                  <w:u w:val="single"/>
                </w:rPr>
                <w:t xml:space="preserve">Initiatives communautaires et valorisation des déchets : Approche de Développement Durable à Thiès (Sénégal)</w:t>
              </w:r>
            </w:hyperlink>
          </w:p>
          <w:p>
            <w:pPr/>
            <w:hyperlink r:id="rId11" w:history="1">
              <w:r>
                <w:rPr>
                  <w:color w:val="#410a8c"/>
                  <w:u w:val="single"/>
                </w:rPr>
                <w:t xml:space="preserve">Babacar Diouf</w:t>
              </w:r>
            </w:hyperlink>
            <w:r>
              <w:rPr/>
              <w:t xml:space="preserve">,</w:t>
            </w:r>
            <w:hyperlink r:id="rId17" w:history="1">
              <w:r>
                <w:rPr>
                  <w:color w:val="#410a8c"/>
                  <w:u w:val="single"/>
                </w:rPr>
                <w:t xml:space="preserve">Biram Ndour</w:t>
              </w:r>
            </w:hyperlink>
            <w:r>
              <w:rPr/>
              <w:t xml:space="preserve">,</w:t>
            </w:r>
            <w:hyperlink r:id="rId19" w:history="1">
              <w:r>
                <w:rPr>
                  <w:color w:val="#410a8c"/>
                  <w:u w:val="single"/>
                </w:rPr>
                <w:t xml:space="preserve">Mariama Thiandoum</w:t>
              </w:r>
            </w:hyperlink>
          </w:p>
          <w:p>
            <w:pPr/>
            <w:r>
              <w:rPr>
                <w:i w:val="1"/>
                <w:iCs w:val="1"/>
              </w:rPr>
              <w:t xml:space="preserve">Revue Internationale Donni</w:t>
            </w:r>
            <w:r>
              <w:rPr/>
              <w:t xml:space="preserve">, 2021, 1 (1), p. 298-313</w:t>
            </w:r>
          </w:p>
          <w:p>
            <w:pPr/>
            <w:r>
              <w:rPr/>
              <w:t xml:space="preserve">Article dans une revue</w:t>
            </w:r>
          </w:p>
          <w:p>
            <w:pPr/>
            <w:hyperlink r:id="rId18" w:history="1">
              <w:r>
                <w:rPr>
                  <w:color w:val="#410a8c"/>
                  <w:u w:val="single"/>
                </w:rPr>
                <w:t xml:space="preserve">hal-04932062v1</w:t>
              </w:r>
            </w:hyperlink>
          </w:p>
        </w:tc>
      </w:tr>
      <w:tr>
        <w:trPr/>
        <w:tc>
          <w:tcPr>
            <w:noWrap/>
          </w:tcPr>
          <w:p>
            <w:pPr>
              <w:spacing w:after="200"/>
            </w:pPr>
            <w:hyperlink r:id="rId20" w:history="1">
              <w:r>
                <w:rPr>
                  <w:color w:val="1e198e"/>
                  <w:b w:val="1"/>
                  <w:bCs w:val="1"/>
                  <w:u w:val="single"/>
                </w:rPr>
                <w:t xml:space="preserve">Eau et Assainissement dans un quartier traditionnel de Dakar : Hann village</w:t>
              </w:r>
            </w:hyperlink>
          </w:p>
          <w:p>
            <w:pPr/>
            <w:hyperlink r:id="rId21" w:history="1">
              <w:r>
                <w:rPr>
                  <w:color w:val="#410a8c"/>
                  <w:u w:val="single"/>
                </w:rPr>
                <w:t xml:space="preserve">Awa Faye Ndiaye</w:t>
              </w:r>
            </w:hyperlink>
            <w:r>
              <w:rPr/>
              <w:t xml:space="preserve">,</w:t>
            </w:r>
            <w:hyperlink r:id="rId11" w:history="1">
              <w:r>
                <w:rPr>
                  <w:color w:val="#410a8c"/>
                  <w:u w:val="single"/>
                </w:rPr>
                <w:t xml:space="preserve">Babacar Diouf</w:t>
              </w:r>
            </w:hyperlink>
            <w:r>
              <w:rPr/>
              <w:t xml:space="preserve">,</w:t>
            </w:r>
            <w:hyperlink r:id="rId22" w:history="1">
              <w:r>
                <w:rPr>
                  <w:color w:val="#410a8c"/>
                  <w:u w:val="single"/>
                </w:rPr>
                <w:t xml:space="preserve">Lamine Ousmane Cassé</w:t>
              </w:r>
            </w:hyperlink>
            <w:r>
              <w:rPr/>
              <w:t xml:space="preserve">,</w:t>
            </w:r>
            <w:hyperlink r:id="rId23" w:history="1">
              <w:r>
                <w:rPr>
                  <w:color w:val="#410a8c"/>
                  <w:u w:val="single"/>
                </w:rPr>
                <w:t xml:space="preserve">Modou NDIAYE</w:t>
              </w:r>
            </w:hyperlink>
          </w:p>
          <w:p>
            <w:pPr/>
            <w:r>
              <w:rPr>
                <w:i w:val="1"/>
                <w:iCs w:val="1"/>
              </w:rPr>
              <w:t xml:space="preserve">Revue Nigérienne des Sciences Sociales (RENISS)</w:t>
            </w:r>
            <w:r>
              <w:rPr/>
              <w:t xml:space="preserve">, 2021, 2, pp11-25</w:t>
            </w:r>
          </w:p>
          <w:p>
            <w:pPr/>
            <w:r>
              <w:rPr/>
              <w:t xml:space="preserve">Article dans une revue</w:t>
            </w:r>
          </w:p>
          <w:p>
            <w:pPr/>
            <w:hyperlink r:id="rId20" w:history="1">
              <w:r>
                <w:rPr>
                  <w:color w:val="#410a8c"/>
                  <w:u w:val="single"/>
                </w:rPr>
                <w:t xml:space="preserve">hal-04932148v1</w:t>
              </w:r>
            </w:hyperlink>
          </w:p>
        </w:tc>
      </w:tr>
      <w:tr>
        <w:trPr/>
        <w:tc>
          <w:tcPr>
            <w:noWrap/>
          </w:tcPr>
          <w:p>
            <w:pPr>
              <w:spacing w:after="200"/>
            </w:pPr>
            <w:hyperlink r:id="rId24" w:history="1">
              <w:r>
                <w:rPr>
                  <w:color w:val="1e198e"/>
                  <w:b w:val="1"/>
                  <w:bCs w:val="1"/>
                  <w:u w:val="single"/>
                </w:rPr>
                <w:t xml:space="preserve">L’influence du tropisme côtier dans l’organisation spatiale de l’économie du littoral Mbourois (Sénégal)</w:t>
              </w:r>
            </w:hyperlink>
          </w:p>
          <w:p>
            <w:pPr/>
            <w:hyperlink r:id="rId22" w:history="1">
              <w:r>
                <w:rPr>
                  <w:color w:val="#410a8c"/>
                  <w:u w:val="single"/>
                </w:rPr>
                <w:t xml:space="preserve">Lamine Ousmane Cassé</w:t>
              </w:r>
            </w:hyperlink>
            <w:r>
              <w:rPr/>
              <w:t xml:space="preserve">,</w:t>
            </w:r>
            <w:hyperlink r:id="rId23" w:history="1">
              <w:r>
                <w:rPr>
                  <w:color w:val="#410a8c"/>
                  <w:u w:val="single"/>
                </w:rPr>
                <w:t xml:space="preserve">Modou NDIAYE</w:t>
              </w:r>
            </w:hyperlink>
            <w:r>
              <w:rPr/>
              <w:t xml:space="preserve">,</w:t>
            </w:r>
            <w:hyperlink r:id="rId11" w:history="1">
              <w:r>
                <w:rPr>
                  <w:color w:val="#410a8c"/>
                  <w:u w:val="single"/>
                </w:rPr>
                <w:t xml:space="preserve">Babacar Diouf</w:t>
              </w:r>
            </w:hyperlink>
          </w:p>
          <w:p>
            <w:pPr/>
            <w:r>
              <w:rPr>
                <w:i w:val="1"/>
                <w:iCs w:val="1"/>
              </w:rPr>
              <w:t xml:space="preserve">Etudes togolaises : revue togolaise des sciences</w:t>
            </w:r>
            <w:r>
              <w:rPr/>
              <w:t xml:space="preserve">, 2020, 14 (2), p176-192</w:t>
            </w:r>
          </w:p>
          <w:p>
            <w:pPr/>
            <w:r>
              <w:rPr/>
              <w:t xml:space="preserve">Article dans une revue</w:t>
            </w:r>
          </w:p>
          <w:p>
            <w:pPr/>
            <w:hyperlink r:id="rId24" w:history="1">
              <w:r>
                <w:rPr>
                  <w:color w:val="#410a8c"/>
                  <w:u w:val="single"/>
                </w:rPr>
                <w:t xml:space="preserve">hal-04932282v1</w:t>
              </w:r>
            </w:hyperlink>
          </w:p>
        </w:tc>
      </w:tr>
      <w:tr>
        <w:trPr/>
        <w:tc>
          <w:tcPr>
            <w:noWrap/>
          </w:tcPr>
          <w:p>
            <w:pPr>
              <w:spacing w:after="200"/>
            </w:pPr>
            <w:hyperlink r:id="rId25" w:history="1">
              <w:r>
                <w:rPr>
                  <w:color w:val="1e198e"/>
                  <w:b w:val="1"/>
                  <w:bCs w:val="1"/>
                  <w:u w:val="single"/>
                </w:rPr>
                <w:t xml:space="preserve">L’investissement des migrants internationaux dans le bâti sur le littoral nord : Cayar (Sénégal)</w:t>
              </w:r>
            </w:hyperlink>
          </w:p>
          <w:p>
            <w:pPr/>
            <w:hyperlink r:id="rId23" w:history="1">
              <w:r>
                <w:rPr>
                  <w:color w:val="#410a8c"/>
                  <w:u w:val="single"/>
                </w:rPr>
                <w:t xml:space="preserve">Modou NDIAYE</w:t>
              </w:r>
            </w:hyperlink>
            <w:r>
              <w:rPr/>
              <w:t xml:space="preserve">,</w:t>
            </w:r>
            <w:hyperlink r:id="rId22" w:history="1">
              <w:r>
                <w:rPr>
                  <w:color w:val="#410a8c"/>
                  <w:u w:val="single"/>
                </w:rPr>
                <w:t xml:space="preserve">Lamine Ousmane Cassé</w:t>
              </w:r>
            </w:hyperlink>
            <w:r>
              <w:rPr/>
              <w:t xml:space="preserve">,</w:t>
            </w:r>
            <w:hyperlink r:id="rId11" w:history="1">
              <w:r>
                <w:rPr>
                  <w:color w:val="#410a8c"/>
                  <w:u w:val="single"/>
                </w:rPr>
                <w:t xml:space="preserve">Babacar Diouf</w:t>
              </w:r>
            </w:hyperlink>
          </w:p>
          <w:p>
            <w:pPr/>
            <w:r>
              <w:rPr>
                <w:i w:val="1"/>
                <w:iCs w:val="1"/>
              </w:rPr>
              <w:t xml:space="preserve">Revue de Géographie de l'Université Ouaga I Pr Joseph KI-ZERBO (RGO)</w:t>
            </w:r>
            <w:r>
              <w:rPr/>
              <w:t xml:space="preserve">, 2019, 2 (8), pp.1-20</w:t>
            </w:r>
          </w:p>
          <w:p>
            <w:pPr/>
            <w:r>
              <w:rPr/>
              <w:t xml:space="preserve">Article dans une revue</w:t>
            </w:r>
          </w:p>
          <w:p>
            <w:pPr/>
            <w:hyperlink r:id="rId25" w:history="1">
              <w:r>
                <w:rPr>
                  <w:color w:val="#410a8c"/>
                  <w:u w:val="single"/>
                </w:rPr>
                <w:t xml:space="preserve">hal-04932381v1</w:t>
              </w:r>
            </w:hyperlink>
          </w:p>
        </w:tc>
      </w:tr>
      <w:tr>
        <w:trPr/>
        <w:tc>
          <w:tcPr>
            <w:noWrap/>
          </w:tcPr>
          <w:p>
            <w:pPr>
              <w:spacing w:after="200"/>
            </w:pPr>
            <w:hyperlink r:id="rId26" w:history="1">
              <w:r>
                <w:rPr>
                  <w:color w:val="1e198e"/>
                  <w:b w:val="1"/>
                  <w:bCs w:val="1"/>
                  <w:u w:val="single"/>
                </w:rPr>
                <w:t xml:space="preserve">Thiès, une ville « dévoreuse d’espaces » : cartographie de la consommation d’espace entre 1974 et 2014 par télédétection à partir des images LANDSAT</w:t>
              </w:r>
            </w:hyperlink>
          </w:p>
          <w:p>
            <w:pPr/>
            <w:hyperlink r:id="rId11" w:history="1">
              <w:r>
                <w:rPr>
                  <w:color w:val="#410a8c"/>
                  <w:u w:val="single"/>
                </w:rPr>
                <w:t xml:space="preserve">Babacar Diouf</w:t>
              </w:r>
            </w:hyperlink>
          </w:p>
          <w:p>
            <w:pPr/>
            <w:r>
              <w:rPr>
                <w:i w:val="1"/>
                <w:iCs w:val="1"/>
              </w:rPr>
              <w:t xml:space="preserve">Revue Liens Nouvelle Série </w:t>
            </w:r>
            <w:r>
              <w:rPr/>
              <w:t xml:space="preserve">, 2019, 2 (27), pp.142-193</w:t>
            </w:r>
          </w:p>
          <w:p>
            <w:pPr/>
            <w:r>
              <w:rPr/>
              <w:t xml:space="preserve">Article dans une revue</w:t>
            </w:r>
          </w:p>
          <w:p>
            <w:pPr/>
            <w:hyperlink r:id="rId26" w:history="1">
              <w:r>
                <w:rPr>
                  <w:color w:val="#410a8c"/>
                  <w:u w:val="single"/>
                </w:rPr>
                <w:t xml:space="preserve">hal-04932441v1</w:t>
              </w:r>
            </w:hyperlink>
          </w:p>
        </w:tc>
      </w:tr>
      <w:tr>
        <w:trPr/>
        <w:tc>
          <w:tcPr>
            <w:noWrap/>
          </w:tcPr>
          <w:p>
            <w:pPr>
              <w:spacing w:after="200"/>
            </w:pPr>
            <w:hyperlink r:id="rId27" w:history="1">
              <w:r>
                <w:rPr>
                  <w:color w:val="1e198e"/>
                  <w:b w:val="1"/>
                  <w:bCs w:val="1"/>
                  <w:u w:val="single"/>
                </w:rPr>
                <w:t xml:space="preserve">Insalubrité dans la commune de Thiès au Sénégal : risques environnementaux et sanitaires</w:t>
              </w:r>
            </w:hyperlink>
          </w:p>
          <w:p>
            <w:pPr/>
            <w:hyperlink r:id="rId11" w:history="1">
              <w:r>
                <w:rPr>
                  <w:color w:val="#410a8c"/>
                  <w:u w:val="single"/>
                </w:rPr>
                <w:t xml:space="preserve">Babacar Diouf</w:t>
              </w:r>
            </w:hyperlink>
          </w:p>
          <w:p>
            <w:pPr/>
            <w:r>
              <w:rPr>
                <w:i w:val="1"/>
                <w:iCs w:val="1"/>
              </w:rPr>
              <w:t xml:space="preserve">Revue Liens Nouvelle Série </w:t>
            </w:r>
            <w:r>
              <w:rPr/>
              <w:t xml:space="preserve">, 2018, 2 (26), pp.109-142</w:t>
            </w:r>
          </w:p>
          <w:p>
            <w:pPr/>
            <w:r>
              <w:rPr/>
              <w:t xml:space="preserve">Article dans une revue</w:t>
            </w:r>
          </w:p>
          <w:p>
            <w:pPr/>
            <w:hyperlink r:id="rId27" w:history="1">
              <w:r>
                <w:rPr>
                  <w:color w:val="#410a8c"/>
                  <w:u w:val="single"/>
                </w:rPr>
                <w:t xml:space="preserve">hal-04932468v1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 entrées-de-ville » : espaces de nouvelles dynamiques et convoitises foncières à Thiès (Sénégal)</w:t>
              </w:r>
            </w:hyperlink>
          </w:p>
          <w:p>
            <w:pPr/>
            <w:hyperlink r:id="rId11" w:history="1">
              <w:r>
                <w:rPr>
                  <w:color w:val="#410a8c"/>
                  <w:u w:val="single"/>
                </w:rPr>
                <w:t xml:space="preserve">Babacar Diouf</w:t>
              </w:r>
            </w:hyperlink>
            <w:r>
              <w:rPr/>
              <w:t xml:space="preserve">,</w:t>
            </w:r>
            <w:hyperlink r:id="rId10" w:history="1">
              <w:r>
                <w:rPr>
                  <w:color w:val="#410a8c"/>
                  <w:u w:val="single"/>
                </w:rPr>
                <w:t xml:space="preserve">Lamine Ousmane CASSE</w:t>
              </w:r>
            </w:hyperlink>
            <w:r>
              <w:rPr/>
              <w:t xml:space="preserve">,</w:t>
            </w:r>
            <w:hyperlink r:id="rId23" w:history="1">
              <w:r>
                <w:rPr>
                  <w:color w:val="#410a8c"/>
                  <w:u w:val="single"/>
                </w:rPr>
                <w:t xml:space="preserve">Modou NDIAYE</w:t>
              </w:r>
            </w:hyperlink>
            <w:r>
              <w:rPr/>
              <w:t xml:space="preserve">,</w:t>
            </w:r>
            <w:hyperlink r:id="rId29" w:history="1">
              <w:r>
                <w:rPr>
                  <w:color w:val="#410a8c"/>
                  <w:u w:val="single"/>
                </w:rPr>
                <w:t xml:space="preserve">Ibrahima Mbaye</w:t>
              </w:r>
            </w:hyperlink>
          </w:p>
          <w:p>
            <w:pPr/>
            <w:r>
              <w:rPr/>
              <w:t xml:space="preserve">L’Harmattan-Sénégal. </w:t>
            </w:r>
            <w:r>
              <w:rPr>
                <w:i w:val="1"/>
                <w:iCs w:val="1"/>
              </w:rPr>
              <w:t xml:space="preserve">Problématique des marges ou actualité du décentrement dans la production des savoirs scientifiques</w:t>
            </w:r>
            <w:r>
              <w:rPr/>
              <w:t xml:space="preserve">, </w:t>
            </w:r>
            <w:hyperlink r:id="rId30" w:history="1">
              <w:r>
                <w:rPr>
                  <w:color w:val="#410a8c"/>
                  <w:u w:val="single"/>
                </w:rPr>
                <w:t xml:space="preserve">L’Harmattan-Sénégal</w:t>
              </w:r>
            </w:hyperlink>
            <w:r>
              <w:rPr/>
              <w:t xml:space="preserve">, p269- 292, 2025, Sociétés, faits sociaux et urbanité à l’épreuve de la modernité, Mélanges offerts au Professeur Ousseynou Faye, 978-2-336-51913-5</w:t>
            </w:r>
          </w:p>
          <w:p>
            <w:pPr/>
            <w:r>
              <w:rPr/>
              <w:t xml:space="preserve">Chapitre d'ouvrage</w:t>
            </w:r>
          </w:p>
          <w:p>
            <w:pPr/>
            <w:hyperlink r:id="rId28" w:history="1">
              <w:r>
                <w:rPr>
                  <w:color w:val="#410a8c"/>
                  <w:u w:val="single"/>
                </w:rPr>
                <w:t xml:space="preserve">hal-04931632v1</w:t>
              </w:r>
            </w:hyperlink>
          </w:p>
        </w:tc>
      </w:tr>
      <w:tr>
        <w:trPr/>
        <w:tc>
          <w:tcPr>
            <w:noWrap/>
          </w:tcPr>
          <w:p>
            <w:pPr>
              <w:spacing w:after="200"/>
            </w:pPr>
            <w:hyperlink r:id="rId31" w:history="1">
              <w:r>
                <w:rPr>
                  <w:color w:val="1e198e"/>
                  <w:b w:val="1"/>
                  <w:bCs w:val="1"/>
                  <w:u w:val="single"/>
                </w:rPr>
                <w:t xml:space="preserve">Trajectoires résidentielles des sinistrés des inondations et stratégies d'adaptation dans les parcelles assainies de Keur Massar (Sénégal)</w:t>
              </w:r>
            </w:hyperlink>
          </w:p>
          <w:p>
            <w:pPr/>
            <w:hyperlink r:id="rId22" w:history="1">
              <w:r>
                <w:rPr>
                  <w:color w:val="#410a8c"/>
                  <w:u w:val="single"/>
                </w:rPr>
                <w:t xml:space="preserve">Lamine Ousmane Cassé</w:t>
              </w:r>
            </w:hyperlink>
            <w:r>
              <w:rPr/>
              <w:t xml:space="preserve">,</w:t>
            </w:r>
            <w:hyperlink r:id="rId11" w:history="1">
              <w:r>
                <w:rPr>
                  <w:color w:val="#410a8c"/>
                  <w:u w:val="single"/>
                </w:rPr>
                <w:t xml:space="preserve">Babacar Diouf</w:t>
              </w:r>
            </w:hyperlink>
            <w:r>
              <w:rPr/>
              <w:t xml:space="preserve">,</w:t>
            </w:r>
            <w:hyperlink r:id="rId32" w:history="1">
              <w:r>
                <w:rPr>
                  <w:color w:val="#410a8c"/>
                  <w:u w:val="single"/>
                </w:rPr>
                <w:t xml:space="preserve">Ndèye Ngom</w:t>
              </w:r>
            </w:hyperlink>
            <w:r>
              <w:rPr/>
              <w:t xml:space="preserve">,</w:t>
            </w:r>
            <w:hyperlink r:id="rId23" w:history="1">
              <w:r>
                <w:rPr>
                  <w:color w:val="#410a8c"/>
                  <w:u w:val="single"/>
                </w:rPr>
                <w:t xml:space="preserve">Modou NDIAYE</w:t>
              </w:r>
            </w:hyperlink>
          </w:p>
          <w:p>
            <w:pPr/>
            <w:r>
              <w:rPr/>
              <w:t xml:space="preserve">Revue « Espaces et Sociétés en Mutation » et L’Harmattan-Sénégal. </w:t>
            </w:r>
            <w:r>
              <w:rPr>
                <w:i w:val="1"/>
                <w:iCs w:val="1"/>
              </w:rPr>
              <w:t xml:space="preserve">Les espaces de vulnérabilités au Sénégal, Pratiques spatiales et stratégies d’acteurs</w:t>
            </w:r>
            <w:r>
              <w:rPr/>
              <w:t xml:space="preserve">, </w:t>
            </w:r>
            <w:hyperlink r:id="rId30" w:history="1">
              <w:r>
                <w:rPr>
                  <w:color w:val="#410a8c"/>
                  <w:u w:val="single"/>
                </w:rPr>
                <w:t xml:space="preserve">L’Harmattan-Sénégal</w:t>
              </w:r>
            </w:hyperlink>
            <w:r>
              <w:rPr/>
              <w:t xml:space="preserve">, p197-221, 2023, 978-2-336-42582-5</w:t>
            </w:r>
          </w:p>
          <w:p>
            <w:pPr/>
            <w:r>
              <w:rPr/>
              <w:t xml:space="preserve">Chapitre d'ouvrage</w:t>
            </w:r>
          </w:p>
          <w:p>
            <w:pPr/>
            <w:hyperlink r:id="rId31" w:history="1">
              <w:r>
                <w:rPr>
                  <w:color w:val="#410a8c"/>
                  <w:u w:val="single"/>
                </w:rPr>
                <w:t xml:space="preserve">hal-04931658v1</w:t>
              </w:r>
            </w:hyperlink>
          </w:p>
        </w:tc>
      </w:tr>
      <w:tr>
        <w:trPr/>
        <w:tc>
          <w:tcPr>
            <w:noWrap/>
          </w:tcPr>
          <w:p>
            <w:pPr>
              <w:spacing w:after="200"/>
            </w:pPr>
            <w:hyperlink r:id="rId33" w:history="1">
              <w:r>
                <w:rPr>
                  <w:color w:val="1e198e"/>
                  <w:b w:val="1"/>
                  <w:bCs w:val="1"/>
                  <w:u w:val="single"/>
                </w:rPr>
                <w:t xml:space="preserve">Dynamique des forêts classées de Koutal et de Kouyong (Kaolack, Sénégal)</w:t>
              </w:r>
            </w:hyperlink>
          </w:p>
          <w:p>
            <w:pPr/>
            <w:hyperlink r:id="rId34" w:history="1">
              <w:r>
                <w:rPr>
                  <w:color w:val="#410a8c"/>
                  <w:u w:val="single"/>
                </w:rPr>
                <w:t xml:space="preserve">Babacar Faye</w:t>
              </w:r>
            </w:hyperlink>
            <w:r>
              <w:rPr/>
              <w:t xml:space="preserve">,</w:t>
            </w:r>
            <w:hyperlink r:id="rId35" w:history="1">
              <w:r>
                <w:rPr>
                  <w:color w:val="#410a8c"/>
                  <w:u w:val="single"/>
                </w:rPr>
                <w:t xml:space="preserve">Daniel Gomis</w:t>
              </w:r>
            </w:hyperlink>
            <w:r>
              <w:rPr/>
              <w:t xml:space="preserve">,</w:t>
            </w:r>
            <w:hyperlink r:id="rId11" w:history="1">
              <w:r>
                <w:rPr>
                  <w:color w:val="#410a8c"/>
                  <w:u w:val="single"/>
                </w:rPr>
                <w:t xml:space="preserve">Babacar Diouf</w:t>
              </w:r>
            </w:hyperlink>
            <w:r>
              <w:rPr/>
              <w:t xml:space="preserve">,</w:t>
            </w:r>
            <w:hyperlink r:id="rId36" w:history="1">
              <w:r>
                <w:rPr>
                  <w:color w:val="#410a8c"/>
                  <w:u w:val="single"/>
                </w:rPr>
                <w:t xml:space="preserve">Ramatoulaye Diallo</w:t>
              </w:r>
            </w:hyperlink>
            <w:r>
              <w:rPr/>
              <w:t xml:space="preserve">,</w:t>
            </w:r>
            <w:hyperlink r:id="rId37" w:history="1">
              <w:r>
                <w:rPr>
                  <w:color w:val="#410a8c"/>
                  <w:u w:val="single"/>
                </w:rPr>
                <w:t xml:space="preserve">Paul Ndiaye</w:t>
              </w:r>
            </w:hyperlink>
          </w:p>
          <w:p>
            <w:pPr/>
            <w:r>
              <w:rPr/>
              <w:t xml:space="preserve">Revue « Espaces et Sociétés en Mutation » et L’Harmattan-Sénégal. </w:t>
            </w:r>
            <w:r>
              <w:rPr>
                <w:i w:val="1"/>
                <w:iCs w:val="1"/>
              </w:rPr>
              <w:t xml:space="preserve">Les espaces de vulnérabilités au Sénégal, Pratiques spatiales et stratégies d’acteurs</w:t>
            </w:r>
            <w:r>
              <w:rPr/>
              <w:t xml:space="preserve">, L’Harmattan-Sénégal, p71-94, 2023, 978-2-336-42582-5</w:t>
            </w:r>
          </w:p>
          <w:p>
            <w:pPr/>
            <w:r>
              <w:rPr/>
              <w:t xml:space="preserve">Chapitre d'ouvrage</w:t>
            </w:r>
          </w:p>
          <w:p>
            <w:pPr/>
            <w:hyperlink r:id="rId33" w:history="1">
              <w:r>
                <w:rPr>
                  <w:color w:val="#410a8c"/>
                  <w:u w:val="single"/>
                </w:rPr>
                <w:t xml:space="preserve">hal-04931664v1</w:t>
              </w:r>
            </w:hyperlink>
          </w:p>
        </w:tc>
      </w:tr>
      <w:tr>
        <w:trPr/>
        <w:tc>
          <w:tcPr>
            <w:noWrap/>
          </w:tcPr>
          <w:p>
            <w:pPr>
              <w:spacing w:after="200"/>
            </w:pPr>
            <w:hyperlink r:id="rId38" w:history="1">
              <w:r>
                <w:rPr>
                  <w:color w:val="1e198e"/>
                  <w:b w:val="1"/>
                  <w:bCs w:val="1"/>
                  <w:u w:val="single"/>
                </w:rPr>
                <w:t xml:space="preserve">Les dynamiques migratoires face à l’attractivité résidentielle du littoral Mbourois (Sénégal)</w:t>
              </w:r>
            </w:hyperlink>
          </w:p>
          <w:p>
            <w:pPr/>
            <w:hyperlink r:id="rId22" w:history="1">
              <w:r>
                <w:rPr>
                  <w:color w:val="#410a8c"/>
                  <w:u w:val="single"/>
                </w:rPr>
                <w:t xml:space="preserve">Lamine Ousmane Cassé</w:t>
              </w:r>
            </w:hyperlink>
            <w:r>
              <w:rPr/>
              <w:t xml:space="preserve">,</w:t>
            </w:r>
            <w:hyperlink r:id="rId11" w:history="1">
              <w:r>
                <w:rPr>
                  <w:color w:val="#410a8c"/>
                  <w:u w:val="single"/>
                </w:rPr>
                <w:t xml:space="preserve">Babacar Diouf</w:t>
              </w:r>
            </w:hyperlink>
            <w:r>
              <w:rPr/>
              <w:t xml:space="preserve">,</w:t>
            </w:r>
            <w:hyperlink r:id="rId32" w:history="1">
              <w:r>
                <w:rPr>
                  <w:color w:val="#410a8c"/>
                  <w:u w:val="single"/>
                </w:rPr>
                <w:t xml:space="preserve">Ndèye Ngom</w:t>
              </w:r>
            </w:hyperlink>
            <w:r>
              <w:rPr/>
              <w:t xml:space="preserve">,</w:t>
            </w:r>
            <w:hyperlink r:id="rId23" w:history="1">
              <w:r>
                <w:rPr>
                  <w:color w:val="#410a8c"/>
                  <w:u w:val="single"/>
                </w:rPr>
                <w:t xml:space="preserve">Modou NDIAYE</w:t>
              </w:r>
            </w:hyperlink>
          </w:p>
          <w:p>
            <w:pPr/>
            <w:r>
              <w:rPr/>
              <w:t xml:space="preserve">Editions KALA-Hermann. </w:t>
            </w:r>
            <w:r>
              <w:rPr>
                <w:i w:val="1"/>
                <w:iCs w:val="1"/>
              </w:rPr>
              <w:t xml:space="preserve">Mobilités en Afrique de l’Ouest, Peuplement, territoires et intégration régionale</w:t>
            </w:r>
            <w:r>
              <w:rPr/>
              <w:t xml:space="preserve">, Editions KALA-Hermann, p. 71-88., 2022, 979 1 0370 1973 8</w:t>
            </w:r>
          </w:p>
          <w:p>
            <w:pPr/>
            <w:r>
              <w:rPr/>
              <w:t xml:space="preserve">Chapitre d'ouvrage</w:t>
            </w:r>
          </w:p>
          <w:p>
            <w:pPr/>
            <w:hyperlink r:id="rId38" w:history="1">
              <w:r>
                <w:rPr>
                  <w:color w:val="#410a8c"/>
                  <w:u w:val="single"/>
                </w:rPr>
                <w:t xml:space="preserve">hal-04931669v1</w:t>
              </w:r>
            </w:hyperlink>
          </w:p>
        </w:tc>
      </w:tr>
      <w:tr>
        <w:trPr/>
        <w:tc>
          <w:tcPr>
            <w:noWrap/>
          </w:tcPr>
          <w:p>
            <w:pPr>
              <w:spacing w:after="200"/>
            </w:pPr>
            <w:hyperlink r:id="rId39" w:history="1">
              <w:r>
                <w:rPr>
                  <w:color w:val="1e198e"/>
                  <w:b w:val="1"/>
                  <w:bCs w:val="1"/>
                  <w:u w:val="single"/>
                </w:rPr>
                <w:t xml:space="preserve">« Mbed mi sonu na » La rue n’en peut plus</w:t>
              </w:r>
            </w:hyperlink>
          </w:p>
          <w:p>
            <w:pPr/>
            <w:hyperlink r:id="rId11" w:history="1">
              <w:r>
                <w:rPr>
                  <w:color w:val="#410a8c"/>
                  <w:u w:val="single"/>
                </w:rPr>
                <w:t xml:space="preserve">Babacar Diouf</w:t>
              </w:r>
            </w:hyperlink>
            <w:r>
              <w:rPr/>
              <w:t xml:space="preserve">,</w:t>
            </w:r>
            <w:hyperlink r:id="rId23" w:history="1">
              <w:r>
                <w:rPr>
                  <w:color w:val="#410a8c"/>
                  <w:u w:val="single"/>
                </w:rPr>
                <w:t xml:space="preserve">Modou NDIAYE</w:t>
              </w:r>
            </w:hyperlink>
          </w:p>
          <w:p>
            <w:pPr/>
            <w:r>
              <w:rPr/>
              <w:t xml:space="preserve">Les Ateliers internationaux de maîtrise d’œuvre urbaine Le Verger rue de la Gare 95000 Cergy. </w:t>
            </w:r>
            <w:r>
              <w:rPr>
                <w:i w:val="1"/>
                <w:iCs w:val="1"/>
              </w:rPr>
              <w:t xml:space="preserve">Sociétés et vie urbaine, 15 ans de présence et d’expériences dans les villes africaines</w:t>
            </w:r>
            <w:r>
              <w:rPr/>
              <w:t xml:space="preserve">, Les Ateliers internationaux de maîtrise d’œuvre urbaine, pp.P24, 2021, 979-10-93009-14-8</w:t>
            </w:r>
          </w:p>
          <w:p>
            <w:pPr/>
            <w:r>
              <w:rPr/>
              <w:t xml:space="preserve">Chapitre d'ouvrage</w:t>
            </w:r>
          </w:p>
          <w:p>
            <w:pPr/>
            <w:hyperlink r:id="rId39" w:history="1">
              <w:r>
                <w:rPr>
                  <w:color w:val="#410a8c"/>
                  <w:u w:val="single"/>
                </w:rPr>
                <w:t xml:space="preserve">hal-04931671v1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Assainissement public et pratiques populaires à Thiès : un espace urbain dynamique</w:t>
              </w:r>
            </w:hyperlink>
          </w:p>
          <w:p>
            <w:pPr/>
            <w:hyperlink r:id="rId11" w:history="1">
              <w:r>
                <w:rPr>
                  <w:color w:val="#410a8c"/>
                  <w:u w:val="single"/>
                </w:rPr>
                <w:t xml:space="preserve">Babacar Diouf</w:t>
              </w:r>
            </w:hyperlink>
          </w:p>
          <w:p>
            <w:pPr/>
            <w:r>
              <w:rPr/>
              <w:t xml:space="preserve">Sciences de l'Homme et Société. Université Cheikh Anta DIOP de Dakar (Sénégal), 2017. Français. </w:t>
            </w:r>
            <w:hyperlink r:id="rId41" w:history="1">
              <w:r>
                <w:rPr>
                  <w:color w:val="#410a8c"/>
                  <w:u w:val="single"/>
                </w:rPr>
                <w:t xml:space="preserve">⟨NNT : 2017ICME0014⟩</w:t>
              </w:r>
            </w:hyperlink>
          </w:p>
          <w:p>
            <w:pPr/>
            <w:r>
              <w:rPr/>
              <w:t xml:space="preserve">Thèse</w:t>
            </w:r>
          </w:p>
          <w:p>
            <w:pPr/>
            <w:hyperlink r:id="rId40" w:history="1">
              <w:r>
                <w:rPr>
                  <w:color w:val="#410a8c"/>
                  <w:u w:val="single"/>
                </w:rPr>
                <w:t xml:space="preserve">tel-04932539v1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B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A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bacar-diouf" TargetMode="External"/><Relationship Id="rId8" Type="http://schemas.openxmlformats.org/officeDocument/2006/relationships/hyperlink" Target="http://www.researcherid.com/rid/339250" TargetMode="External"/><Relationship Id="rId9" Type="http://schemas.openxmlformats.org/officeDocument/2006/relationships/hyperlink" Target="https://hal.science/hal-05475944v1" TargetMode="External"/><Relationship Id="rId10" Type="http://schemas.openxmlformats.org/officeDocument/2006/relationships/hyperlink" Target="https://hal.science/search/index/?q=*&amp;authFullName_s=Lamine Ousmane CASSE" TargetMode="External"/><Relationship Id="rId11" Type="http://schemas.openxmlformats.org/officeDocument/2006/relationships/hyperlink" Target="https://hal.science/search/index/?q=*&amp;authFullName_s=Babacar Diouf" TargetMode="External"/><Relationship Id="rId12" Type="http://schemas.openxmlformats.org/officeDocument/2006/relationships/hyperlink" Target="https://hal.science/search/index/?q=*&amp;authFullName_s=Awa FALL" TargetMode="External"/><Relationship Id="rId13" Type="http://schemas.openxmlformats.org/officeDocument/2006/relationships/hyperlink" Target="https://hal.science/hal-04934735v1" TargetMode="External"/><Relationship Id="rId14" Type="http://schemas.openxmlformats.org/officeDocument/2006/relationships/hyperlink" Target="https://hal.science/search/index/?q=*&amp;authFullName_s=Ndour Biram" TargetMode="External"/><Relationship Id="rId15" Type="http://schemas.openxmlformats.org/officeDocument/2006/relationships/hyperlink" Target="https://hal.science/search/index/?q=*&amp;authFullName_s=Diallo Ramatoulaye" TargetMode="External"/><Relationship Id="rId16" Type="http://schemas.openxmlformats.org/officeDocument/2006/relationships/hyperlink" Target="https://hal.science/hal-04931666v1" TargetMode="External"/><Relationship Id="rId17" Type="http://schemas.openxmlformats.org/officeDocument/2006/relationships/hyperlink" Target="https://hal.science/search/index/?q=*&amp;authFullName_s=Biram Ndour" TargetMode="External"/><Relationship Id="rId18" Type="http://schemas.openxmlformats.org/officeDocument/2006/relationships/hyperlink" Target="https://hal.science/hal-04932062v1" TargetMode="External"/><Relationship Id="rId19" Type="http://schemas.openxmlformats.org/officeDocument/2006/relationships/hyperlink" Target="https://hal.science/search/index/?q=*&amp;authFullName_s=Mariama Thiandoum" TargetMode="External"/><Relationship Id="rId20" Type="http://schemas.openxmlformats.org/officeDocument/2006/relationships/hyperlink" Target="https://hal.science/hal-04932148v1" TargetMode="External"/><Relationship Id="rId21" Type="http://schemas.openxmlformats.org/officeDocument/2006/relationships/hyperlink" Target="https://hal.science/search/index/?q=*&amp;authFullName_s=Awa Faye Ndiaye" TargetMode="External"/><Relationship Id="rId22" Type="http://schemas.openxmlformats.org/officeDocument/2006/relationships/hyperlink" Target="https://hal.science/search/index/?q=*&amp;authFullName_s=Lamine Ousmane Cass&#233;" TargetMode="External"/><Relationship Id="rId23" Type="http://schemas.openxmlformats.org/officeDocument/2006/relationships/hyperlink" Target="https://hal.science/search/index/?q=*&amp;authFullName_s=Modou NDIAYE" TargetMode="External"/><Relationship Id="rId24" Type="http://schemas.openxmlformats.org/officeDocument/2006/relationships/hyperlink" Target="https://hal.science/hal-04932282v1" TargetMode="External"/><Relationship Id="rId25" Type="http://schemas.openxmlformats.org/officeDocument/2006/relationships/hyperlink" Target="https://hal.science/hal-04932381v1" TargetMode="External"/><Relationship Id="rId26" Type="http://schemas.openxmlformats.org/officeDocument/2006/relationships/hyperlink" Target="https://hal.science/hal-04932441v1" TargetMode="External"/><Relationship Id="rId27" Type="http://schemas.openxmlformats.org/officeDocument/2006/relationships/hyperlink" Target="https://hal.science/hal-04932468v1" TargetMode="External"/><Relationship Id="rId28" Type="http://schemas.openxmlformats.org/officeDocument/2006/relationships/hyperlink" Target="https://hal.science/hal-04931632v1" TargetMode="External"/><Relationship Id="rId29" Type="http://schemas.openxmlformats.org/officeDocument/2006/relationships/hyperlink" Target="https://hal.science/search/index/?q=*&amp;authFullName_s=Ibrahima Mbaye" TargetMode="External"/><Relationship Id="rId30" Type="http://schemas.openxmlformats.org/officeDocument/2006/relationships/hyperlink" Target="https://senegal.harmattan.fr/index.asp" TargetMode="External"/><Relationship Id="rId31" Type="http://schemas.openxmlformats.org/officeDocument/2006/relationships/hyperlink" Target="https://hal.science/hal-04931658v1" TargetMode="External"/><Relationship Id="rId32" Type="http://schemas.openxmlformats.org/officeDocument/2006/relationships/hyperlink" Target="https://hal.science/search/index/?q=*&amp;authFullName_s=Nd&#232;ye Ngom" TargetMode="External"/><Relationship Id="rId33" Type="http://schemas.openxmlformats.org/officeDocument/2006/relationships/hyperlink" Target="https://hal.science/hal-04931664v1" TargetMode="External"/><Relationship Id="rId34" Type="http://schemas.openxmlformats.org/officeDocument/2006/relationships/hyperlink" Target="https://hal.science/search/index/?q=*&amp;authFullName_s=Babacar Faye" TargetMode="External"/><Relationship Id="rId35" Type="http://schemas.openxmlformats.org/officeDocument/2006/relationships/hyperlink" Target="https://hal.science/search/index/?q=*&amp;authFullName_s=Daniel Gomis" TargetMode="External"/><Relationship Id="rId36" Type="http://schemas.openxmlformats.org/officeDocument/2006/relationships/hyperlink" Target="https://hal.science/search/index/?q=*&amp;authFullName_s=Ramatoulaye Diallo" TargetMode="External"/><Relationship Id="rId37" Type="http://schemas.openxmlformats.org/officeDocument/2006/relationships/hyperlink" Target="https://hal.science/search/index/?q=*&amp;authFullName_s=Paul Ndiaye" TargetMode="External"/><Relationship Id="rId38" Type="http://schemas.openxmlformats.org/officeDocument/2006/relationships/hyperlink" Target="https://hal.science/hal-04931669v1" TargetMode="External"/><Relationship Id="rId39" Type="http://schemas.openxmlformats.org/officeDocument/2006/relationships/hyperlink" Target="https://hal.science/hal-04931671v1" TargetMode="External"/><Relationship Id="rId40" Type="http://schemas.openxmlformats.org/officeDocument/2006/relationships/hyperlink" Target="https://hal.science/tel-04932539v1" TargetMode="External"/><Relationship Id="rId41" Type="http://schemas.openxmlformats.org/officeDocument/2006/relationships/hyperlink" Target="https://www.theses.fr/2017ICME0014"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Babacar Diouf</dc:title>
  <dc:description>CV</dc:description>
  <dc:subject/>
  <cp:keywords/>
  <cp:category/>
  <cp:lastModifiedBy/>
  <dcterms:created xsi:type="dcterms:W3CDTF">2026-05-23T06:41:52+02:00</dcterms:created>
  <dcterms:modified xsi:type="dcterms:W3CDTF">2026-05-23T06:41:52+02:00</dcterms:modified>
</cp:coreProperties>
</file>

<file path=docProps/custom.xml><?xml version="1.0" encoding="utf-8"?>
<Properties xmlns="http://schemas.openxmlformats.org/officeDocument/2006/custom-properties" xmlns:vt="http://schemas.openxmlformats.org/officeDocument/2006/docPropsVTypes"/>
</file>