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Habib Badjinri Touré </w:t>
      </w:r>
      <w:r>
        <w:rPr>
          <w:color w:val="641e6e"/>
        </w:rPr>
        <w:t xml:space="preserve">Maître de conférences en droit public, Centre d'études sur la sécurité internationale et les coopérations européennes (CESICE), 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badjinri-habib-toure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0009-0009-7677-2721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266939864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https://scholar.google.fr/citations?user=WG3v-_sAAAAJ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dénonciation de l’accord franco-algérien du 27 décembre 1968 : à quelles conditions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2026, no2, Avril 2026,, pp.465-491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One Health en quête de son identité juridique. Propos conclusifs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2025, One Health en droit international et européen [Dossier], Confluence des droits_La revue [En ligne], 03 | 2025, mis en ligne le 6 mars 2025., URL : https://confluencedesdroits-larevue.com/?p=3870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des États membres des organisations internationales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21, pp.1044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Taïwan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2023, LXIX, pp. 79-104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enfants contre les violences sexuelles en période de conflit armé : entre incertitudes conventionnelles et évolutions jurisprudentielles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2023, Les dettes souveraines, 53, pp.327-361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internationales : fondements, natures et portées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2023, 12 | 2023 (Le retour de la guerre [Dossier]), https://confluencedesdroits-larevue.com/wp-content/uploads/2024/01/Sanctions-internationales_Fondements-natures-et-portees_H.-Toure-12-23.pdf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hal-04652073v1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recours à la force armée : L’effectivité du droit international en cause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conflits, contestations et manipulations. Où va le droit international ?</w:t>
            </w:r>
            <w:r>
              <w:rPr/>
              <w:t xml:space="preserve">, Apr 2026,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hal-05577381v1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des États membres des organisations internationales, Paris, Dalloz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/>
              <w:t xml:space="preserve">, 2024, Nouvelle Bibliothèque de Thèses, 500 p., 9782247231423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face aux problématiques contemporaines du sport, L'Observateur des Nations Unies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/>
              <w:t xml:space="preserve">Aix-en-Provence, PUAM. 52 (2022-1), pp.203,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RESPONSABILITE INTERNATIONALE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droit international. Colloque de Nanterre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pp.105-121, 2025, SFDI, 9782233011015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hal-05615586v1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interne de la dénonciation des actes constitutifs d’organisations internationales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/>
              <w:t xml:space="preserve">Alexis Marie; Baptiste Tranchant. </w:t>
            </w:r>
            <w:r>
              <w:rPr>
                <w:i w:val="1"/>
                <w:iCs w:val="1"/>
              </w:rPr>
              <w:t xml:space="preserve">Droit international et juges internes</w:t>
            </w:r>
            <w:r>
              <w:rPr/>
              <w:t xml:space="preserve">, Éditions Pedone, pp.343-362, 2024, 9782233010704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Constitution, la souveraineté et la participation de la Côte d'Ivoire aux institutions internationales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/>
              <w:t xml:space="preserve">P. Mambo. </w:t>
            </w:r>
            <w:r>
              <w:rPr>
                <w:i w:val="1"/>
                <w:iCs w:val="1"/>
              </w:rPr>
              <w:t xml:space="preserve">Côte d’Ivoire : 60 ans de théorie et de pratique du droit, Actes du colloque international du CED, Abidjan</w:t>
            </w:r>
            <w:r>
              <w:rPr/>
              <w:t xml:space="preserve">, pp.141-147, 2023, Actualités juridiques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The United Kingdom Regarding Eu Bilateral and Multilateral Mixed Agreements After Brexit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Christine Kaddous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/>
              <w:t xml:space="preserve">Nicolas Levrat; Yuliya Kaspiarovich; Christine Kaddous; Ramses A Wessel. </w:t>
            </w:r>
            <w:r>
              <w:rPr>
                <w:i w:val="1"/>
                <w:iCs w:val="1"/>
              </w:rPr>
              <w:t xml:space="preserve">The EU and its Member States’ Joint Participation in International Agreements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Hart Publishing</w:t>
              </w:r>
            </w:hyperlink>
            <w:r>
              <w:rPr/>
              <w:t xml:space="preserve">, pp.271-286, 2022, Modern Studies in European Law, 978-1-50994-587-0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L'assoupLissement de certaines conditions de recevabiLité des recours par Les juridictions de protection des droits de L'Homme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Lorraine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Ferrara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J.-J. PARDINI et G. PAYAN (dir.), La régulation des recours juridictionnels et les exigences du procès équitable, Actes de la XIe Journée d’étude de l’UMR DICE – CNRS 7318 Droit international, comparé et européen, PUAM, pp. 139 – 165</w:t>
            </w:r>
            <w:r>
              <w:rPr/>
              <w:t xml:space="preserve">, 2020, 9782731411706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hal-04655133v1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2025, pourquoi le Sénégal a-t-il perdu son titre de champion d’Afrique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Bienvenu Criss-Dess Dongar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hal-05619169v1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des Etats membres des organisations internationales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Habib Badjinri Touré</w:t>
              </w:r>
            </w:hyperlink>
          </w:p>
          <w:p>
            <w:pPr/>
            <w:r>
              <w:rPr/>
              <w:t xml:space="preserve">Droit. Aix Marseille Université, 2022.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tel-04655208v1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EA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djinri-habib-toure" TargetMode="External"/><Relationship Id="rId9" Type="http://schemas.openxmlformats.org/officeDocument/2006/relationships/hyperlink" Target="https://orcid.org/0009-0009-7677-2721" TargetMode="External"/><Relationship Id="rId10" Type="http://schemas.openxmlformats.org/officeDocument/2006/relationships/hyperlink" Target="https://www.idref.fr/266939864" TargetMode="External"/><Relationship Id="rId11" Type="http://schemas.openxmlformats.org/officeDocument/2006/relationships/hyperlink" Target="https://scholar.google.com/citations?user=https://scholar.google.fr/citations?user=WG3v-_sAAAAJ" TargetMode="External"/><Relationship Id="rId12" Type="http://schemas.openxmlformats.org/officeDocument/2006/relationships/hyperlink" Target="https://hal.science/hal-05619140v1" TargetMode="External"/><Relationship Id="rId13" Type="http://schemas.openxmlformats.org/officeDocument/2006/relationships/hyperlink" Target="https://hal.science/search/index/?q=*&amp;authFullName_s=Habib Badjinri Tour&#233;" TargetMode="External"/><Relationship Id="rId14" Type="http://schemas.openxmlformats.org/officeDocument/2006/relationships/hyperlink" Target="https://hal.science/hal-05321340v1" TargetMode="External"/><Relationship Id="rId15" Type="http://schemas.openxmlformats.org/officeDocument/2006/relationships/hyperlink" Target="https://shs.hal.science/halshs-04878633v1" TargetMode="External"/><Relationship Id="rId16" Type="http://schemas.openxmlformats.org/officeDocument/2006/relationships/hyperlink" Target="https://hal.science/hal-05532894v1" TargetMode="External"/><Relationship Id="rId17" Type="http://schemas.openxmlformats.org/officeDocument/2006/relationships/hyperlink" Target="https://hal.science/hal-04655149v1" TargetMode="External"/><Relationship Id="rId18" Type="http://schemas.openxmlformats.org/officeDocument/2006/relationships/hyperlink" Target="https://hal.science/hal-04652073v1" TargetMode="External"/><Relationship Id="rId19" Type="http://schemas.openxmlformats.org/officeDocument/2006/relationships/hyperlink" Target="https://hal.science/hal-05577381v1" TargetMode="External"/><Relationship Id="rId20" Type="http://schemas.openxmlformats.org/officeDocument/2006/relationships/hyperlink" Target="https://hal.science/hal-04655213v1" TargetMode="External"/><Relationship Id="rId21" Type="http://schemas.openxmlformats.org/officeDocument/2006/relationships/hyperlink" Target="https://hal.science/hal-04655192v1" TargetMode="External"/><Relationship Id="rId22" Type="http://schemas.openxmlformats.org/officeDocument/2006/relationships/hyperlink" Target="https://hal.science/hal-05615586v1" TargetMode="External"/><Relationship Id="rId23" Type="http://schemas.openxmlformats.org/officeDocument/2006/relationships/hyperlink" Target="https://pedone.info/livre/sport-et-droit-international/" TargetMode="External"/><Relationship Id="rId24" Type="http://schemas.openxmlformats.org/officeDocument/2006/relationships/hyperlink" Target="https://hal.science/hal-04655155v1" TargetMode="External"/><Relationship Id="rId25" Type="http://schemas.openxmlformats.org/officeDocument/2006/relationships/hyperlink" Target="https://hal.science/hal-04655178v1" TargetMode="External"/><Relationship Id="rId26" Type="http://schemas.openxmlformats.org/officeDocument/2006/relationships/hyperlink" Target="https://hal.science/hal-04655145v1" TargetMode="External"/><Relationship Id="rId27" Type="http://schemas.openxmlformats.org/officeDocument/2006/relationships/hyperlink" Target="https://hal.science/search/index/?q=*&amp;authFullName_s=Christine Kaddous" TargetMode="External"/><Relationship Id="rId28" Type="http://schemas.openxmlformats.org/officeDocument/2006/relationships/hyperlink" Target="https://www.bloomsbury.com/uk/eu-and-its-member-states-joint-participation-in-international-agreements-9781509945870/" TargetMode="External"/><Relationship Id="rId29" Type="http://schemas.openxmlformats.org/officeDocument/2006/relationships/hyperlink" Target="https://hal.science/hal-04655133v1" TargetMode="External"/><Relationship Id="rId30" Type="http://schemas.openxmlformats.org/officeDocument/2006/relationships/hyperlink" Target="https://hal.science/search/index/?q=*&amp;authFullName_s=Lorraine Dumont" TargetMode="External"/><Relationship Id="rId31" Type="http://schemas.openxmlformats.org/officeDocument/2006/relationships/hyperlink" Target="https://hal.science/search/index/?q=*&amp;authFullName_s=Ga&#235;tan Ferrara" TargetMode="External"/><Relationship Id="rId32" Type="http://schemas.openxmlformats.org/officeDocument/2006/relationships/hyperlink" Target="https://hal.science/hal-05619169v1" TargetMode="External"/><Relationship Id="rId33" Type="http://schemas.openxmlformats.org/officeDocument/2006/relationships/hyperlink" Target="https://hal.science/search/index/?q=*&amp;authFullName_s=Bienvenu Criss-Dess Dongar" TargetMode="External"/><Relationship Id="rId34" Type="http://schemas.openxmlformats.org/officeDocument/2006/relationships/hyperlink" Target="https://hal.science/tel-04655208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Habib Badjinri Touré</dc:title>
  <dc:description>CV</dc:description>
  <dc:subject/>
  <cp:keywords/>
  <cp:category/>
  <cp:lastModifiedBy/>
  <dcterms:created xsi:type="dcterms:W3CDTF">2026-05-21T09:38:15+02:00</dcterms:created>
  <dcterms:modified xsi:type="dcterms:W3CDTF">2026-05-21T09:38:15+02:00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