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Privé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commune du futur comme nouveau support de compromis sociaux : le cas de la silver economy et la bioéconomie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Oget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Privé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de l’Association Française d’Économie Politique : qu’est-ce qu’un système économique et social soutenable ?</w:t>
            </w:r>
            <w:r>
              <w:rPr/>
              <w:t xml:space="preserve">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 of vegetarian identity building among economic 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Privé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Épiphanies végétariennes. Prise de conscience et transition alimentaire.</w:t>
            </w:r>
            <w:r>
              <w:rPr/>
              <w:t xml:space="preserve">, Nov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hal-03030468v1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technologiques de la bioéconomie.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Privé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 4 - Transitions pour le développement des territoires</w:t>
            </w:r>
            <w:r>
              <w:rPr/>
              <w:t xml:space="preserve">, Oct 2020, Angers (colloque fait entièrement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hal-02983432v1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enjeux d'une bioéconomie en transition?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Privé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l’AFEP – Crises et transitions</w:t>
            </w:r>
            <w:r>
              <w:rPr/>
              <w:t xml:space="preserve">, Jul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hal-02020697v1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d’une variété technologique dans une bioéconomie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Privé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forum de l’innovation, Congrès Réseau de Recherche sur l’Innovation</w:t>
            </w:r>
            <w:r>
              <w:rPr/>
              <w:t xml:space="preserve">, Jun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hal-02020599v1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30077v1" TargetMode="External"/><Relationship Id="rId8" Type="http://schemas.openxmlformats.org/officeDocument/2006/relationships/hyperlink" Target="https://hal.science/search/index/?q=*&amp;authFullName_s=Quentin Oget" TargetMode="External"/><Relationship Id="rId9" Type="http://schemas.openxmlformats.org/officeDocument/2006/relationships/hyperlink" Target="https://hal.science/search/index/?q=*&amp;authFullName_s=Baptiste Priv&#233;" TargetMode="External"/><Relationship Id="rId10" Type="http://schemas.openxmlformats.org/officeDocument/2006/relationships/hyperlink" Target="https://hal.science/hal-03030468v1" TargetMode="External"/><Relationship Id="rId11" Type="http://schemas.openxmlformats.org/officeDocument/2006/relationships/hyperlink" Target="https://hal.science/hal-02983432v1" TargetMode="External"/><Relationship Id="rId12" Type="http://schemas.openxmlformats.org/officeDocument/2006/relationships/hyperlink" Target="https://hal.science/search/index/?q=*&amp;authFullName_s=J&#233;r&#233;mie Bastien" TargetMode="External"/><Relationship Id="rId13" Type="http://schemas.openxmlformats.org/officeDocument/2006/relationships/hyperlink" Target="https://univ-reims.hal.science/hal-02020697v1" TargetMode="External"/><Relationship Id="rId14" Type="http://schemas.openxmlformats.org/officeDocument/2006/relationships/hyperlink" Target="https://univ-reims.hal.science/hal-02020599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Privé</dc:title>
  <dc:description>CV</dc:description>
  <dc:subject/>
  <cp:keywords/>
  <cp:category/>
  <cp:lastModifiedBy/>
  <dcterms:created xsi:type="dcterms:W3CDTF">2026-04-29T18:34:40+02:00</dcterms:created>
  <dcterms:modified xsi:type="dcterms:W3CDTF">2026-04-29T18:34:40+02:00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