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Francioni </w:t>
      </w:r>
      <w:r>
        <w:rPr>
          <w:color w:val="641e6e"/>
        </w:rPr>
        <w:t xml:space="preserve">Post-Doc Juan de la Cierva à l'Université de Girona, Institut de Llengua i Literatura Catalanes.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barbara-francioni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0009-0006-6632-1845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 Studies. Literature, Medieval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Camilla Talfani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Cabré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Sadurní Martí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Year's Work in Modern Language Studies</w:t>
            </w:r>
            <w:r>
              <w:rPr/>
              <w:t xml:space="preserve">, 2026, 86 (1), pp.157-178.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⟨10.1163/22224297-08601036⟩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an Occitan sonnet (&amp;lt;i&amp;gt;BdT&amp;lt;/i&amp;gt; 96,7) in troubadour &amp;lt;i&amp;gt;chansonnier f&amp;lt;/i&amp;gt;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2025, 60 (1), pp.43-72.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⟨10.1075/rro.25006.fra⟩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de Cavaillon ~ Guilhem del Bautz &amp;lt;i&amp;gt;Seigneiras e cavals armatz ~ En Gui, a tort mi menassatz&amp;lt;/i&amp;gt; (BdT 192.4 ~ 209.2)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Lecturae tropatorum</w:t>
            </w:r>
            <w:r>
              <w:rPr/>
              <w:t xml:space="preserve">, 2025, 18, pp.102-141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Percorsi lessicali: gli &amp;quot;&amp;lt;i&amp;gt;hapax&amp;lt;/i&amp;gt;&amp;quot; danteschi nella traduzione catalana di Andreu Febrer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 so razo</w:t>
            </w:r>
            <w:r>
              <w:rPr/>
              <w:t xml:space="preserve">, 2024, 23, pp.37-74.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⟨10.33115/udg_bib/msr.v23.23192⟩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e classificazione degli spazi bianchi del Canzoniere Estense (Modena, Biblioteca Universitaria Estense, α.R.4.4)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Lecturae tropatorum</w:t>
            </w:r>
            <w:r>
              <w:rPr/>
              <w:t xml:space="preserve">, 2024, 17, pp.64-91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Blandin de Cornoalha. A Comic Occitan Romance. A New Critical Edition and Translation, edited by Wendy Pfeffer, Translated by Margaret Burrell &amp; Wendy Pfeffer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2024, 78 (1-2), pp.32-34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models for parsing of Old Gascon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GDR LIFT,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sul Quattrocento Meridionale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Valcamonico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Pär Larson</w:t>
              </w:r>
            </w:hyperlink>
          </w:p>
          <w:p>
            <w:pPr/>
            <w:r>
              <w:rPr/>
              <w:t xml:space="preserve">Edizioni dell'Orso, [Supplementi] 9, 184 p., 2025, (Bollettino dell'Opera del Vocabolario italiano), 978-88-3613-596-7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trovatore Blacasset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/>
              <w:t xml:space="preserve">Ledizioni LediPublishing, 19, 286 p., 2024, (Biblioteca di Carte Romanze), 9791256001880.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⟨10.54103/2282-7447/16366⟩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canzone di crociata al crocevia tra &amp;lt;i&amp;gt;oc&amp;lt;/i&amp;gt; e &amp;lt;i&amp;gt;oïl&amp;lt;/i&amp;gt; in due manoscritti confezionati in Italia (&amp;lt;i&amp;gt;Bernart, di moi Fauquet qu’om tient por sage&amp;lt;/i&amp;gt; di Hugues de Berzé)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/>
              <w:t xml:space="preserve">Alice Martignoni; Franco Pierno. </w:t>
            </w:r>
            <w:r>
              <w:rPr>
                <w:i w:val="1"/>
                <w:iCs w:val="1"/>
              </w:rPr>
              <w:t xml:space="preserve">Convergenze plurilingui. Incroci e convivenze linguistiche tra Medioevo e prima età moderna</w:t>
            </w:r>
            <w:r>
              <w:rPr/>
              <w:t xml:space="preserve">, 484, De Gruyter, pp.31-58, 2024, (Beihefte zur Zeitschrift für romanische Philologie), 978-3-11-131804-2.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⟨10.1515/9783111318356-003⟩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linguistici a contatto nel canzoniere Estense : indagini stratigrafiche e filologiche delle componenti occitaniche e oitaniche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/>
              <w:t xml:space="preserve">Linguistics. Université de Lorraine; Università degli studi (Sienne, Italie), 2023. Italian.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2023LORR0109⟩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tel-04314675v1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55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francioni" TargetMode="External"/><Relationship Id="rId8" Type="http://schemas.openxmlformats.org/officeDocument/2006/relationships/hyperlink" Target="https://orcid.org/0009-0006-6632-1845" TargetMode="External"/><Relationship Id="rId9" Type="http://schemas.openxmlformats.org/officeDocument/2006/relationships/hyperlink" Target="https://hal.science/hal-05551286v1" TargetMode="External"/><Relationship Id="rId10" Type="http://schemas.openxmlformats.org/officeDocument/2006/relationships/hyperlink" Target="https://hal.science/search/index/?q=*&amp;authFullName_s=Camilla Talfani" TargetMode="External"/><Relationship Id="rId11" Type="http://schemas.openxmlformats.org/officeDocument/2006/relationships/hyperlink" Target="https://hal.science/search/index/?q=*&amp;authFullName_s=Miriam Cabr&#233;" TargetMode="External"/><Relationship Id="rId12" Type="http://schemas.openxmlformats.org/officeDocument/2006/relationships/hyperlink" Target="https://hal.science/search/index/?q=*&amp;authFullName_s=Sadurn&#237; Mart&#237;" TargetMode="External"/><Relationship Id="rId13" Type="http://schemas.openxmlformats.org/officeDocument/2006/relationships/hyperlink" Target="https://hal.science/search/index/?q=*&amp;authFullName_s=Barbara Francioni" TargetMode="External"/><Relationship Id="rId14" Type="http://schemas.openxmlformats.org/officeDocument/2006/relationships/hyperlink" Target="https://dx.doi.org/10.1163/22224297-08601036" TargetMode="External"/><Relationship Id="rId15" Type="http://schemas.openxmlformats.org/officeDocument/2006/relationships/hyperlink" Target="https://hal.science/hal-05515820v1" TargetMode="External"/><Relationship Id="rId16" Type="http://schemas.openxmlformats.org/officeDocument/2006/relationships/hyperlink" Target="https://dx.doi.org/10.1075/rro.25006.fra" TargetMode="External"/><Relationship Id="rId17" Type="http://schemas.openxmlformats.org/officeDocument/2006/relationships/hyperlink" Target="https://hal.science/hal-05531047v1" TargetMode="External"/><Relationship Id="rId18" Type="http://schemas.openxmlformats.org/officeDocument/2006/relationships/hyperlink" Target="https://hal.science/hal-05515824v1" TargetMode="External"/><Relationship Id="rId19" Type="http://schemas.openxmlformats.org/officeDocument/2006/relationships/hyperlink" Target="https://dx.doi.org/10.33115/udg_bib/msr.v23.23192" TargetMode="External"/><Relationship Id="rId20" Type="http://schemas.openxmlformats.org/officeDocument/2006/relationships/hyperlink" Target="https://hal.science/hal-05515832v1" TargetMode="External"/><Relationship Id="rId21" Type="http://schemas.openxmlformats.org/officeDocument/2006/relationships/hyperlink" Target="https://hal.science/hal-05551146v1" TargetMode="External"/><Relationship Id="rId22" Type="http://schemas.openxmlformats.org/officeDocument/2006/relationships/hyperlink" Target="https://hal.science/hal-05338944v1" TargetMode="External"/><Relationship Id="rId23" Type="http://schemas.openxmlformats.org/officeDocument/2006/relationships/hyperlink" Target="https://hal.science/search/index/?q=*&amp;authFullName_s=Natasha Romanova" TargetMode="External"/><Relationship Id="rId24" Type="http://schemas.openxmlformats.org/officeDocument/2006/relationships/hyperlink" Target="https://hal.science/search/index/?q=*&amp;authFullName_s=Rayan Ziane" TargetMode="External"/><Relationship Id="rId25" Type="http://schemas.openxmlformats.org/officeDocument/2006/relationships/hyperlink" Target="https://hal.science/hal-05515810v1" TargetMode="External"/><Relationship Id="rId26" Type="http://schemas.openxmlformats.org/officeDocument/2006/relationships/hyperlink" Target="https://hal.science/search/index/?q=*&amp;authFullName_s=Francesca Valcamonico" TargetMode="External"/><Relationship Id="rId27" Type="http://schemas.openxmlformats.org/officeDocument/2006/relationships/hyperlink" Target="https://hal.science/search/index/?q=*&amp;authFullName_s=P&#228;r Larson" TargetMode="External"/><Relationship Id="rId28" Type="http://schemas.openxmlformats.org/officeDocument/2006/relationships/hyperlink" Target="https://hal.science/hal-05515816v1" TargetMode="External"/><Relationship Id="rId29" Type="http://schemas.openxmlformats.org/officeDocument/2006/relationships/hyperlink" Target="https://dx.doi.org/10.54103/2282-7447/16366" TargetMode="External"/><Relationship Id="rId30" Type="http://schemas.openxmlformats.org/officeDocument/2006/relationships/hyperlink" Target="https://hal.science/hal-05515837v1" TargetMode="External"/><Relationship Id="rId31" Type="http://schemas.openxmlformats.org/officeDocument/2006/relationships/hyperlink" Target="https://dx.doi.org/10.1515/9783111318356-003" TargetMode="External"/><Relationship Id="rId32" Type="http://schemas.openxmlformats.org/officeDocument/2006/relationships/hyperlink" Target="https://theses.hal.science/tel-04314675v1" TargetMode="External"/><Relationship Id="rId33" Type="http://schemas.openxmlformats.org/officeDocument/2006/relationships/hyperlink" Target="https://www.theses.fr/2023LORR010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Francioni</dc:title>
  <dc:description>CV</dc:description>
  <dc:subject/>
  <cp:keywords/>
  <cp:category/>
  <cp:lastModifiedBy/>
  <dcterms:created xsi:type="dcterms:W3CDTF">2026-05-25T01:04:06+02:00</dcterms:created>
  <dcterms:modified xsi:type="dcterms:W3CDTF">2026-05-25T01:04:06+02:00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