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Bassam Jabaian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w:t>
      </w:r>
    </w:p>
    <w:p>
      <w:pPr/>
      <w:r>
        <w:rPr/>
        <w:t xml:space="preserve">Laboratoire Informatique d'Avignon</w:t>
      </w:r>
    </w:p>
    <w:p>
      <w:pPr/>
      <w:r>
        <w:rPr/>
        <w:t xml:space="preserve">Centre d'Enseignement et de Recherche en Informatique</w:t>
      </w:r>
    </w:p>
    <w:p>
      <w:pPr/>
      <w:r>
        <w:rPr/>
        <w:t xml:space="preserve">UFR-ip STS - Avignon Université</w:t>
      </w:r>
    </w:p>
    <w:p>
      <w:pPr/>
      <w:r>
        <w:rPr/>
        <w:t xml:space="preserve">Je suis maître de conférences en informatique à Avignon Université. Mon poste est rattaché au CERI (Centre d’Enseignement et de Recherche en Informatique), une structure de l’UFR science, technologie et santé d’Avignon université qui regroupe le département de formation en informatique et le Laboratoire Informatique d’Avignon (LIA). C’est donc au CERI-LIA que j’exerce mes activités d’enseignement et de recherche.</w:t>
      </w:r>
    </w:p>
    <w:p>
      <w:pPr/>
      <w:r>
        <w:rPr>
          <w:b w:val="1"/>
          <w:bCs w:val="1"/>
        </w:rPr>
        <w:t xml:space="preserve">Thèmes de recherche</w:t>
      </w:r>
    </w:p>
    <w:p>
      <w:pPr/>
      <w:r>
        <w:rPr/>
        <w:t xml:space="preserve">Traitement automatique de la parole, Dialogue homme-machine, Compréhension de la parole, Génération de la parole, Traduction automatique, Etiquetage sémantique</w:t>
      </w:r>
    </w:p>
    <w:p>
      <w:pPr/>
      <w:r>
        <w:rPr>
          <w:b w:val="1"/>
          <w:bCs w:val="1"/>
        </w:rPr>
        <w:t xml:space="preserve">Mandats et responsabilités</w:t>
      </w:r>
    </w:p>
    <w:p>
      <w:pPr>
        <w:numPr>
          <w:ilvl w:val="0"/>
          <w:numId w:val="1"/>
        </w:numPr>
      </w:pPr>
      <w:r>
        <w:rPr/>
        <w:t xml:space="preserve">2019/... Directeur du Centre d’Enseignement et de Recherche en Informatique</w:t>
      </w:r>
    </w:p>
    <w:p>
      <w:pPr>
        <w:numPr>
          <w:ilvl w:val="0"/>
          <w:numId w:val="1"/>
        </w:numPr>
      </w:pPr>
      <w:r>
        <w:rPr/>
        <w:t xml:space="preserve">2019/... Membre élu de la Commission de la Formation et de la Vie Universitaire du Conseil académique d'Avignon Université</w:t>
      </w:r>
    </w:p>
    <w:p>
      <w:pPr>
        <w:numPr>
          <w:ilvl w:val="0"/>
          <w:numId w:val="1"/>
        </w:numPr>
      </w:pPr>
      <w:r>
        <w:rPr/>
        <w:t xml:space="preserve">2018/... Membre élu au Conseil Scientique du Laboratoire Informatique d’Avignon (LIA)</w:t>
      </w:r>
    </w:p>
    <w:p>
      <w:pPr>
        <w:numPr>
          <w:ilvl w:val="0"/>
          <w:numId w:val="1"/>
        </w:numPr>
      </w:pPr>
      <w:r>
        <w:rPr/>
        <w:t xml:space="preserve">2016/2020 Responsable du Master Informatique du Centre d’Enseignement et de Recherche en Informatique</w:t>
      </w:r>
    </w:p>
    <w:p>
      <w:pPr>
        <w:numPr>
          <w:ilvl w:val="0"/>
          <w:numId w:val="1"/>
        </w:numPr>
      </w:pPr>
      <w:r>
        <w:rPr/>
        <w:t xml:space="preserve">2016/2018 Responsable scientiques de 3 collaborations de recherche industrielle (SNCF, Orange Labs Research et Blue Frog Robotics)</w:t>
      </w:r>
    </w:p>
    <w:p>
      <w:pPr>
        <w:numPr>
          <w:ilvl w:val="0"/>
          <w:numId w:val="1"/>
        </w:numPr>
      </w:pPr>
      <w:r>
        <w:rPr/>
        <w:t xml:space="preserve">2015/... Membre élu du Conseil d’Administration de l’Association Francophone de la Communication Parlée (AFCP)</w:t>
      </w:r>
    </w:p>
    <w:p>
      <w:pPr/>
      <w:r>
        <w:rPr>
          <w:b w:val="1"/>
          <w:bCs w:val="1"/>
        </w:rPr>
        <w:t xml:space="preserve">Participation à des projets de recherche</w:t>
      </w:r>
    </w:p>
    <w:p>
      <w:pPr>
        <w:numPr>
          <w:ilvl w:val="0"/>
          <w:numId w:val="2"/>
        </w:numPr>
      </w:pPr>
      <w:r>
        <w:rPr/>
        <w:t xml:space="preserve">2021/2025 Projet européen SELMA. Partenaires le LIA (France), DEUTSCHE WELLE (Allemagne), Latvijas Universitates (Lativia) et Priberam Informatica (Portugal).</w:t>
      </w:r>
    </w:p>
    <w:p>
      <w:pPr>
        <w:numPr>
          <w:ilvl w:val="0"/>
          <w:numId w:val="2"/>
        </w:numPr>
      </w:pPr>
      <w:r>
        <w:rPr/>
        <w:t xml:space="preserve">2020/2024 Projet ANR MudialBot. Partenaires LIA (Avignon) le LABHC (Saint-Etienne), l’INRIA (Grenoble), le LLL (Lusage Living lab) et ERM (Partenaire industriel).</w:t>
      </w:r>
    </w:p>
    <w:p>
      <w:pPr>
        <w:numPr>
          <w:ilvl w:val="0"/>
          <w:numId w:val="2"/>
        </w:numPr>
      </w:pPr>
      <w:r>
        <w:rPr/>
        <w:t xml:space="preserve">2019/2022 Projet ANR RoboVox. Partenaires : LIA (Avignon), Inria (Nancy), A.I.MERGENCE (Paris)</w:t>
      </w:r>
    </w:p>
    <w:p>
      <w:pPr>
        <w:numPr>
          <w:ilvl w:val="0"/>
          <w:numId w:val="2"/>
        </w:numPr>
      </w:pPr>
      <w:r>
        <w:rPr/>
        <w:t xml:space="preserve">2012-2016 Projet ANR MaRDi - Dialogue Homme-Robot. Partenaires : SUPELEC (Metz), ACAPELA (Labège), LIA (Avignon), LAAS (Toulouse)</w:t>
      </w:r>
    </w:p>
    <w:p>
      <w:pPr>
        <w:numPr>
          <w:ilvl w:val="0"/>
          <w:numId w:val="2"/>
        </w:numPr>
      </w:pPr>
      <w:r>
        <w:rPr/>
        <w:t xml:space="preserve">2009-2013 Projet ANR PortMedia - Portabilité des systèmes de compréhension de la parole. Partenaires : LIA (Avignon), ELDA (Paris), LIG (Grenoble), LIUM (Le Mans), LORIA (Nancy)</w:t>
      </w:r>
    </w:p>
    <w:p>
      <w:pPr/>
      <w:r>
        <w:rPr>
          <w:b w:val="1"/>
          <w:bCs w:val="1"/>
        </w:rPr>
        <w:t xml:space="preserve">Encadrement doctoral et jury de thèse</w:t>
      </w:r>
    </w:p>
    <w:p>
      <w:pPr>
        <w:numPr>
          <w:ilvl w:val="0"/>
          <w:numId w:val="3"/>
        </w:numPr>
      </w:pPr>
      <w:r>
        <w:rPr/>
        <w:t xml:space="preserve">2021/... Co-encadrement de la thèse de Ahmed Ndouop Njifenjou (sous la direction de Fabrice Lefèvre)</w:t>
      </w:r>
    </w:p>
    <w:p>
      <w:pPr>
        <w:numPr>
          <w:ilvl w:val="0"/>
          <w:numId w:val="3"/>
        </w:numPr>
      </w:pPr>
      <w:r>
        <w:rPr/>
        <w:t xml:space="preserve">2021/... Co-encadrement de la thèse de Gaëlle Laperrière (sous la direction de Yannick Estève)</w:t>
      </w:r>
    </w:p>
    <w:p>
      <w:pPr>
        <w:numPr>
          <w:ilvl w:val="0"/>
          <w:numId w:val="3"/>
        </w:numPr>
      </w:pPr>
      <w:r>
        <w:rPr/>
        <w:t xml:space="preserve">2020/... Co-encadrement de la thèse de Timothée Dhaussy (sous la direction de Fabrice Lefèvre)</w:t>
      </w:r>
    </w:p>
    <w:p>
      <w:pPr>
        <w:numPr>
          <w:ilvl w:val="0"/>
          <w:numId w:val="3"/>
        </w:numPr>
      </w:pPr>
      <w:r>
        <w:rPr/>
        <w:t xml:space="preserve">2019 Examinateur dans le jury de thèse de Edwin Simonet (LIUM, Le Mans)</w:t>
      </w:r>
    </w:p>
    <w:p>
      <w:pPr>
        <w:numPr>
          <w:ilvl w:val="0"/>
          <w:numId w:val="3"/>
        </w:numPr>
      </w:pPr>
      <w:r>
        <w:rPr/>
        <w:t xml:space="preserve">2016/2020 Co-encadrement de la thèse de Matthieu Riou (sous la direction de Fabrice Lefèvre, co-encadrement Stéphane Huet et Thierry Chaminade)</w:t>
      </w:r>
    </w:p>
    <w:p>
      <w:pPr>
        <w:numPr>
          <w:ilvl w:val="0"/>
          <w:numId w:val="3"/>
        </w:numPr>
      </w:pPr>
      <w:r>
        <w:rPr/>
        <w:t xml:space="preserve">2016 Examinateur dans le jury de thèse d’Hatim Khouzaimi (Orange garden, Châtillon)</w:t>
      </w:r>
    </w:p>
    <w:p>
      <w:pPr>
        <w:numPr>
          <w:ilvl w:val="0"/>
          <w:numId w:val="3"/>
        </w:numPr>
      </w:pPr>
      <w:r>
        <w:rPr/>
        <w:t xml:space="preserve">2013/2015 Co-encadrement de la thèse de Emmanuel Ferreria (sous la direction de Fabrice Lefèvre)</w:t>
      </w:r>
    </w:p>
    <w:p>
      <w:pPr>
        <w:numPr>
          <w:ilvl w:val="0"/>
          <w:numId w:val="3"/>
        </w:numPr>
      </w:pPr>
      <w:r>
        <w:rPr/>
        <w:t xml:space="preserve">2012/2016 Co-encadrement de la thèse de Elena Manishina (sous la direction de Fabrice Lefèvre)</w:t>
      </w:r>
    </w:p>
    <w:p>
      <w:pPr/>
      <w:r>
        <w:rPr>
          <w:b w:val="1"/>
          <w:bCs w:val="1"/>
        </w:rPr>
        <w:t xml:space="preserve">Relecture et comités scientifiques</w:t>
      </w:r>
    </w:p>
    <w:p>
      <w:pPr>
        <w:numPr>
          <w:ilvl w:val="0"/>
          <w:numId w:val="4"/>
        </w:numPr>
      </w:pPr>
      <w:r>
        <w:rPr/>
        <w:t xml:space="preserve">Membre du comité scientifique des conférences JEP’14, JEP’16, JEP’18, JEP'20 et JEP'22</w:t>
      </w:r>
    </w:p>
    <w:p>
      <w:pPr>
        <w:numPr>
          <w:ilvl w:val="0"/>
          <w:numId w:val="4"/>
        </w:numPr>
      </w:pPr>
      <w:r>
        <w:rPr/>
        <w:t xml:space="preserve">Memebre du comité de programme de la journée « Traitement Automatique des Langues et I.A. ». 2018</w:t>
      </w:r>
    </w:p>
    <w:p>
      <w:pPr>
        <w:numPr>
          <w:ilvl w:val="0"/>
          <w:numId w:val="4"/>
        </w:numPr>
      </w:pPr>
      <w:r>
        <w:rPr/>
        <w:t xml:space="preserve">Relecteur pour la revue Journal of Artificial Intelligence Research (JAIR), la conférence ISCA Interspeech, la conférence IEEE ICASSP et les journées d’études sur la parole.</w:t>
      </w:r>
    </w:p>
    <w:p>
      <w:pPr/>
      <w:r>
        <w:rPr>
          <w:b w:val="1"/>
          <w:bCs w:val="1"/>
        </w:rPr>
        <w:t xml:space="preserve">Expériences professionnelles et formations</w:t>
      </w:r>
    </w:p>
    <w:p>
      <w:pPr>
        <w:numPr>
          <w:ilvl w:val="0"/>
          <w:numId w:val="5"/>
        </w:numPr>
      </w:pPr>
      <w:r>
        <w:rPr/>
        <w:t xml:space="preserve">2013/... Maître de conférences à Avignon Université</w:t>
      </w:r>
    </w:p>
    <w:p>
      <w:pPr>
        <w:numPr>
          <w:ilvl w:val="0"/>
          <w:numId w:val="5"/>
        </w:numPr>
      </w:pPr>
      <w:r>
        <w:rPr/>
        <w:t xml:space="preserve">2012/2013 ATER à Avignon Université</w:t>
      </w:r>
    </w:p>
    <w:p>
      <w:pPr>
        <w:numPr>
          <w:ilvl w:val="0"/>
          <w:numId w:val="5"/>
        </w:numPr>
      </w:pPr>
      <w:r>
        <w:rPr/>
        <w:t xml:space="preserve">2009/2012 Doctorant en informatique à Avignon Université : Travaux de recherche réalisés entre le Laboratoire Informatique de Grenoble (18 mois) et le Laboratoire Informatique d’Avignon (18 mois)</w:t>
      </w:r>
    </w:p>
    <w:p>
      <w:pPr>
        <w:numPr>
          <w:ilvl w:val="0"/>
          <w:numId w:val="5"/>
        </w:numPr>
      </w:pPr>
      <w:r>
        <w:rPr/>
        <w:t xml:space="preserve">2018/2009 Master en Ingénierie de Communication Personne-Système (ICPS), Université Pierre Mendès France, Grenoble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Reinforcement adaptation of an attention-based neural natural language generator for spoken dialogue systems</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Dialogue &amp; Discourse</w:t>
            </w:r>
            <w:r>
              <w:rPr/>
              <w:t xml:space="preserve">, 2019, 10, pp.1-19. </w:t>
            </w:r>
            <w:hyperlink r:id="rId12" w:history="1">
              <w:r>
                <w:rPr>
                  <w:color w:val="#410a8c"/>
                  <w:u w:val="single"/>
                </w:rPr>
                <w:t xml:space="preserve">⟨10.5087/dad.2019.101⟩</w:t>
              </w:r>
            </w:hyperlink>
          </w:p>
          <w:p>
            <w:pPr/>
            <w:r>
              <w:rPr/>
              <w:t xml:space="preserve">Article dans une revue</w:t>
            </w:r>
          </w:p>
          <w:p>
            <w:pPr/>
            <w:hyperlink r:id="rId7" w:history="1">
              <w:r>
                <w:rPr>
                  <w:color w:val="#410a8c"/>
                  <w:u w:val="single"/>
                </w:rPr>
                <w:t xml:space="preserve">hal-02022678v1</w:t>
              </w:r>
            </w:hyperlink>
          </w:p>
        </w:tc>
      </w:tr>
      <w:tr>
        <w:trPr/>
        <w:tc>
          <w:tcPr>
            <w:noWrap/>
          </w:tcPr>
          <w:p>
            <w:pPr>
              <w:spacing w:after="200"/>
            </w:pPr>
            <w:hyperlink r:id="rId13"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Computer Speech and Language</w:t>
            </w:r>
            <w:r>
              <w:rPr/>
              <w:t xml:space="preserve">, 2014, </w:t>
            </w:r>
            <w:hyperlink r:id="rId15" w:history="1">
              <w:r>
                <w:rPr>
                  <w:color w:val="#410a8c"/>
                  <w:u w:val="single"/>
                </w:rPr>
                <w:t xml:space="preserve">⟨10.1016/j.csl.2014.06.003⟩</w:t>
              </w:r>
            </w:hyperlink>
          </w:p>
          <w:p>
            <w:pPr/>
            <w:r>
              <w:rPr/>
              <w:t xml:space="preserve">Article dans une revue</w:t>
            </w:r>
          </w:p>
          <w:p>
            <w:pPr/>
            <w:hyperlink r:id="rId16" w:history="1">
              <w:r>
                <w:rPr>
                  <w:color w:val="#410a8c"/>
                  <w:u w:val="single"/>
                </w:rPr>
                <w:t xml:space="preserve">istex</w:t>
              </w:r>
            </w:hyperlink>
          </w:p>
          <w:p>
            <w:pPr/>
            <w:hyperlink r:id="rId13" w:history="1">
              <w:r>
                <w:rPr>
                  <w:color w:val="#410a8c"/>
                  <w:u w:val="single"/>
                </w:rPr>
                <w:t xml:space="preserve">hal-01011896v1</w:t>
              </w:r>
            </w:hyperlink>
          </w:p>
        </w:tc>
      </w:tr>
      <w:tr>
        <w:trPr/>
        <w:tc>
          <w:tcPr>
            <w:noWrap/>
          </w:tcPr>
          <w:p>
            <w:pPr>
              <w:spacing w:after="200"/>
            </w:pPr>
            <w:hyperlink r:id="rId17" w:history="1">
              <w:r>
                <w:rPr>
                  <w:color w:val="1e198e"/>
                  <w:b w:val="1"/>
                  <w:bCs w:val="1"/>
                  <w:u w:val="single"/>
                </w:rPr>
                <w:t xml:space="preserve">Comparison and Combination of Lightly Supervised Approaches for Language Portability of a Spoken Language Understanding System</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17" w:history="1">
              <w:r>
                <w:rPr>
                  <w:color w:val="#410a8c"/>
                  <w:u w:val="single"/>
                </w:rPr>
                <w:t xml:space="preserve">hal-00953651v1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Open-Source Large Language Models as Multilingual Crowdworkers: Synthesizing Open-Domain Dialogues in Several Languages With No Examples in Targets and No Machine Translation</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The 26th Annual Meeting of the Special Interest Group on Discourse and Dialogue</w:t>
            </w:r>
            <w:r>
              <w:rPr/>
              <w:t xml:space="preserve">, Aug 2025, Avignon, France. pp.697-749</w:t>
            </w:r>
          </w:p>
          <w:p>
            <w:pPr/>
            <w:r>
              <w:rPr/>
              <w:t xml:space="preserve">Communication dans un congrès</w:t>
            </w:r>
          </w:p>
          <w:p>
            <w:pPr/>
            <w:hyperlink r:id="rId18" w:history="1">
              <w:r>
                <w:rPr>
                  <w:color w:val="#410a8c"/>
                  <w:u w:val="single"/>
                </w:rPr>
                <w:t xml:space="preserve">hal-05450721v1</w:t>
              </w:r>
            </w:hyperlink>
          </w:p>
        </w:tc>
      </w:tr>
      <w:tr>
        <w:trPr/>
        <w:tc>
          <w:tcPr>
            <w:noWrap/>
          </w:tcPr>
          <w:p>
            <w:pPr>
              <w:spacing w:after="200"/>
            </w:pPr>
            <w:hyperlink r:id="rId21" w:history="1">
              <w:r>
                <w:rPr>
                  <w:color w:val="1e198e"/>
                  <w:b w:val="1"/>
                  <w:bCs w:val="1"/>
                  <w:u w:val="single"/>
                </w:rPr>
                <w:t xml:space="preserve">FlowAct: A Proactive Multimodal Human-Robot Interaction System with Continuous Flow of Perception and Modular Action Sub-Systems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14th International Conference on Pattern Recognition Applications and Methods</w:t>
            </w:r>
            <w:r>
              <w:rPr/>
              <w:t xml:space="preserve">, Feb 2025, Porto, Portugal. pp.771 - 779, </w:t>
            </w:r>
            <w:hyperlink r:id="rId23" w:history="1">
              <w:r>
                <w:rPr>
                  <w:color w:val="#410a8c"/>
                  <w:u w:val="single"/>
                </w:rPr>
                <w:t xml:space="preserve">⟨10.5220/0013265700003905⟩</w:t>
              </w:r>
            </w:hyperlink>
          </w:p>
          <w:p>
            <w:pPr/>
            <w:r>
              <w:rPr/>
              <w:t xml:space="preserve">Communication dans un congrès</w:t>
            </w:r>
          </w:p>
          <w:p>
            <w:pPr/>
            <w:hyperlink r:id="rId21" w:history="1">
              <w:r>
                <w:rPr>
                  <w:color w:val="#410a8c"/>
                  <w:u w:val="single"/>
                </w:rPr>
                <w:t xml:space="preserve">hal-05444837v1</w:t>
              </w:r>
            </w:hyperlink>
          </w:p>
        </w:tc>
      </w:tr>
      <w:tr>
        <w:trPr/>
        <w:tc>
          <w:tcPr>
            <w:noWrap/>
          </w:tcPr>
          <w:p>
            <w:pPr>
              <w:spacing w:after="200"/>
            </w:pPr>
            <w:hyperlink r:id="rId24" w:history="1">
              <w:r>
                <w:rPr>
                  <w:color w:val="1e198e"/>
                  <w:b w:val="1"/>
                  <w:bCs w:val="1"/>
                  <w:u w:val="single"/>
                </w:rPr>
                <w:t xml:space="preserve">FlowAct : Un système d’interaction homme-robot multimodal pro-actif avec un flux continu de perception et des sous-systèmes d’action modulaires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WACAI 2024 - Workshop sur les “Affects, Compagnons Artificiels et Interactions”</w:t>
            </w:r>
            <w:r>
              <w:rPr/>
              <w:t xml:space="preserve">, Jun 2024, Bordeaux, France</w:t>
            </w:r>
          </w:p>
          <w:p>
            <w:pPr/>
            <w:r>
              <w:rPr/>
              <w:t xml:space="preserve">Communication dans un congrès</w:t>
            </w:r>
          </w:p>
          <w:p>
            <w:pPr/>
            <w:hyperlink r:id="rId24" w:history="1">
              <w:r>
                <w:rPr>
                  <w:color w:val="#410a8c"/>
                  <w:u w:val="single"/>
                </w:rPr>
                <w:t xml:space="preserve">hal-04909813v1</w:t>
              </w:r>
            </w:hyperlink>
          </w:p>
        </w:tc>
      </w:tr>
      <w:tr>
        <w:trPr/>
        <w:tc>
          <w:tcPr>
            <w:noWrap/>
          </w:tcPr>
          <w:p>
            <w:pPr>
              <w:spacing w:after="200"/>
            </w:pPr>
            <w:hyperlink r:id="rId25" w:history="1">
              <w:r>
                <w:rPr>
                  <w:color w:val="1e198e"/>
                  <w:b w:val="1"/>
                  <w:bCs w:val="1"/>
                  <w:u w:val="single"/>
                </w:rPr>
                <w:t xml:space="preserve">Interaction acceptance modelling and estimation for a proactive engagement in the context of human-robot interactions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IEEE/CVF International Conference on Computer Vision (ICCV) Workshops</w:t>
            </w:r>
            <w:r>
              <w:rPr/>
              <w:t xml:space="preserve">, IEEE, Oct 2023, Paris, France</w:t>
            </w:r>
          </w:p>
          <w:p>
            <w:pPr/>
            <w:r>
              <w:rPr/>
              <w:t xml:space="preserve">Communication dans un congrès</w:t>
            </w:r>
          </w:p>
          <w:p>
            <w:pPr/>
            <w:hyperlink r:id="rId25" w:history="1">
              <w:r>
                <w:rPr>
                  <w:color w:val="#410a8c"/>
                  <w:u w:val="single"/>
                </w:rPr>
                <w:t xml:space="preserve">hal-05444823v1</w:t>
              </w:r>
            </w:hyperlink>
          </w:p>
        </w:tc>
      </w:tr>
      <w:tr>
        <w:trPr/>
        <w:tc>
          <w:tcPr>
            <w:noWrap/>
          </w:tcPr>
          <w:p>
            <w:pPr>
              <w:spacing w:after="200"/>
            </w:pPr>
            <w:hyperlink r:id="rId26" w:history="1">
              <w:r>
                <w:rPr>
                  <w:color w:val="1e198e"/>
                  <w:b w:val="1"/>
                  <w:bCs w:val="1"/>
                  <w:u w:val="single"/>
                </w:rPr>
                <w:t xml:space="preserve">Language Portability Strategies for Open-domain Dialogue with Pre-trained Language Models from High to Low Resource Languages</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The 13th International Workshop on Spoken Dialogue Systems Technology (IWSDS '23)</w:t>
            </w:r>
            <w:r>
              <w:rPr/>
              <w:t xml:space="preserve">, Feb 2023, Los Angeles, United States</w:t>
            </w:r>
          </w:p>
          <w:p>
            <w:pPr/>
            <w:r>
              <w:rPr/>
              <w:t xml:space="preserve">Communication dans un congrès</w:t>
            </w:r>
          </w:p>
          <w:p>
            <w:pPr/>
            <w:hyperlink r:id="rId26" w:history="1">
              <w:r>
                <w:rPr>
                  <w:color w:val="#410a8c"/>
                  <w:u w:val="single"/>
                </w:rPr>
                <w:t xml:space="preserve">hal-04631021v1</w:t>
              </w:r>
            </w:hyperlink>
          </w:p>
        </w:tc>
      </w:tr>
      <w:tr>
        <w:trPr/>
        <w:tc>
          <w:tcPr>
            <w:noWrap/>
          </w:tcPr>
          <w:p>
            <w:pPr>
              <w:spacing w:after="200"/>
            </w:pPr>
            <w:hyperlink r:id="rId27" w:history="1">
              <w:r>
                <w:rPr>
                  <w:color w:val="1e198e"/>
                  <w:b w:val="1"/>
                  <w:bCs w:val="1"/>
                  <w:u w:val="single"/>
                </w:rPr>
                <w:t xml:space="preserve">muDialBot, vers l'interaction humain-robot multimodale pro-active</w:t>
              </w:r>
            </w:hyperlink>
          </w:p>
          <w:p>
            <w:pPr/>
            <w:hyperlink r:id="rId11" w:history="1">
              <w:r>
                <w:rPr>
                  <w:color w:val="#410a8c"/>
                  <w:u w:val="single"/>
                </w:rPr>
                <w:t xml:space="preserve">Fabrice Lefèvre</w:t>
              </w:r>
            </w:hyperlink>
            <w:r>
              <w:rPr/>
              <w:t xml:space="preserve">,</w:t>
            </w: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pp.26-29</w:t>
            </w:r>
          </w:p>
          <w:p>
            <w:pPr/>
            <w:r>
              <w:rPr/>
              <w:t xml:space="preserve">Communication dans un congrès</w:t>
            </w:r>
          </w:p>
          <w:p>
            <w:pPr/>
            <w:hyperlink r:id="rId27" w:history="1">
              <w:r>
                <w:rPr>
                  <w:color w:val="#410a8c"/>
                  <w:u w:val="single"/>
                </w:rPr>
                <w:t xml:space="preserve">hal-04208590v1</w:t>
              </w:r>
            </w:hyperlink>
          </w:p>
        </w:tc>
      </w:tr>
      <w:tr>
        <w:trPr/>
        <w:tc>
          <w:tcPr>
            <w:noWrap/>
          </w:tcPr>
          <w:p>
            <w:pPr>
              <w:spacing w:after="200"/>
            </w:pPr>
            <w:hyperlink r:id="rId28" w:history="1">
              <w:r>
                <w:rPr>
                  <w:color w:val="1e198e"/>
                  <w:b w:val="1"/>
                  <w:bCs w:val="1"/>
                  <w:u w:val="single"/>
                </w:rPr>
                <w:t xml:space="preserve">Portabilité linguistique des modèles de langage pré-appris appliqués à la tâche de dialogue humain-machine en français</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pp.148-158</w:t>
            </w:r>
          </w:p>
          <w:p>
            <w:pPr/>
            <w:r>
              <w:rPr/>
              <w:t xml:space="preserve">Communication dans un congrès</w:t>
            </w:r>
          </w:p>
          <w:p>
            <w:pPr/>
            <w:hyperlink r:id="rId28" w:history="1">
              <w:r>
                <w:rPr>
                  <w:color w:val="#410a8c"/>
                  <w:u w:val="single"/>
                </w:rPr>
                <w:t xml:space="preserve">hal-04130234v1</w:t>
              </w:r>
            </w:hyperlink>
          </w:p>
        </w:tc>
      </w:tr>
      <w:tr>
        <w:trPr/>
        <w:tc>
          <w:tcPr>
            <w:noWrap/>
          </w:tcPr>
          <w:p>
            <w:pPr>
              <w:spacing w:after="200"/>
            </w:pPr>
            <w:hyperlink r:id="rId29" w:history="1">
              <w:r>
                <w:rPr>
                  <w:color w:val="1e198e"/>
                  <w:b w:val="1"/>
                  <w:bCs w:val="1"/>
                  <w:u w:val="single"/>
                </w:rPr>
                <w:t xml:space="preserve">Impact Analysis of the Use of Speech and Language Models Pretrained by Self-Supersivion for Spoken Language Understanding</w:t>
              </w:r>
            </w:hyperlink>
          </w:p>
          <w:p>
            <w:pPr/>
            <w:hyperlink r:id="rId30" w:history="1">
              <w:r>
                <w:rPr>
                  <w:color w:val="#410a8c"/>
                  <w:u w:val="single"/>
                </w:rPr>
                <w:t xml:space="preserve">Salima Mdhaffar</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3" w:history="1">
              <w:r>
                <w:rPr>
                  <w:color w:val="#410a8c"/>
                  <w:u w:val="single"/>
                </w:rPr>
                <w:t xml:space="preserve">Gaëlle Laperrière</w:t>
              </w:r>
            </w:hyperlink>
            <w:r>
              <w:rPr/>
              <w:t xml:space="preserve">,</w:t>
            </w:r>
            <w:hyperlink r:id="rId34"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29" w:history="1">
              <w:r>
                <w:rPr>
                  <w:color w:val="#410a8c"/>
                  <w:u w:val="single"/>
                </w:rPr>
                <w:t xml:space="preserve">hal-03706925v1</w:t>
              </w:r>
            </w:hyperlink>
          </w:p>
        </w:tc>
      </w:tr>
      <w:tr>
        <w:trPr/>
        <w:tc>
          <w:tcPr>
            <w:noWrap/>
          </w:tcPr>
          <w:p>
            <w:pPr>
              <w:spacing w:after="200"/>
            </w:pPr>
            <w:hyperlink r:id="rId35" w:history="1">
              <w:r>
                <w:rPr>
                  <w:color w:val="1e198e"/>
                  <w:b w:val="1"/>
                  <w:bCs w:val="1"/>
                  <w:u w:val="single"/>
                </w:rPr>
                <w:t xml:space="preserve">The Spoken Language Understanding MEDIA Benchmark Dataset in the Era of Deep Learning: data updates, training and evaluation tools</w:t>
              </w:r>
            </w:hyperlink>
          </w:p>
          <w:p>
            <w:pPr/>
            <w:hyperlink r:id="rId33" w:history="1">
              <w:r>
                <w:rPr>
                  <w:color w:val="#410a8c"/>
                  <w:u w:val="single"/>
                </w:rPr>
                <w:t xml:space="preserve">Gaëlle Laperrière</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0" w:history="1">
              <w:r>
                <w:rPr>
                  <w:color w:val="#410a8c"/>
                  <w:u w:val="single"/>
                </w:rPr>
                <w:t xml:space="preserve">Salima Mdhaffar</w:t>
              </w:r>
            </w:hyperlink>
            <w:r>
              <w:rPr/>
              <w:t xml:space="preserve">,</w:t>
            </w:r>
            <w:hyperlink r:id="rId36"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35" w:history="1">
              <w:r>
                <w:rPr>
                  <w:color w:val="#410a8c"/>
                  <w:u w:val="single"/>
                </w:rPr>
                <w:t xml:space="preserve">hal-03706938v1</w:t>
              </w:r>
            </w:hyperlink>
          </w:p>
        </w:tc>
      </w:tr>
      <w:tr>
        <w:trPr/>
        <w:tc>
          <w:tcPr>
            <w:noWrap/>
          </w:tcPr>
          <w:p>
            <w:pPr>
              <w:spacing w:after="200"/>
            </w:pPr>
            <w:hyperlink r:id="rId37" w:history="1">
              <w:r>
                <w:rPr>
                  <w:color w:val="1e198e"/>
                  <w:b w:val="1"/>
                  <w:bCs w:val="1"/>
                  <w:u w:val="single"/>
                </w:rPr>
                <w:t xml:space="preserve">Le benchmark MEDIA revisité : données, outils et évaluation dans un contexte d'apprentissage profond</w:t>
              </w:r>
            </w:hyperlink>
          </w:p>
          <w:p>
            <w:pPr/>
            <w:hyperlink r:id="rId33" w:history="1">
              <w:r>
                <w:rPr>
                  <w:color w:val="#410a8c"/>
                  <w:u w:val="single"/>
                </w:rPr>
                <w:t xml:space="preserve">Gaëlle Laperrière</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0" w:history="1">
              <w:r>
                <w:rPr>
                  <w:color w:val="#410a8c"/>
                  <w:u w:val="single"/>
                </w:rPr>
                <w:t xml:space="preserve">Salima Mdhaffar</w:t>
              </w:r>
            </w:hyperlink>
            <w:r>
              <w:rPr/>
              <w:t xml:space="preserve">,</w:t>
            </w:r>
            <w:hyperlink r:id="rId36"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38" w:history="1">
              <w:r>
                <w:rPr>
                  <w:color w:val="#410a8c"/>
                  <w:u w:val="single"/>
                </w:rPr>
                <w:t xml:space="preserve">⟨10.21437/JEP.2022-51⟩</w:t>
              </w:r>
            </w:hyperlink>
          </w:p>
          <w:p>
            <w:pPr/>
            <w:r>
              <w:rPr/>
              <w:t xml:space="preserve">Communication dans un congrès</w:t>
            </w:r>
          </w:p>
          <w:p>
            <w:pPr/>
            <w:hyperlink r:id="rId37" w:history="1">
              <w:r>
                <w:rPr>
                  <w:color w:val="#410a8c"/>
                  <w:u w:val="single"/>
                </w:rPr>
                <w:t xml:space="preserve">hal-03770588v1</w:t>
              </w:r>
            </w:hyperlink>
          </w:p>
        </w:tc>
      </w:tr>
      <w:tr>
        <w:trPr/>
        <w:tc>
          <w:tcPr>
            <w:noWrap/>
          </w:tcPr>
          <w:p>
            <w:pPr>
              <w:spacing w:after="200"/>
            </w:pPr>
            <w:hyperlink r:id="rId39" w:history="1">
              <w:r>
                <w:rPr>
                  <w:color w:val="1e198e"/>
                  <w:b w:val="1"/>
                  <w:bCs w:val="1"/>
                  <w:u w:val="single"/>
                </w:rPr>
                <w:t xml:space="preserve">A Data-Efficient End-to-End Spoken Language Understanding Architecture</w:t>
              </w:r>
            </w:hyperlink>
          </w:p>
          <w:p>
            <w:pPr/>
            <w:hyperlink r:id="rId40" w:history="1">
              <w:r>
                <w:rPr>
                  <w:color w:val="#410a8c"/>
                  <w:u w:val="single"/>
                </w:rPr>
                <w:t xml:space="preserve">Marco Dinarelli</w:t>
              </w:r>
            </w:hyperlink>
            <w:r>
              <w:rPr/>
              <w:t xml:space="preserve">,</w:t>
            </w:r>
            <w:hyperlink r:id="rId41" w:history="1">
              <w:r>
                <w:rPr>
                  <w:color w:val="#410a8c"/>
                  <w:u w:val="single"/>
                </w:rPr>
                <w:t xml:space="preserve">Nikita Kapoor</w:t>
              </w:r>
            </w:hyperlink>
            <w:r>
              <w:rPr/>
              <w:t xml:space="preserve">,</w:t>
            </w: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39" w:history="1">
              <w:r>
                <w:rPr>
                  <w:color w:val="#410a8c"/>
                  <w:u w:val="single"/>
                </w:rPr>
                <w:t xml:space="preserve">hal-03094850v1</w:t>
              </w:r>
            </w:hyperlink>
          </w:p>
        </w:tc>
      </w:tr>
      <w:tr>
        <w:trPr/>
        <w:tc>
          <w:tcPr>
            <w:noWrap/>
          </w:tcPr>
          <w:p>
            <w:pPr>
              <w:spacing w:after="200"/>
            </w:pPr>
            <w:hyperlink r:id="rId42" w:history="1">
              <w:r>
                <w:rPr>
                  <w:color w:val="1e198e"/>
                  <w:b w:val="1"/>
                  <w:bCs w:val="1"/>
                  <w:u w:val="single"/>
                </w:rPr>
                <w:t xml:space="preserve">Joint On-Line Learning of a Zero-Shot Spoken Semantic Parser and a Reinforcement Learning Dialogue Manager</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43" w:history="1">
              <w:r>
                <w:rPr>
                  <w:color w:val="#410a8c"/>
                  <w:u w:val="single"/>
                </w:rPr>
                <w:t xml:space="preserve">⟨10.1109/ICASSP.2019.8683274⟩</w:t>
              </w:r>
            </w:hyperlink>
          </w:p>
          <w:p>
            <w:pPr/>
            <w:r>
              <w:rPr/>
              <w:t xml:space="preserve">Communication dans un congrès</w:t>
            </w:r>
          </w:p>
          <w:p>
            <w:pPr/>
            <w:hyperlink r:id="rId42" w:history="1">
              <w:r>
                <w:rPr>
                  <w:color w:val="#410a8c"/>
                  <w:u w:val="single"/>
                </w:rPr>
                <w:t xml:space="preserve">hal-02024691v1</w:t>
              </w:r>
            </w:hyperlink>
          </w:p>
        </w:tc>
      </w:tr>
      <w:tr>
        <w:trPr/>
        <w:tc>
          <w:tcPr>
            <w:noWrap/>
          </w:tcPr>
          <w:p>
            <w:pPr>
              <w:spacing w:after="200"/>
            </w:pPr>
            <w:hyperlink r:id="rId44" w:history="1">
              <w:r>
                <w:rPr>
                  <w:color w:val="1e198e"/>
                  <w:b w:val="1"/>
                  <w:bCs w:val="1"/>
                  <w:u w:val="single"/>
                </w:rPr>
                <w:t xml:space="preserve">Lilia, A Showcase for Fast Bootstrap of Conversation-Like Dialogues Based on a Goal-Oriented System</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45" w:history="1">
              <w:r>
                <w:rPr>
                  <w:color w:val="#410a8c"/>
                  <w:u w:val="single"/>
                </w:rPr>
                <w:t xml:space="preserve">⟨10.1007/978-3-030-31372-2_3⟩</w:t>
              </w:r>
            </w:hyperlink>
          </w:p>
          <w:p>
            <w:pPr/>
            <w:r>
              <w:rPr/>
              <w:t xml:space="preserve">Communication dans un congrès</w:t>
            </w:r>
          </w:p>
          <w:p>
            <w:pPr/>
            <w:hyperlink r:id="rId44" w:history="1">
              <w:r>
                <w:rPr>
                  <w:color w:val="#410a8c"/>
                  <w:u w:val="single"/>
                </w:rPr>
                <w:t xml:space="preserve">hal-02333916v1</w:t>
              </w:r>
            </w:hyperlink>
          </w:p>
        </w:tc>
      </w:tr>
      <w:tr>
        <w:trPr/>
        <w:tc>
          <w:tcPr>
            <w:noWrap/>
          </w:tcPr>
          <w:p>
            <w:pPr>
              <w:spacing w:after="200"/>
            </w:pPr>
            <w:hyperlink r:id="rId46" w:history="1">
              <w:r>
                <w:rPr>
                  <w:color w:val="1e198e"/>
                  <w:b w:val="1"/>
                  <w:bCs w:val="1"/>
                  <w:u w:val="single"/>
                </w:rPr>
                <w:t xml:space="preserve">Renforcement en-ligne pour l’apprentissage conjoint de l’analyseur sémantique et du gestionnaire de dialogue d’un système d’interaction vocale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46" w:history="1">
              <w:r>
                <w:rPr>
                  <w:color w:val="#410a8c"/>
                  <w:u w:val="single"/>
                </w:rPr>
                <w:t xml:space="preserve">hal-02160317v1</w:t>
              </w:r>
            </w:hyperlink>
          </w:p>
        </w:tc>
      </w:tr>
      <w:tr>
        <w:trPr/>
        <w:tc>
          <w:tcPr>
            <w:noWrap/>
          </w:tcPr>
          <w:p>
            <w:pPr>
              <w:spacing w:after="200"/>
            </w:pPr>
            <w:hyperlink r:id="rId47" w:history="1">
              <w:r>
                <w:rPr>
                  <w:color w:val="1e198e"/>
                  <w:b w:val="1"/>
                  <w:bCs w:val="1"/>
                  <w:u w:val="single"/>
                </w:rPr>
                <w:t xml:space="preserve">Intégration et évaluation de mécanismes de productions humoristiques dans un agent conversationnel virtuel</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48" w:history="1">
              <w:r>
                <w:rPr>
                  <w:color w:val="#410a8c"/>
                  <w:u w:val="single"/>
                </w:rPr>
                <w:t xml:space="preserve">Thierry Chaminade</w:t>
              </w:r>
            </w:hyperlink>
            <w:r>
              <w:rPr/>
              <w:t xml:space="preserve">,</w:t>
            </w:r>
            <w:hyperlink r:id="rId11"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47" w:history="1">
              <w:r>
                <w:rPr>
                  <w:color w:val="#410a8c"/>
                  <w:u w:val="single"/>
                </w:rPr>
                <w:t xml:space="preserve">hal-02021367v1</w:t>
              </w:r>
            </w:hyperlink>
          </w:p>
        </w:tc>
      </w:tr>
      <w:tr>
        <w:trPr/>
        <w:tc>
          <w:tcPr>
            <w:noWrap/>
          </w:tcPr>
          <w:p>
            <w:pPr>
              <w:spacing w:after="200"/>
            </w:pPr>
            <w:hyperlink r:id="rId49" w:history="1">
              <w:r>
                <w:rPr>
                  <w:color w:val="1e198e"/>
                  <w:b w:val="1"/>
                  <w:bCs w:val="1"/>
                  <w:u w:val="single"/>
                </w:rPr>
                <w:t xml:space="preserve">Évaluation de l'adaptation par renforcement d'un générateur en langage naturel neuronal pour le dialogue homme-machine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50" w:history="1">
              <w:r>
                <w:rPr>
                  <w:color w:val="#410a8c"/>
                  <w:u w:val="single"/>
                </w:rPr>
                <w:t xml:space="preserve">⟨10.21437/JEP.2018-40⟩</w:t>
              </w:r>
            </w:hyperlink>
          </w:p>
          <w:p>
            <w:pPr/>
            <w:r>
              <w:rPr/>
              <w:t xml:space="preserve">Communication dans un congrès</w:t>
            </w:r>
          </w:p>
          <w:p>
            <w:pPr/>
            <w:hyperlink r:id="rId49" w:history="1">
              <w:r>
                <w:rPr>
                  <w:color w:val="#410a8c"/>
                  <w:u w:val="single"/>
                </w:rPr>
                <w:t xml:space="preserve">hal-02021596v1</w:t>
              </w:r>
            </w:hyperlink>
          </w:p>
        </w:tc>
      </w:tr>
      <w:tr>
        <w:trPr/>
        <w:tc>
          <w:tcPr>
            <w:noWrap/>
          </w:tcPr>
          <w:p>
            <w:pPr>
              <w:spacing w:after="200"/>
            </w:pPr>
            <w:hyperlink r:id="rId51" w:history="1">
              <w:r>
                <w:rPr>
                  <w:color w:val="1e198e"/>
                  <w:b w:val="1"/>
                  <w:bCs w:val="1"/>
                  <w:u w:val="single"/>
                </w:rPr>
                <w:t xml:space="preserve">Automation and Optimisation of Humor Trait Generation in a Vocal Dialogue System</w:t>
              </w:r>
            </w:hyperlink>
          </w:p>
          <w:p>
            <w:pPr/>
            <w:hyperlink r:id="rId8" w:history="1">
              <w:r>
                <w:rPr>
                  <w:color w:val="#410a8c"/>
                  <w:u w:val="single"/>
                </w:rPr>
                <w:t xml:space="preserve">Matthieu Riou</w:t>
              </w:r>
            </w:hyperlink>
            <w:r>
              <w:rPr/>
              <w:t xml:space="preserve">,</w:t>
            </w:r>
            <w:hyperlink r:id="rId10" w:history="1">
              <w:r>
                <w:rPr>
                  <w:color w:val="#410a8c"/>
                  <w:u w:val="single"/>
                </w:rPr>
                <w:t xml:space="preserve">Stéphane Huet</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51" w:history="1">
              <w:r>
                <w:rPr>
                  <w:color w:val="#410a8c"/>
                  <w:u w:val="single"/>
                </w:rPr>
                <w:t xml:space="preserve">hal-02021824v1</w:t>
              </w:r>
            </w:hyperlink>
          </w:p>
        </w:tc>
      </w:tr>
      <w:tr>
        <w:trPr/>
        <w:tc>
          <w:tcPr>
            <w:noWrap/>
          </w:tcPr>
          <w:p>
            <w:pPr>
              <w:spacing w:after="200"/>
            </w:pPr>
            <w:hyperlink r:id="rId52" w:history="1">
              <w:r>
                <w:rPr>
                  <w:color w:val="1e198e"/>
                  <w:b w:val="1"/>
                  <w:bCs w:val="1"/>
                  <w:u w:val="single"/>
                </w:rPr>
                <w:t xml:space="preserve">Integration and evaluation of social competences such as humor in an artificial interactive agent</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48" w:history="1">
              <w:r>
                <w:rPr>
                  <w:color w:val="#410a8c"/>
                  <w:u w:val="single"/>
                </w:rPr>
                <w:t xml:space="preserve">Thierry Chaminade</w:t>
              </w:r>
            </w:hyperlink>
            <w:r>
              <w:rPr/>
              <w:t xml:space="preserve">,</w:t>
            </w:r>
            <w:hyperlink r:id="rId11"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53" w:history="1">
              <w:r>
                <w:rPr>
                  <w:color w:val="#410a8c"/>
                  <w:u w:val="single"/>
                </w:rPr>
                <w:t xml:space="preserve">⟨10.1145/3139491.3139495⟩</w:t>
              </w:r>
            </w:hyperlink>
          </w:p>
          <w:p>
            <w:pPr/>
            <w:r>
              <w:rPr/>
              <w:t xml:space="preserve">Communication dans un congrès</w:t>
            </w:r>
          </w:p>
          <w:p>
            <w:pPr/>
            <w:hyperlink r:id="rId52" w:history="1">
              <w:r>
                <w:rPr>
                  <w:color w:val="#410a8c"/>
                  <w:u w:val="single"/>
                </w:rPr>
                <w:t xml:space="preserve">hal-01807782v1</w:t>
              </w:r>
            </w:hyperlink>
          </w:p>
        </w:tc>
      </w:tr>
      <w:tr>
        <w:trPr/>
        <w:tc>
          <w:tcPr>
            <w:noWrap/>
          </w:tcPr>
          <w:p>
            <w:pPr>
              <w:spacing w:after="200"/>
            </w:pPr>
            <w:hyperlink r:id="rId54" w:history="1">
              <w:r>
                <w:rPr>
                  <w:color w:val="1e198e"/>
                  <w:b w:val="1"/>
                  <w:bCs w:val="1"/>
                  <w:u w:val="single"/>
                </w:rPr>
                <w:t xml:space="preserve">Apprentissage en ligne interactif d’un générateur en langage naturel neuronal pour le dialogue homme-machine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54" w:history="1">
              <w:r>
                <w:rPr>
                  <w:color w:val="#410a8c"/>
                  <w:u w:val="single"/>
                </w:rPr>
                <w:t xml:space="preserve">hal-02021590v1</w:t>
              </w:r>
            </w:hyperlink>
          </w:p>
        </w:tc>
      </w:tr>
      <w:tr>
        <w:trPr/>
        <w:tc>
          <w:tcPr>
            <w:noWrap/>
          </w:tcPr>
          <w:p>
            <w:pPr>
              <w:spacing w:after="200"/>
            </w:pPr>
            <w:hyperlink r:id="rId55" w:history="1">
              <w:r>
                <w:rPr>
                  <w:color w:val="1e198e"/>
                  <w:b w:val="1"/>
                  <w:bCs w:val="1"/>
                  <w:u w:val="single"/>
                </w:rPr>
                <w:t xml:space="preserve">Online adaptation of an attention-based neural network for natural language generation</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55" w:history="1">
              <w:r>
                <w:rPr>
                  <w:color w:val="#410a8c"/>
                  <w:u w:val="single"/>
                </w:rPr>
                <w:t xml:space="preserve">hal-02021901v1</w:t>
              </w:r>
            </w:hyperlink>
          </w:p>
        </w:tc>
      </w:tr>
      <w:tr>
        <w:trPr/>
        <w:tc>
          <w:tcPr>
            <w:noWrap/>
          </w:tcPr>
          <w:p>
            <w:pPr>
              <w:spacing w:after="200"/>
            </w:pPr>
            <w:hyperlink r:id="rId56" w:history="1">
              <w:r>
                <w:rPr>
                  <w:color w:val="1e198e"/>
                  <w:b w:val="1"/>
                  <w:bCs w:val="1"/>
                  <w:u w:val="single"/>
                </w:rPr>
                <w:t xml:space="preserve">ADVERSARIAL BANDIT FOR ONLINE INTERACTIVE ACTIVE LEARNING OF ZERO-SHOT SPOKEN LANGUAGE UNDERSTANDING</w:t>
              </w:r>
            </w:hyperlink>
          </w:p>
          <w:p>
            <w:pPr/>
            <w:hyperlink r:id="rId57" w:history="1">
              <w:r>
                <w:rPr>
                  <w:color w:val="#410a8c"/>
                  <w:u w:val="single"/>
                </w:rPr>
                <w:t xml:space="preserve">Emmanuel Ferreira</w:t>
              </w:r>
            </w:hyperlink>
            <w:r>
              <w:rPr/>
              <w:t xml:space="preserve">,</w:t>
            </w:r>
            <w:hyperlink r:id="rId58" w:history="1">
              <w:r>
                <w:rPr>
                  <w:color w:val="#410a8c"/>
                  <w:u w:val="single"/>
                </w:rPr>
                <w:t xml:space="preserve">Alexandre Reiffers-Masson</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ICASSP</w:t>
            </w:r>
            <w:r>
              <w:rPr/>
              <w:t xml:space="preserve">, 2016, shanghai, China</w:t>
            </w:r>
          </w:p>
          <w:p>
            <w:pPr/>
            <w:r>
              <w:rPr/>
              <w:t xml:space="preserve">Communication dans un congrès</w:t>
            </w:r>
          </w:p>
          <w:p>
            <w:pPr/>
            <w:hyperlink r:id="rId56" w:history="1">
              <w:r>
                <w:rPr>
                  <w:color w:val="#410a8c"/>
                  <w:u w:val="single"/>
                </w:rPr>
                <w:t xml:space="preserve">hal-02041621v1</w:t>
              </w:r>
            </w:hyperlink>
          </w:p>
        </w:tc>
      </w:tr>
      <w:tr>
        <w:trPr/>
        <w:tc>
          <w:tcPr>
            <w:noWrap/>
          </w:tcPr>
          <w:p>
            <w:pPr>
              <w:spacing w:after="200"/>
            </w:pPr>
            <w:hyperlink r:id="rId59" w:history="1">
              <w:r>
                <w:rPr>
                  <w:color w:val="1e198e"/>
                  <w:b w:val="1"/>
                  <w:bCs w:val="1"/>
                  <w:u w:val="single"/>
                </w:rPr>
                <w:t xml:space="preserve">Optimiser l'adaptation en ligne d'un module de compréhension de la parole avec un algorithme de bandit contre un adversaire</w:t>
              </w:r>
            </w:hyperlink>
          </w:p>
          <w:p>
            <w:pPr/>
            <w:hyperlink r:id="rId57" w:history="1">
              <w:r>
                <w:rPr>
                  <w:color w:val="#410a8c"/>
                  <w:u w:val="single"/>
                </w:rPr>
                <w:t xml:space="preserve">Emmanuel Ferreira</w:t>
              </w:r>
            </w:hyperlink>
            <w:r>
              <w:rPr/>
              <w:t xml:space="preserve">,</w:t>
            </w:r>
            <w:hyperlink r:id="rId58" w:history="1">
              <w:r>
                <w:rPr>
                  <w:color w:val="#410a8c"/>
                  <w:u w:val="single"/>
                </w:rPr>
                <w:t xml:space="preserve">Alexandre Reiffers-Masson</w:t>
              </w:r>
            </w:hyperlink>
            <w:r>
              <w:rPr/>
              <w:t xml:space="preserve">,</w:t>
            </w:r>
            <w:hyperlink r:id="rId9" w:history="1">
              <w:r>
                <w:rPr>
                  <w:color w:val="#410a8c"/>
                  <w:u w:val="single"/>
                </w:rPr>
                <w:t xml:space="preserve">Bassam Jabaian</w:t>
              </w:r>
            </w:hyperlink>
            <w:r>
              <w:rPr/>
              <w:t xml:space="preserve">,</w:t>
            </w:r>
            <w:hyperlink r:id="rId60" w:history="1">
              <w:r>
                <w:rPr>
                  <w:color w:val="#410a8c"/>
                  <w:u w:val="single"/>
                </w:rPr>
                <w:t xml:space="preserve">Fabrice Lefevre</w:t>
              </w:r>
            </w:hyperlink>
          </w:p>
          <w:p>
            <w:pPr/>
            <w:r>
              <w:rPr>
                <w:i w:val="1"/>
                <w:iCs w:val="1"/>
              </w:rPr>
              <w:t xml:space="preserve">JEP</w:t>
            </w:r>
            <w:r>
              <w:rPr/>
              <w:t xml:space="preserve">, 2016, Paris, France</w:t>
            </w:r>
          </w:p>
          <w:p>
            <w:pPr/>
            <w:r>
              <w:rPr/>
              <w:t xml:space="preserve">Communication dans un congrès</w:t>
            </w:r>
          </w:p>
          <w:p>
            <w:pPr/>
            <w:hyperlink r:id="rId59" w:history="1">
              <w:r>
                <w:rPr>
                  <w:color w:val="#410a8c"/>
                  <w:u w:val="single"/>
                </w:rPr>
                <w:t xml:space="preserve">hal-02063583v1</w:t>
              </w:r>
            </w:hyperlink>
          </w:p>
        </w:tc>
      </w:tr>
      <w:tr>
        <w:trPr/>
        <w:tc>
          <w:tcPr>
            <w:noWrap/>
          </w:tcPr>
          <w:p>
            <w:pPr>
              <w:spacing w:after="200"/>
            </w:pPr>
            <w:hyperlink r:id="rId61" w:history="1">
              <w:r>
                <w:rPr>
                  <w:color w:val="1e198e"/>
                  <w:b w:val="1"/>
                  <w:bCs w:val="1"/>
                  <w:u w:val="single"/>
                </w:rPr>
                <w:t xml:space="preserve">Automatic Corpus Extension for Data-Driven Natural Language Generation</w:t>
              </w:r>
            </w:hyperlink>
          </w:p>
          <w:p>
            <w:pPr/>
            <w:hyperlink r:id="rId62" w:history="1">
              <w:r>
                <w:rPr>
                  <w:color w:val="#410a8c"/>
                  <w:u w:val="single"/>
                </w:rPr>
                <w:t xml:space="preserve">Elena Manishina</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61" w:history="1">
              <w:r>
                <w:rPr>
                  <w:color w:val="#410a8c"/>
                  <w:u w:val="single"/>
                </w:rPr>
                <w:t xml:space="preserve">hal-02021894v1</w:t>
              </w:r>
            </w:hyperlink>
          </w:p>
        </w:tc>
      </w:tr>
      <w:tr>
        <w:trPr/>
        <w:tc>
          <w:tcPr>
            <w:noWrap/>
          </w:tcPr>
          <w:p>
            <w:pPr>
              <w:spacing w:after="200"/>
            </w:pPr>
            <w:hyperlink r:id="rId63" w:history="1">
              <w:r>
                <w:rPr>
                  <w:color w:val="1e198e"/>
                  <w:b w:val="1"/>
                  <w:bCs w:val="1"/>
                  <w:u w:val="single"/>
                </w:rPr>
                <w:t xml:space="preserve">ONLINE ADAPTATIVE ZERO-SHOT LEARNING SPOKEN LANGUAGE UNDERSTANDING USING WORD-EMBEDDING</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ICASSP</w:t>
            </w:r>
            <w:r>
              <w:rPr/>
              <w:t xml:space="preserve">, 2015, Brisban, Australia</w:t>
            </w:r>
          </w:p>
          <w:p>
            <w:pPr/>
            <w:r>
              <w:rPr/>
              <w:t xml:space="preserve">Communication dans un congrès</w:t>
            </w:r>
          </w:p>
          <w:p>
            <w:pPr/>
            <w:hyperlink r:id="rId63" w:history="1">
              <w:r>
                <w:rPr>
                  <w:color w:val="#410a8c"/>
                  <w:u w:val="single"/>
                </w:rPr>
                <w:t xml:space="preserve">hal-02042298v1</w:t>
              </w:r>
            </w:hyperlink>
          </w:p>
        </w:tc>
      </w:tr>
      <w:tr>
        <w:trPr/>
        <w:tc>
          <w:tcPr>
            <w:noWrap/>
          </w:tcPr>
          <w:p>
            <w:pPr>
              <w:spacing w:after="200"/>
            </w:pPr>
            <w:hyperlink r:id="rId64" w:history="1">
              <w:r>
                <w:rPr>
                  <w:color w:val="1e198e"/>
                  <w:b w:val="1"/>
                  <w:bCs w:val="1"/>
                  <w:u w:val="single"/>
                </w:rPr>
                <w:t xml:space="preserve">Zero-shot semantic parser for spoken language understanding</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INTERSPEECH</w:t>
            </w:r>
            <w:r>
              <w:rPr/>
              <w:t xml:space="preserve">, 2015, Dresden, Germany</w:t>
            </w:r>
          </w:p>
          <w:p>
            <w:pPr/>
            <w:r>
              <w:rPr/>
              <w:t xml:space="preserve">Communication dans un congrès</w:t>
            </w:r>
          </w:p>
          <w:p>
            <w:pPr/>
            <w:hyperlink r:id="rId64" w:history="1">
              <w:r>
                <w:rPr>
                  <w:color w:val="#410a8c"/>
                  <w:u w:val="single"/>
                </w:rPr>
                <w:t xml:space="preserve">hal-02039937v1</w:t>
              </w:r>
            </w:hyperlink>
          </w:p>
        </w:tc>
      </w:tr>
      <w:tr>
        <w:trPr/>
        <w:tc>
          <w:tcPr>
            <w:noWrap/>
          </w:tcPr>
          <w:p>
            <w:pPr>
              <w:spacing w:after="200"/>
            </w:pPr>
            <w:hyperlink r:id="rId65" w:history="1">
              <w:r>
                <w:rPr>
                  <w:color w:val="1e198e"/>
                  <w:b w:val="1"/>
                  <w:bCs w:val="1"/>
                  <w:u w:val="single"/>
                </w:rPr>
                <w:t xml:space="preserve">Compréhension automatique de la parole sans données de référence</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TALN</w:t>
            </w:r>
            <w:r>
              <w:rPr/>
              <w:t xml:space="preserve">, 2015, Caen, France</w:t>
            </w:r>
          </w:p>
          <w:p>
            <w:pPr/>
            <w:r>
              <w:rPr/>
              <w:t xml:space="preserve">Communication dans un congrès</w:t>
            </w:r>
          </w:p>
          <w:p>
            <w:pPr/>
            <w:hyperlink r:id="rId65" w:history="1">
              <w:r>
                <w:rPr>
                  <w:color w:val="#410a8c"/>
                  <w:u w:val="single"/>
                </w:rPr>
                <w:t xml:space="preserve">hal-02063590v1</w:t>
              </w:r>
            </w:hyperlink>
          </w:p>
        </w:tc>
      </w:tr>
      <w:tr>
        <w:trPr/>
        <w:tc>
          <w:tcPr>
            <w:noWrap/>
          </w:tcPr>
          <w:p>
            <w:pPr>
              <w:spacing w:after="200"/>
            </w:pPr>
            <w:hyperlink r:id="rId66" w:history="1">
              <w:r>
                <w:rPr>
                  <w:color w:val="1e198e"/>
                  <w:b w:val="1"/>
                  <w:bCs w:val="1"/>
                  <w:u w:val="single"/>
                </w:rPr>
                <w:t xml:space="preserve">Algorithmes de classification et d’optimisation : participation du LIA/ADOC à DEFT’14</w:t>
              </w:r>
            </w:hyperlink>
          </w:p>
          <w:p>
            <w:pPr/>
            <w:hyperlink r:id="rId67" w:history="1">
              <w:r>
                <w:rPr>
                  <w:color w:val="#410a8c"/>
                  <w:u w:val="single"/>
                </w:rPr>
                <w:t xml:space="preserve">Luis Adrián Cabrera-Diego</w:t>
              </w:r>
            </w:hyperlink>
            <w:r>
              <w:rPr/>
              <w:t xml:space="preserve">,</w:t>
            </w:r>
            <w:hyperlink r:id="rId10" w:history="1">
              <w:r>
                <w:rPr>
                  <w:color w:val="#410a8c"/>
                  <w:u w:val="single"/>
                </w:rPr>
                <w:t xml:space="preserve">Stéphane Huet</w:t>
              </w:r>
            </w:hyperlink>
            <w:r>
              <w:rPr/>
              <w:t xml:space="preserve">,</w:t>
            </w:r>
            <w:hyperlink r:id="rId9" w:history="1">
              <w:r>
                <w:rPr>
                  <w:color w:val="#410a8c"/>
                  <w:u w:val="single"/>
                </w:rPr>
                <w:t xml:space="preserve">Bassam Jabaian</w:t>
              </w:r>
            </w:hyperlink>
            <w:r>
              <w:rPr/>
              <w:t xml:space="preserve">,</w:t>
            </w:r>
            <w:hyperlink r:id="rId68" w:history="1">
              <w:r>
                <w:rPr>
                  <w:color w:val="#410a8c"/>
                  <w:u w:val="single"/>
                </w:rPr>
                <w:t xml:space="preserve">Alejandro Molina</w:t>
              </w:r>
            </w:hyperlink>
            <w:r>
              <w:rPr/>
              <w:t xml:space="preserve">,</w:t>
            </w:r>
            <w:hyperlink r:id="rId69"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66" w:history="1">
              <w:r>
                <w:rPr>
                  <w:color w:val="#410a8c"/>
                  <w:u w:val="single"/>
                </w:rPr>
                <w:t xml:space="preserve">hal-02021340v1</w:t>
              </w:r>
            </w:hyperlink>
          </w:p>
        </w:tc>
      </w:tr>
      <w:tr>
        <w:trPr/>
        <w:tc>
          <w:tcPr>
            <w:noWrap/>
          </w:tcPr>
          <w:p>
            <w:pPr>
              <w:spacing w:after="200"/>
            </w:pPr>
            <w:hyperlink r:id="rId70" w:history="1">
              <w:r>
                <w:rPr>
                  <w:color w:val="1e198e"/>
                  <w:b w:val="1"/>
                  <w:bCs w:val="1"/>
                  <w:u w:val="single"/>
                </w:rPr>
                <w:t xml:space="preserve">Approches statistiques discriminantes pour l'interprétation sémantique multilingue de la parole</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70" w:history="1">
              <w:r>
                <w:rPr>
                  <w:color w:val="#410a8c"/>
                  <w:u w:val="single"/>
                </w:rPr>
                <w:t xml:space="preserve">hal-00953745v1</w:t>
              </w:r>
            </w:hyperlink>
          </w:p>
        </w:tc>
      </w:tr>
      <w:tr>
        <w:trPr/>
        <w:tc>
          <w:tcPr>
            <w:noWrap/>
          </w:tcPr>
          <w:p>
            <w:pPr>
              <w:spacing w:after="200"/>
            </w:pPr>
            <w:hyperlink r:id="rId71" w:history="1">
              <w:r>
                <w:rPr>
                  <w:color w:val="1e198e"/>
                  <w:b w:val="1"/>
                  <w:bCs w:val="1"/>
                  <w:u w:val="single"/>
                </w:rPr>
                <w:t xml:space="preserve">Generalization of discriminative approaches for speech language understanding in a multilingual context</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71" w:history="1">
              <w:r>
                <w:rPr>
                  <w:color w:val="#410a8c"/>
                  <w:u w:val="single"/>
                </w:rPr>
                <w:t xml:space="preserve">hal-00953747v1</w:t>
              </w:r>
            </w:hyperlink>
          </w:p>
        </w:tc>
      </w:tr>
      <w:tr>
        <w:trPr/>
        <w:tc>
          <w:tcPr>
            <w:noWrap/>
          </w:tcPr>
          <w:p>
            <w:pPr>
              <w:spacing w:after="200"/>
            </w:pPr>
            <w:hyperlink r:id="rId72" w:history="1">
              <w:r>
                <w:rPr>
                  <w:color w:val="1e198e"/>
                  <w:b w:val="1"/>
                  <w:bCs w:val="1"/>
                  <w:u w:val="single"/>
                </w:rPr>
                <w:t xml:space="preserve">Robustesse et portabilités multilingue et multi-domaines des systèmes de compréhension de la parole : les corpus du projet PortMedia</w:t>
              </w:r>
            </w:hyperlink>
          </w:p>
          <w:p>
            <w:pPr/>
            <w:hyperlink r:id="rId11" w:history="1">
              <w:r>
                <w:rPr>
                  <w:color w:val="#410a8c"/>
                  <w:u w:val="single"/>
                </w:rPr>
                <w:t xml:space="preserve">Fabrice Lefèvre</w:t>
              </w:r>
            </w:hyperlink>
            <w:r>
              <w:rPr/>
              <w:t xml:space="preserve">,</w:t>
            </w:r>
            <w:hyperlink r:id="rId73" w:history="1">
              <w:r>
                <w:rPr>
                  <w:color w:val="#410a8c"/>
                  <w:u w:val="single"/>
                </w:rPr>
                <w:t xml:space="preserve">Djamel Mostefa</w:t>
              </w:r>
            </w:hyperlink>
            <w:r>
              <w:rPr/>
              <w:t xml:space="preserve">,</w:t>
            </w:r>
            <w:hyperlink r:id="rId14" w:history="1">
              <w:r>
                <w:rPr>
                  <w:color w:val="#410a8c"/>
                  <w:u w:val="single"/>
                </w:rPr>
                <w:t xml:space="preserve">Laurent Besacier</w:t>
              </w:r>
            </w:hyperlink>
            <w:r>
              <w:rPr/>
              <w:t xml:space="preserve">,</w:t>
            </w:r>
            <w:hyperlink r:id="rId74" w:history="1">
              <w:r>
                <w:rPr>
                  <w:color w:val="#410a8c"/>
                  <w:u w:val="single"/>
                </w:rPr>
                <w:t xml:space="preserve">Yannick Estève</w:t>
              </w:r>
            </w:hyperlink>
            <w:r>
              <w:rPr/>
              <w:t xml:space="preserve">,</w:t>
            </w:r>
            <w:hyperlink r:id="rId75"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72" w:history="1">
              <w:r>
                <w:rPr>
                  <w:color w:val="#410a8c"/>
                  <w:u w:val="single"/>
                </w:rPr>
                <w:t xml:space="preserve">hal-01194257v1</w:t>
              </w:r>
            </w:hyperlink>
          </w:p>
        </w:tc>
      </w:tr>
      <w:tr>
        <w:trPr/>
        <w:tc>
          <w:tcPr>
            <w:noWrap/>
          </w:tcPr>
          <w:p>
            <w:pPr>
              <w:spacing w:after="200"/>
            </w:pPr>
            <w:hyperlink r:id="rId76" w:history="1">
              <w:r>
                <w:rPr>
                  <w:color w:val="1e198e"/>
                  <w:b w:val="1"/>
                  <w:bCs w:val="1"/>
                  <w:u w:val="single"/>
                </w:rPr>
                <w:t xml:space="preserve">Leveraging study of robustness and portability of spoken language understanding systems across languages and domains: the PORTMEDIA corpora</w:t>
              </w:r>
            </w:hyperlink>
          </w:p>
          <w:p>
            <w:pPr/>
            <w:hyperlink r:id="rId11" w:history="1">
              <w:r>
                <w:rPr>
                  <w:color w:val="#410a8c"/>
                  <w:u w:val="single"/>
                </w:rPr>
                <w:t xml:space="preserve">Fabrice Lefèvre</w:t>
              </w:r>
            </w:hyperlink>
            <w:r>
              <w:rPr/>
              <w:t xml:space="preserve">,</w:t>
            </w:r>
            <w:hyperlink r:id="rId73" w:history="1">
              <w:r>
                <w:rPr>
                  <w:color w:val="#410a8c"/>
                  <w:u w:val="single"/>
                </w:rPr>
                <w:t xml:space="preserve">Djamel Mostefa</w:t>
              </w:r>
            </w:hyperlink>
            <w:r>
              <w:rPr/>
              <w:t xml:space="preserve">,</w:t>
            </w:r>
            <w:hyperlink r:id="rId14" w:history="1">
              <w:r>
                <w:rPr>
                  <w:color w:val="#410a8c"/>
                  <w:u w:val="single"/>
                </w:rPr>
                <w:t xml:space="preserve">Laurent Besacier</w:t>
              </w:r>
            </w:hyperlink>
            <w:r>
              <w:rPr/>
              <w:t xml:space="preserve">,</w:t>
            </w:r>
            <w:hyperlink r:id="rId74" w:history="1">
              <w:r>
                <w:rPr>
                  <w:color w:val="#410a8c"/>
                  <w:u w:val="single"/>
                </w:rPr>
                <w:t xml:space="preserve">Yannick Estève</w:t>
              </w:r>
            </w:hyperlink>
            <w:r>
              <w:rPr/>
              <w:t xml:space="preserve">,</w:t>
            </w:r>
            <w:hyperlink r:id="rId75"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76" w:history="1">
              <w:r>
                <w:rPr>
                  <w:color w:val="#410a8c"/>
                  <w:u w:val="single"/>
                </w:rPr>
                <w:t xml:space="preserve">hal-00683433v1</w:t>
              </w:r>
            </w:hyperlink>
          </w:p>
        </w:tc>
      </w:tr>
      <w:tr>
        <w:trPr/>
        <w:tc>
          <w:tcPr>
            <w:noWrap/>
          </w:tcPr>
          <w:p>
            <w:pPr>
              <w:spacing w:after="200"/>
            </w:pPr>
            <w:hyperlink r:id="rId77" w:history="1">
              <w:r>
                <w:rPr>
                  <w:color w:val="1e198e"/>
                  <w:b w:val="1"/>
                  <w:bCs w:val="1"/>
                  <w:u w:val="single"/>
                </w:rPr>
                <w:t xml:space="preserve">Portability of semantic annotations for fast development of dialogue corpora</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77" w:history="1">
              <w:r>
                <w:rPr>
                  <w:color w:val="#410a8c"/>
                  <w:u w:val="single"/>
                </w:rPr>
                <w:t xml:space="preserve">hal-00954198v1</w:t>
              </w:r>
            </w:hyperlink>
          </w:p>
        </w:tc>
      </w:tr>
      <w:tr>
        <w:trPr/>
        <w:tc>
          <w:tcPr>
            <w:noWrap/>
          </w:tcPr>
          <w:p>
            <w:pPr>
              <w:spacing w:after="200"/>
            </w:pPr>
            <w:hyperlink r:id="rId78" w:history="1">
              <w:r>
                <w:rPr>
                  <w:color w:val="1e198e"/>
                  <w:b w:val="1"/>
                  <w:bCs w:val="1"/>
                  <w:u w:val="single"/>
                </w:rPr>
                <w:t xml:space="preserve">Combination of Stochastic Understanding and Machine Translation Systems for Language Portability of Dialogue Systems</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78" w:history="1">
              <w:r>
                <w:rPr>
                  <w:color w:val="#410a8c"/>
                  <w:u w:val="single"/>
                </w:rPr>
                <w:t xml:space="preserve">hal-00959154v1</w:t>
              </w:r>
            </w:hyperlink>
          </w:p>
        </w:tc>
      </w:tr>
      <w:tr>
        <w:trPr/>
        <w:tc>
          <w:tcPr>
            <w:noWrap/>
          </w:tcPr>
          <w:p>
            <w:pPr>
              <w:spacing w:after="200"/>
            </w:pPr>
            <w:hyperlink r:id="rId79" w:history="1">
              <w:r>
                <w:rPr>
                  <w:color w:val="1e198e"/>
                  <w:b w:val="1"/>
                  <w:bCs w:val="1"/>
                  <w:u w:val="single"/>
                </w:rPr>
                <w:t xml:space="preserve">Comparaison et combinaison d'approches pour la portabilité vers une nouvelle langue d'un système de compréhension de l'oral</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79" w:history="1">
              <w:r>
                <w:rPr>
                  <w:color w:val="#410a8c"/>
                  <w:u w:val="single"/>
                </w:rPr>
                <w:t xml:space="preserve">hal-00959155v1</w:t>
              </w:r>
            </w:hyperlink>
          </w:p>
        </w:tc>
      </w:tr>
      <w:tr>
        <w:trPr/>
        <w:tc>
          <w:tcPr>
            <w:noWrap/>
          </w:tcPr>
          <w:p>
            <w:pPr>
              <w:spacing w:after="200"/>
            </w:pPr>
            <w:hyperlink r:id="rId80" w:history="1">
              <w:r>
                <w:rPr>
                  <w:color w:val="1e198e"/>
                  <w:b w:val="1"/>
                  <w:bCs w:val="1"/>
                  <w:u w:val="single"/>
                </w:rPr>
                <w:t xml:space="preserve">Investigating multiple approaches for SLU portability to a new language</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80" w:history="1">
              <w:r>
                <w:rPr>
                  <w:color w:val="#410a8c"/>
                  <w:u w:val="single"/>
                </w:rPr>
                <w:t xml:space="preserve">hal-00959197v1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Findings from Experiments of On-line Joint Reinforcement Learning of Semantic Parser and Dialogue Manager with real Users</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t xml:space="preserve">2023</w:t>
            </w:r>
          </w:p>
          <w:p>
            <w:pPr/>
            <w:r>
              <w:rPr/>
              <w:t xml:space="preserve">Pré-publication, Document de travail</w:t>
            </w:r>
          </w:p>
          <w:p>
            <w:pPr/>
            <w:hyperlink r:id="rId81" w:history="1">
              <w:r>
                <w:rPr>
                  <w:color w:val="#410a8c"/>
                  <w:u w:val="single"/>
                </w:rPr>
                <w:t xml:space="preserve">hal-04168656v1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Systèmes de compréhension et de traduction de la parole : vers une approche unifiée dans le cadre de la portabilité multilingue des systèmes de dialogue</w:t>
              </w:r>
            </w:hyperlink>
          </w:p>
          <w:p>
            <w:pPr/>
            <w:hyperlink r:id="rId9" w:history="1">
              <w:r>
                <w:rPr>
                  <w:color w:val="#410a8c"/>
                  <w:u w:val="single"/>
                </w:rPr>
                <w:t xml:space="preserve">Bassam Jabaian</w:t>
              </w:r>
            </w:hyperlink>
          </w:p>
          <w:p>
            <w:pPr/>
            <w:r>
              <w:rPr/>
              <w:t xml:space="preserve">Autre [cs.OH]. Université d'Avignon, 2012. Français. </w:t>
            </w:r>
            <w:hyperlink r:id="rId83" w:history="1">
              <w:r>
                <w:rPr>
                  <w:color w:val="#410a8c"/>
                  <w:u w:val="single"/>
                </w:rPr>
                <w:t xml:space="preserve">⟨NNT : 2012AVIG0181⟩</w:t>
              </w:r>
            </w:hyperlink>
          </w:p>
          <w:p>
            <w:pPr/>
            <w:r>
              <w:rPr/>
              <w:t xml:space="preserve">Thèse</w:t>
            </w:r>
          </w:p>
          <w:p>
            <w:pPr/>
            <w:hyperlink r:id="rId82" w:history="1">
              <w:r>
                <w:rPr>
                  <w:color w:val="#410a8c"/>
                  <w:u w:val="single"/>
                </w:rPr>
                <w:t xml:space="preserve">tel-00818970v2</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7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9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E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1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C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22678v1" TargetMode="External"/><Relationship Id="rId8" Type="http://schemas.openxmlformats.org/officeDocument/2006/relationships/hyperlink" Target="https://hal.science/search/index/?q=*&amp;authFullName_s=Matthieu Riou" TargetMode="External"/><Relationship Id="rId9" Type="http://schemas.openxmlformats.org/officeDocument/2006/relationships/hyperlink" Target="https://hal.science/search/index/?q=*&amp;authFullName_s=Bassam Jabaian" TargetMode="External"/><Relationship Id="rId10" Type="http://schemas.openxmlformats.org/officeDocument/2006/relationships/hyperlink" Target="https://hal.science/search/index/?q=*&amp;authFullName_s=St&#233;phane Huet" TargetMode="External"/><Relationship Id="rId11" Type="http://schemas.openxmlformats.org/officeDocument/2006/relationships/hyperlink" Target="https://hal.science/search/index/?q=*&amp;authFullName_s=Fabrice Lef&#232;vre" TargetMode="External"/><Relationship Id="rId12" Type="http://schemas.openxmlformats.org/officeDocument/2006/relationships/hyperlink" Target="https://dx.doi.org/10.5087/dad.2019.101" TargetMode="External"/><Relationship Id="rId13" Type="http://schemas.openxmlformats.org/officeDocument/2006/relationships/hyperlink" Target="https://inria.hal.science/hal-01011896v1" TargetMode="External"/><Relationship Id="rId14" Type="http://schemas.openxmlformats.org/officeDocument/2006/relationships/hyperlink" Target="https://hal.science/search/index/?q=*&amp;authFullName_s=Laurent Besacier" TargetMode="External"/><Relationship Id="rId15" Type="http://schemas.openxmlformats.org/officeDocument/2006/relationships/hyperlink" Target="https://dx.doi.org/10.1016/j.csl.2014.06.003" TargetMode="External"/><Relationship Id="rId16" Type="http://schemas.openxmlformats.org/officeDocument/2006/relationships/hyperlink" Target="https://api.istex.fr/ark:/67375/6H6-WBR9F89G-T/fulltext.pdf?sid=hal" TargetMode="External"/><Relationship Id="rId17" Type="http://schemas.openxmlformats.org/officeDocument/2006/relationships/hyperlink" Target="https://hal.science/hal-00953651v1" TargetMode="External"/><Relationship Id="rId18" Type="http://schemas.openxmlformats.org/officeDocument/2006/relationships/hyperlink" Target="https://univ-avignon.hal.science/hal-05450721v1" TargetMode="External"/><Relationship Id="rId19" Type="http://schemas.openxmlformats.org/officeDocument/2006/relationships/hyperlink" Target="https://hal.science/search/index/?q=*&amp;authFullName_s=Ahmed Njifenjou" TargetMode="External"/><Relationship Id="rId20" Type="http://schemas.openxmlformats.org/officeDocument/2006/relationships/hyperlink" Target="https://hal.science/search/index/?q=*&amp;authFullName_s=Virgile Sucal" TargetMode="External"/><Relationship Id="rId21" Type="http://schemas.openxmlformats.org/officeDocument/2006/relationships/hyperlink" Target="https://univ-avignon.hal.science/hal-05444837v1" TargetMode="External"/><Relationship Id="rId22" Type="http://schemas.openxmlformats.org/officeDocument/2006/relationships/hyperlink" Target="https://hal.science/search/index/?q=*&amp;authFullName_s=Timoth&#233;e Dhaussy" TargetMode="External"/><Relationship Id="rId23" Type="http://schemas.openxmlformats.org/officeDocument/2006/relationships/hyperlink" Target="https://dx.doi.org/10.5220/0013265700003905" TargetMode="External"/><Relationship Id="rId24" Type="http://schemas.openxmlformats.org/officeDocument/2006/relationships/hyperlink" Target="https://hal.science/hal-04909813v1" TargetMode="External"/><Relationship Id="rId25" Type="http://schemas.openxmlformats.org/officeDocument/2006/relationships/hyperlink" Target="https://univ-avignon.hal.science/hal-05444823v1" TargetMode="External"/><Relationship Id="rId26" Type="http://schemas.openxmlformats.org/officeDocument/2006/relationships/hyperlink" Target="https://hal.science/hal-04631021v1" TargetMode="External"/><Relationship Id="rId27" Type="http://schemas.openxmlformats.org/officeDocument/2006/relationships/hyperlink" Target="https://hal.science/hal-04208590v1" TargetMode="External"/><Relationship Id="rId28" Type="http://schemas.openxmlformats.org/officeDocument/2006/relationships/hyperlink" Target="https://hal.science/hal-04130234v1" TargetMode="External"/><Relationship Id="rId29" Type="http://schemas.openxmlformats.org/officeDocument/2006/relationships/hyperlink" Target="https://hal.science/hal-03706925v1" TargetMode="External"/><Relationship Id="rId30" Type="http://schemas.openxmlformats.org/officeDocument/2006/relationships/hyperlink" Target="https://hal.science/search/index/?q=*&amp;authFullName_s=Salima Mdhaffar" TargetMode="External"/><Relationship Id="rId31" Type="http://schemas.openxmlformats.org/officeDocument/2006/relationships/hyperlink" Target="https://hal.science/search/index/?q=*&amp;authFullName_s=Valentin Pelloin" TargetMode="External"/><Relationship Id="rId32" Type="http://schemas.openxmlformats.org/officeDocument/2006/relationships/hyperlink" Target="https://hal.science/search/index/?q=*&amp;authFullName_s=Antoine Caubri&#232;re" TargetMode="External"/><Relationship Id="rId33" Type="http://schemas.openxmlformats.org/officeDocument/2006/relationships/hyperlink" Target="https://hal.science/search/index/?q=*&amp;authFullName_s=Ga&#235;lle Laperri&#232;re" TargetMode="External"/><Relationship Id="rId34" Type="http://schemas.openxmlformats.org/officeDocument/2006/relationships/hyperlink" Target="https://hal.science/search/index/?q=*&amp;authFullName_s=Sahar Ghannay" TargetMode="External"/><Relationship Id="rId35" Type="http://schemas.openxmlformats.org/officeDocument/2006/relationships/hyperlink" Target="https://hal.science/hal-03706938v1" TargetMode="External"/><Relationship Id="rId36" Type="http://schemas.openxmlformats.org/officeDocument/2006/relationships/hyperlink" Target="https://hal.science/search/index/?q=*&amp;authFullName_s=Nathalie Camelin" TargetMode="External"/><Relationship Id="rId37" Type="http://schemas.openxmlformats.org/officeDocument/2006/relationships/hyperlink" Target="https://hal.science/hal-03770588v1" TargetMode="External"/><Relationship Id="rId38" Type="http://schemas.openxmlformats.org/officeDocument/2006/relationships/hyperlink" Target="https://dx.doi.org/10.21437/JEP.2022-51" TargetMode="External"/><Relationship Id="rId39" Type="http://schemas.openxmlformats.org/officeDocument/2006/relationships/hyperlink" Target="https://hal.science/hal-03094850v1" TargetMode="External"/><Relationship Id="rId40" Type="http://schemas.openxmlformats.org/officeDocument/2006/relationships/hyperlink" Target="https://hal.science/search/index/?q=*&amp;authFullName_s=Marco Dinarelli" TargetMode="External"/><Relationship Id="rId41" Type="http://schemas.openxmlformats.org/officeDocument/2006/relationships/hyperlink" Target="https://hal.science/search/index/?q=*&amp;authFullName_s=Nikita Kapoor" TargetMode="External"/><Relationship Id="rId42" Type="http://schemas.openxmlformats.org/officeDocument/2006/relationships/hyperlink" Target="https://hal.science/hal-02024691v1" TargetMode="External"/><Relationship Id="rId43" Type="http://schemas.openxmlformats.org/officeDocument/2006/relationships/hyperlink" Target="https://dx.doi.org/10.1109/ICASSP.2019.8683274" TargetMode="External"/><Relationship Id="rId44" Type="http://schemas.openxmlformats.org/officeDocument/2006/relationships/hyperlink" Target="https://hal.science/hal-02333916v1" TargetMode="External"/><Relationship Id="rId45" Type="http://schemas.openxmlformats.org/officeDocument/2006/relationships/hyperlink" Target="https://dx.doi.org/10.1007/978-3-030-31372-2_3" TargetMode="External"/><Relationship Id="rId46" Type="http://schemas.openxmlformats.org/officeDocument/2006/relationships/hyperlink" Target="https://hal.science/hal-02160317v1" TargetMode="External"/><Relationship Id="rId47" Type="http://schemas.openxmlformats.org/officeDocument/2006/relationships/hyperlink" Target="https://hal.science/hal-02021367v1" TargetMode="External"/><Relationship Id="rId48" Type="http://schemas.openxmlformats.org/officeDocument/2006/relationships/hyperlink" Target="https://hal.science/search/index/?q=*&amp;authFullName_s=Thierry Chaminade" TargetMode="External"/><Relationship Id="rId49" Type="http://schemas.openxmlformats.org/officeDocument/2006/relationships/hyperlink" Target="https://hal.science/hal-02021596v1" TargetMode="External"/><Relationship Id="rId50" Type="http://schemas.openxmlformats.org/officeDocument/2006/relationships/hyperlink" Target="https://dx.doi.org/10.21437/JEP.2018-40" TargetMode="External"/><Relationship Id="rId51" Type="http://schemas.openxmlformats.org/officeDocument/2006/relationships/hyperlink" Target="https://hal.science/hal-02021824v1" TargetMode="External"/><Relationship Id="rId52" Type="http://schemas.openxmlformats.org/officeDocument/2006/relationships/hyperlink" Target="https://hal.science/hal-01807782v1" TargetMode="External"/><Relationship Id="rId53" Type="http://schemas.openxmlformats.org/officeDocument/2006/relationships/hyperlink" Target="https://dx.doi.org/10.1145/3139491.3139495" TargetMode="External"/><Relationship Id="rId54" Type="http://schemas.openxmlformats.org/officeDocument/2006/relationships/hyperlink" Target="https://hal.science/hal-02021590v1" TargetMode="External"/><Relationship Id="rId55" Type="http://schemas.openxmlformats.org/officeDocument/2006/relationships/hyperlink" Target="https://hal.science/hal-02021901v1" TargetMode="External"/><Relationship Id="rId56" Type="http://schemas.openxmlformats.org/officeDocument/2006/relationships/hyperlink" Target="https://hal.science/hal-02041621v1" TargetMode="External"/><Relationship Id="rId57" Type="http://schemas.openxmlformats.org/officeDocument/2006/relationships/hyperlink" Target="https://hal.science/search/index/?q=*&amp;authFullName_s=Emmanuel Ferreira" TargetMode="External"/><Relationship Id="rId58" Type="http://schemas.openxmlformats.org/officeDocument/2006/relationships/hyperlink" Target="https://hal.science/search/index/?q=*&amp;authFullName_s=Alexandre Reiffers-Masson" TargetMode="External"/><Relationship Id="rId59" Type="http://schemas.openxmlformats.org/officeDocument/2006/relationships/hyperlink" Target="https://hal.science/hal-02063583v1" TargetMode="External"/><Relationship Id="rId60" Type="http://schemas.openxmlformats.org/officeDocument/2006/relationships/hyperlink" Target="https://hal.science/search/index/?q=*&amp;authFullName_s=Fabrice Lefevre" TargetMode="External"/><Relationship Id="rId61" Type="http://schemas.openxmlformats.org/officeDocument/2006/relationships/hyperlink" Target="https://hal.science/hal-02021894v1" TargetMode="External"/><Relationship Id="rId62" Type="http://schemas.openxmlformats.org/officeDocument/2006/relationships/hyperlink" Target="https://hal.science/search/index/?q=*&amp;authFullName_s=Elena Manishina" TargetMode="External"/><Relationship Id="rId63" Type="http://schemas.openxmlformats.org/officeDocument/2006/relationships/hyperlink" Target="https://hal.science/hal-02042298v1" TargetMode="External"/><Relationship Id="rId64" Type="http://schemas.openxmlformats.org/officeDocument/2006/relationships/hyperlink" Target="https://hal.science/hal-02039937v1" TargetMode="External"/><Relationship Id="rId65" Type="http://schemas.openxmlformats.org/officeDocument/2006/relationships/hyperlink" Target="https://hal.science/hal-02063590v1" TargetMode="External"/><Relationship Id="rId66" Type="http://schemas.openxmlformats.org/officeDocument/2006/relationships/hyperlink" Target="https://hal.science/hal-02021340v1" TargetMode="External"/><Relationship Id="rId67" Type="http://schemas.openxmlformats.org/officeDocument/2006/relationships/hyperlink" Target="https://hal.science/search/index/?q=*&amp;authFullName_s=Luis Adri&#225;n Cabrera-Diego" TargetMode="External"/><Relationship Id="rId68" Type="http://schemas.openxmlformats.org/officeDocument/2006/relationships/hyperlink" Target="https://hal.science/search/index/?q=*&amp;authFullName_s=Alejandro Molina" TargetMode="External"/><Relationship Id="rId69" Type="http://schemas.openxmlformats.org/officeDocument/2006/relationships/hyperlink" Target="https://hal.science/search/index/?q=*&amp;authFullName_s=Juan-Manuel Torres-Moreno" TargetMode="External"/><Relationship Id="rId70" Type="http://schemas.openxmlformats.org/officeDocument/2006/relationships/hyperlink" Target="https://inria.hal.science/hal-00953745v1" TargetMode="External"/><Relationship Id="rId71" Type="http://schemas.openxmlformats.org/officeDocument/2006/relationships/hyperlink" Target="https://inria.hal.science/hal-00953747v1" TargetMode="External"/><Relationship Id="rId72" Type="http://schemas.openxmlformats.org/officeDocument/2006/relationships/hyperlink" Target="https://amu.hal.science/hal-01194257v1" TargetMode="External"/><Relationship Id="rId73" Type="http://schemas.openxmlformats.org/officeDocument/2006/relationships/hyperlink" Target="https://hal.science/search/index/?q=*&amp;authFullName_s=Djamel Mostefa" TargetMode="External"/><Relationship Id="rId74" Type="http://schemas.openxmlformats.org/officeDocument/2006/relationships/hyperlink" Target="https://hal.science/search/index/?q=*&amp;authFullName_s=Yannick Est&#232;ve" TargetMode="External"/><Relationship Id="rId75" Type="http://schemas.openxmlformats.org/officeDocument/2006/relationships/hyperlink" Target="https://hal.science/search/index/?q=*&amp;authFullName_s=Matthieu Quignard" TargetMode="External"/><Relationship Id="rId76" Type="http://schemas.openxmlformats.org/officeDocument/2006/relationships/hyperlink" Target="https://inria.hal.science/hal-00683433v1" TargetMode="External"/><Relationship Id="rId77" Type="http://schemas.openxmlformats.org/officeDocument/2006/relationships/hyperlink" Target="https://hal.science/hal-00954198v1" TargetMode="External"/><Relationship Id="rId78" Type="http://schemas.openxmlformats.org/officeDocument/2006/relationships/hyperlink" Target="https://hal.science/hal-00959154v1" TargetMode="External"/><Relationship Id="rId79" Type="http://schemas.openxmlformats.org/officeDocument/2006/relationships/hyperlink" Target="https://hal.science/hal-00959155v1" TargetMode="External"/><Relationship Id="rId80" Type="http://schemas.openxmlformats.org/officeDocument/2006/relationships/hyperlink" Target="https://hal.science/hal-00959197v1" TargetMode="External"/><Relationship Id="rId81" Type="http://schemas.openxmlformats.org/officeDocument/2006/relationships/hyperlink" Target="https://hal.science/hal-04168656v1" TargetMode="External"/><Relationship Id="rId82" Type="http://schemas.openxmlformats.org/officeDocument/2006/relationships/hyperlink" Target="https://theses.hal.science/tel-00818970v2" TargetMode="External"/><Relationship Id="rId83" Type="http://schemas.openxmlformats.org/officeDocument/2006/relationships/hyperlink" Target="https://www.theses.fr/2012AVIG018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Bassam Jabaian</dc:title>
  <dc:description>CV</dc:description>
  <dc:subject/>
  <cp:keywords/>
  <cp:category/>
  <cp:lastModifiedBy/>
  <dcterms:created xsi:type="dcterms:W3CDTF">2026-03-27T21:24:17+01:00</dcterms:created>
  <dcterms:modified xsi:type="dcterms:W3CDTF">2026-03-27T21:24:17+01:00</dcterms:modified>
</cp:coreProperties>
</file>

<file path=docProps/custom.xml><?xml version="1.0" encoding="utf-8"?>
<Properties xmlns="http://schemas.openxmlformats.org/officeDocument/2006/custom-properties" xmlns:vt="http://schemas.openxmlformats.org/officeDocument/2006/docPropsVTypes"/>
</file>