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Charaudeau Santomauro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bastien-charaudeau-santomauro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0000-0002-5357-6383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et l’exception : retour sur le long fleuve agité du contrôle des frontières intérieures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1350, pp.59-66.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⟨10.4000/14bbo⟩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Internal Border Controls in the EU: Revisiting Schengen's Legal Rationale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Temas de Integração</w:t>
            </w:r>
            <w:r>
              <w:rPr/>
              <w:t xml:space="preserve">, 2025, 45, pp.107-132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intérieure à l'épreuve d'une fiction juridique : chronique de l'élaboration d'un régime dérogatoire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juristes de Sciences Po</w:t>
            </w:r>
            <w:r>
              <w:rPr/>
              <w:t xml:space="preserve">, 2025, 28,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étatique, terme de l’aide humanitaire ? Une analyse du droit en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2024, 57 (2), pp.135-159.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⟨10.7202/1114787ar⟩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Production of the Margin: Migrants Between Border and Territory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l'EDEM [Anciennement : Newsletter EDEM]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frontière franco-italienne : un bricolage du droit qui contourne l’asile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32,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French-Italian Border: Legal Arrangements Evade the Right to Asylum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2022, pp.10-23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halshs-03686611v1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l’exclusion des étrangers par le droit : le cas de la frontière franco-italienne (2015-2024)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Droit. Institut d'études politiques de Paris - Sciences Po,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2025IEPP0001⟩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tel-05313671v1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Indétermination juridique aux frontières intérieures de la France : des voyageurs à la marge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Florian Berger; Eva Rade; Laurine Harbuta; Tom Drevard. </w:t>
            </w:r>
            <w:r>
              <w:rPr>
                <w:i w:val="1"/>
                <w:iCs w:val="1"/>
              </w:rPr>
              <w:t xml:space="preserve">Voyage et droit public</w:t>
            </w:r>
            <w:r>
              <w:rPr/>
              <w:t xml:space="preserve">, Mare &amp; Martin, pp.93-106, 2023, 9782849347027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frontera de los derechos: una perspectiva de teoría sociojurídica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Elena Bindi; Valentina Carlino. </w:t>
            </w:r>
            <w:r>
              <w:rPr>
                <w:i w:val="1"/>
                <w:iCs w:val="1"/>
              </w:rPr>
              <w:t xml:space="preserve">Migración y derechos: una mirada global desde la frontera</w:t>
            </w:r>
            <w:r>
              <w:rPr/>
              <w:t xml:space="preserve">, 2023, 9791221151701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des migrants sous la réintroduction des contrôles aux frontières : le cas de l’état d’urgence à la frontière franco-italienne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Charaudeau Santomauro</w:t>
              </w:r>
            </w:hyperlink>
          </w:p>
          <w:p>
            <w:pPr/>
            <w:r>
              <w:rPr/>
              <w:t xml:space="preserve">Myriam Benlolo-Carabot. </w:t>
            </w:r>
            <w:r>
              <w:rPr>
                <w:i w:val="1"/>
                <w:iCs w:val="1"/>
              </w:rPr>
              <w:t xml:space="preserve">Union européenne et migrations</w:t>
            </w:r>
            <w:r>
              <w:rPr/>
              <w:t xml:space="preserve">, Éditions Bruylant, pp.328 - 344, 2020, 9782802762706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hal-03224278v1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7F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charaudeau-santomauro" TargetMode="External"/><Relationship Id="rId9" Type="http://schemas.openxmlformats.org/officeDocument/2006/relationships/hyperlink" Target="https://orcid.org/0000-0002-5357-6383" TargetMode="External"/><Relationship Id="rId10" Type="http://schemas.openxmlformats.org/officeDocument/2006/relationships/hyperlink" Target="https://sciencespo.hal.science/hal-05526569v1" TargetMode="External"/><Relationship Id="rId11" Type="http://schemas.openxmlformats.org/officeDocument/2006/relationships/hyperlink" Target="https://hal.science/search/index/?q=*&amp;authFullName_s=Bastien Charaudeau Santomauro" TargetMode="External"/><Relationship Id="rId12" Type="http://schemas.openxmlformats.org/officeDocument/2006/relationships/hyperlink" Target="https://dx.doi.org/10.4000/14bbo" TargetMode="External"/><Relationship Id="rId13" Type="http://schemas.openxmlformats.org/officeDocument/2006/relationships/hyperlink" Target="https://hal.science/hal-05402073v1" TargetMode="External"/><Relationship Id="rId14" Type="http://schemas.openxmlformats.org/officeDocument/2006/relationships/hyperlink" Target="https://hal.science/hal-05363839v1" TargetMode="External"/><Relationship Id="rId15" Type="http://schemas.openxmlformats.org/officeDocument/2006/relationships/hyperlink" Target="https://sciencespo.hal.science/hal-04886418v1" TargetMode="External"/><Relationship Id="rId16" Type="http://schemas.openxmlformats.org/officeDocument/2006/relationships/hyperlink" Target="https://dx.doi.org/10.7202/1114787ar" TargetMode="External"/><Relationship Id="rId17" Type="http://schemas.openxmlformats.org/officeDocument/2006/relationships/hyperlink" Target="https://hal.science/hal-03778187v1" TargetMode="External"/><Relationship Id="rId18" Type="http://schemas.openxmlformats.org/officeDocument/2006/relationships/hyperlink" Target="https://sciencespo.hal.science/hal-03687684v1" TargetMode="External"/><Relationship Id="rId19" Type="http://schemas.openxmlformats.org/officeDocument/2006/relationships/hyperlink" Target="https://shs.hal.science/halshs-03686611v1" TargetMode="External"/><Relationship Id="rId20" Type="http://schemas.openxmlformats.org/officeDocument/2006/relationships/hyperlink" Target="https://sciencespo.hal.science/tel-05313671v1" TargetMode="External"/><Relationship Id="rId21" Type="http://schemas.openxmlformats.org/officeDocument/2006/relationships/hyperlink" Target="https://www.theses.fr/2025IEPP0001" TargetMode="External"/><Relationship Id="rId22" Type="http://schemas.openxmlformats.org/officeDocument/2006/relationships/hyperlink" Target="https://hal.science/hal-04095390v1" TargetMode="External"/><Relationship Id="rId23" Type="http://schemas.openxmlformats.org/officeDocument/2006/relationships/hyperlink" Target="https://sciencespo.hal.science/hal-04230183v1" TargetMode="External"/><Relationship Id="rId24" Type="http://schemas.openxmlformats.org/officeDocument/2006/relationships/hyperlink" Target="https://sciencespo.hal.science/hal-0322427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Charaudeau Santomauro</dc:title>
  <dc:description>CV</dc:description>
  <dc:subject/>
  <cp:keywords/>
  <cp:category/>
  <cp:lastModifiedBy/>
  <dcterms:created xsi:type="dcterms:W3CDTF">2026-05-01T23:30:48+02:00</dcterms:created>
  <dcterms:modified xsi:type="dcterms:W3CDTF">2026-05-01T23:30:48+02:00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