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Bastien Michel </w:t></w:r><w:r><w:rPr><w:color w:val="641e6e"/></w:rPr><w:t xml:space="preserve">A.T.E.R. en histoire médiévale (Université Le Havre Normandie)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bastien-michel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numPr><w:ilvl w:val="0"/><w:numId w:val="2"/></w:numPr></w:pPr><w:r><w:rPr/><w:t xml:space="preserve">Docteur en histoire médiévale, Université de Caen Normandie</w:t></w:r></w:p><w:p><w:pPr><w:numPr><w:ilvl w:val="0"/><w:numId w:val="2"/></w:numPr></w:pPr><w:r><w:rPr/><w:t xml:space="preserve">A.T.E.R. en histoire médiévale, Université Le Havre Normandie</w:t></w:r></w:p><w:p><w:pPr><w:numPr><w:ilvl w:val="0"/><w:numId w:val="2"/></w:numPr></w:pPr><w:r><w:rPr/><w:t xml:space="preserve">Qualifié aux fonctions de maître de conférences (section n° 21)</w:t></w:r><w:hyperlink r:id="rId9" w:history="1"><w:r><w:rPr><w:color w:val="#410a8c"/><w:u w:val="single"/></w:rPr><w:t xml:space="preserve">bastien.michel@univ-lehavre.fr</w:t></w:r></w:hyperlink></w:p><w:p><w:pPr/><w:r><w:rPr><w:b w:val="1"/><w:bCs w:val="1"/></w:rPr><w:t xml:space="preserve">1. FORMATION ET TITRES UNIVERSITAIRES</w:t></w:r></w:p><w:p><w:pPr/><w:r><w:rPr><w:i w:val="1"/><w:iCs w:val="1"/></w:rPr><w:t xml:space="preserve">1.1. Titres universitaires</w:t></w:r></w:p><w:p><w:pPr><w:numPr><w:ilvl w:val="0"/><w:numId w:val="3"/></w:numPr></w:pPr><w:r><w:rPr><w:b w:val="1"/><w:bCs w:val="1"/></w:rPr><w:t xml:space="preserve">2018. Agrégation d’Histoire</w:t></w:r><w:r><w:rPr/><w:t xml:space="preserve"> (Université de Caen Normandie), admis (rang : 34).</w:t></w:r></w:p><w:p><w:pPr><w:numPr><w:ilvl w:val="0"/><w:numId w:val="3"/></w:numPr></w:pPr><w:r><w:rPr><w:b w:val="1"/><w:bCs w:val="1"/></w:rPr><w:t xml:space="preserve">2017. CAPES d’Histoire-Géographie</w:t></w:r><w:r><w:rPr/><w:t xml:space="preserve"> (Université de Caen Normandie), admis (rang : 361).</w:t></w:r></w:p><w:p><w:pPr><w:numPr><w:ilvl w:val="0"/><w:numId w:val="3"/></w:numPr></w:pPr><w:r><w:rPr><w:b w:val="1"/><w:bCs w:val="1"/></w:rPr><w:t xml:space="preserve">2014 – 2016. Master de Sciences Humaines et Sociales</w:t></w:r><w:r><w:rPr/><w:t xml:space="preserve">, Mention Histoire, spécialité Histoire à finalité recherche (Université de Caen Normandie). Master d’histoire médiévale, sous la direction de Pierre Bauduin (Université de Caen Normandie), obtenu mention très bien.</w:t></w:r></w:p><w:p><w:pPr><w:numPr><w:ilvl w:val="0"/><w:numId w:val="3"/></w:numPr></w:pPr><w:r><w:rPr><w:b w:val="1"/><w:bCs w:val="1"/></w:rPr><w:t xml:space="preserve">2011 – 2014. Licence de Sciences Humaines et Sociales</w:t></w:r><w:r><w:rPr/><w:t xml:space="preserve">, Mention Histoire (Université du Havre), obtenue mention bien.</w:t></w:r></w:p><w:p><w:pPr><w:numPr><w:ilvl w:val="0"/><w:numId w:val="3"/></w:numPr></w:pPr><w:r><w:rPr><w:b w:val="1"/><w:bCs w:val="1"/></w:rPr><w:t xml:space="preserve">2011. Baccalauréat littéraire</w:t></w:r><w:r><w:rPr/><w:t xml:space="preserve">, obtenu mention bien.</w:t></w:r></w:p><w:p><w:pPr/><w:r><w:rPr><w:i w:val="1"/><w:iCs w:val="1"/></w:rPr><w:t xml:space="preserve">1.2. Formations et stages</w:t></w:r></w:p><w:p><w:pPr><w:numPr><w:ilvl w:val="0"/><w:numId w:val="4"/></w:numPr></w:pPr><w:r><w:rPr><w:b w:val="1"/><w:bCs w:val="1"/></w:rPr><w:t xml:space="preserve">23 – 27 janvier 2023. École d’hiver en humanités numériques</w:t></w:r><w:r><w:rPr/><w:t xml:space="preserve"> (« EnExDi », Poitiers, dirigée par Fatiha Idmhand).</w:t></w:r></w:p><w:p><w:pPr><w:numPr><w:ilvl w:val="0"/><w:numId w:val="4"/></w:numPr></w:pPr><w:r><w:rPr><w:b w:val="1"/><w:bCs w:val="1"/></w:rPr><w:t xml:space="preserve">Juillet 2022. Résidence à la Maison française d’Oxford</w:t></w:r><w:r><w:rPr/><w:t xml:space="preserve"> (boursier du mois).</w:t></w:r></w:p><w:p><w:pPr><w:numPr><w:ilvl w:val="0"/><w:numId w:val="4"/></w:numPr></w:pPr><w:r><w:rPr><w:b w:val="1"/><w:bCs w:val="1"/></w:rPr><w:t xml:space="preserve">2020 – aujourd’hui. Doctorat d’histoire</w:t></w:r><w:r><w:rPr/><w:t xml:space="preserve"> (Université de Caen Normandie/CRAHAM (UMR 6273)/École doctorale 558 : Normandie Humanités) : financement (2020-2023) : contrat doctoral régional (Réseau d’Intérêt Normand 100%) ; sujet : « L’encre et le pain » : les vassaux de l’évêché de Bayeux (XIe-XIIIe siècle) ; soutenance : 18/12/2024.</w:t></w:r></w:p><w:p><w:pPr><w:numPr><w:ilvl w:val="0"/><w:numId w:val="4"/></w:numPr></w:pPr><w:r><w:rPr><w:b w:val="1"/><w:bCs w:val="1"/></w:rPr><w:t xml:space="preserve">29 septembre – 03 octobre 2021. Auditeur invité au colloque international de Cerisy-la-Salle : Poésie et politique dans les mondes normands médiévaux (IXe-XIIIe siècle)</w:t></w:r><w:r><w:rPr/><w:t xml:space="preserve">, dirigé par Alban Gautier, Marie-Agnès Lucas-Avenel et Laurence Mathey-Maille.</w:t></w:r></w:p><w:p><w:pPr><w:numPr><w:ilvl w:val="0"/><w:numId w:val="4"/></w:numPr></w:pPr><w:r><w:rPr><w:b w:val="1"/><w:bCs w:val="1"/></w:rPr><w:t xml:space="preserve">6 – 8 septembre 2021. Boursier de l’école d’été du CERCOR</w:t></w:r><w:r><w:rPr/><w:t xml:space="preserve"> (Université Jean Monnet, Saint-Étienne), organisée par Noëlle Deflou-Leca, Thierry Pécout et Élise Rajchenbach (thème : « Humanités numériques et corpus »).</w:t></w:r></w:p><w:p><w:pPr><w:numPr><w:ilvl w:val="0"/><w:numId w:val="4"/></w:numPr></w:pPr><w:r><w:rPr><w:b w:val="1"/><w:bCs w:val="1"/></w:rPr><w:t xml:space="preserve">13 – 15 octobre 2015. Participation au stage de diplomatique médiévale organisé par le GDR 3177 « Diplomatique » du CNRS</w:t></w:r><w:r><w:rPr/><w:t xml:space="preserve">, sous la direction de Sébastien Barret.</w:t></w:r></w:p><w:p><w:pPr><w:numPr><w:ilvl w:val="0"/><w:numId w:val="4"/></w:numPr></w:pPr><w:r><w:rPr><w:b w:val="1"/><w:bCs w:val="1"/></w:rPr><w:t xml:space="preserve">30 septembre – 3 octobre 2015. Auditeur invité au colloque international de Cerisy- la-Salle : La guerre en Normandie (XIe-XVe siècle)</w:t></w:r><w:r><w:rPr/><w:t xml:space="preserve">, dirigé par Anne Curry et Véronique Gazeau.</w:t></w:r></w:p><w:p><w:pPr/><w:r><w:rPr><w:i w:val="1"/><w:iCs w:val="1"/></w:rPr><w:t xml:space="preserve">1.3. Compétences</w:t></w:r></w:p><w:p><w:pPr><w:numPr><w:ilvl w:val="0"/><w:numId w:val="5"/></w:numPr></w:pPr><w:r><w:rPr><w:b w:val="1"/><w:bCs w:val="1"/></w:rPr><w:t xml:space="preserve">Langues :</w:t></w:r><w:r><w:rPr/><w:t xml:space="preserve"> anglais (courant), latin (universitaire), grec ancien (scolaire), espagnol (notions).</w:t></w:r></w:p><w:p><w:pPr><w:numPr><w:ilvl w:val="0"/><w:numId w:val="5"/></w:numPr></w:pPr><w:r><w:rPr><w:b w:val="1"/><w:bCs w:val="1"/></w:rPr><w:t xml:space="preserve">Compétences informatiques :</w:t></w:r><w:r><w:rPr/><w:t xml:space="preserve"> maîtrise des suites Microsoft Office et Libre Office ; édition numérique et encodage de données en XML-TEI (via XMLMind XML Editor) ; gestion et requêtage de bases de données (BaseX et XQuery) ; édition numérique (E-cartæ) ; création d’environnements prosopographiques (E-personæ), cartographie (QGIS) et analyse de réseaux (Gephi).</w:t></w:r></w:p><w:p><w:pPr><w:numPr><w:ilvl w:val="0"/><w:numId w:val="5"/></w:numPr></w:pPr><w:r><w:rPr><w:b w:val="1"/><w:bCs w:val="1"/></w:rPr><w:t xml:space="preserve">Paléographie latine et française.</w:t></w:r></w:p><w:p><w:pPr/><w:r><w:rPr><w:b w:val="1"/><w:bCs w:val="1"/></w:rPr><w:t xml:space="preserve">2. PARCOURS PROFESSIONNEL</w:t></w:r></w:p><w:p><w:pPr><w:numPr><w:ilvl w:val="0"/><w:numId w:val="6"/></w:numPr></w:pPr><w:r><w:rPr><w:b w:val="1"/><w:bCs w:val="1"/></w:rPr><w:t xml:space="preserve">2025 – 2026. ATER (quotité : 100 %) en histoire médiévale, Université le Havre Normandie (192h éq. TD) :</w:t></w:r><w:r><w:rPr/><w:t xml:space="preserve"> TD de Licence 1 (« Le monde carolingien, 714-888 »), 1 groupe ; TD de Licence 2 (« Le royaume de France de la fin du IXe siècle à la mort de Philippe Auguste »), 2 groupes ; TD de Licence 2 (« Le monde musulman de Muhammad aux Omeyyades »), 1 groupe ; TD de Licence 3 (« L’Europe au temps de la guerre de Cent Ans »), 1 groupe ; TD de Licence 3 (« Histoires des patrimoines et des loisirs »), 1 groupe ; préparation au CAPES d'histoire-géographie, 1 groupe ; CM & TD de M1 Pro Ingénierie touristique et culturelle (« Cultures et patrimoines »), 1 groupe ; TD de M1 Recherche (« Initiation à l'histoire de la Normandie »), 1 groupe ; interventions dans le DU </w:t></w:r><w:r><w:rPr><w:i w:val="1"/><w:iCs w:val="1"/></w:rPr><w:t xml:space="preserve">French Humanities</w:t></w:r><w:r><w:rPr/><w:t xml:space="preserve">  (« </w:t></w:r><w:r><w:rPr><w:i w:val="1"/><w:iCs w:val="1"/></w:rPr><w:t xml:space="preserve">History in French</w:t></w:r><w:r><w:rPr/><w:t xml:space="preserve"> »), 1 groupe.</w:t></w:r></w:p><w:p><w:pPr><w:numPr><w:ilvl w:val="0"/><w:numId w:val="6"/></w:numPr></w:pPr><w:r><w:rPr><w:b w:val="1"/><w:bCs w:val="1"/></w:rPr><w:t xml:space="preserve">2024 – 2025. ATER (quotité : 100 %) en histoire médiévale, Université le Havre Normandie (192h éq. TD) :</w:t></w:r><w:r><w:rPr/><w:t xml:space="preserve"> TD de Licence 1 (« Le monde carolingien, 714-888 »), 4 groupes ; TD de Licence 2 (« Le royaume de France de la fin du IXe siècle à la mort de Philippe Auguste »), 2 groupes ; TD de Licence 2 (« Le monde musulman de Muhammad aux Omeyyades »), 1 groupe ; CM de Licence 3 (« Histoires des patrimoines et des loisirs ») ; direction de Dossiers d’Initiation à la Recherche, Licence 3 ; TP de Licence 2 « Parcours Professionnel de l’Étudiant », 1 groupe.</w:t></w:r></w:p><w:p><w:pPr><w:numPr><w:ilvl w:val="0"/><w:numId w:val="6"/></w:numPr></w:pPr><w:r><w:rPr><w:b w:val="1"/><w:bCs w:val="1"/></w:rPr><w:t xml:space="preserve">2023 – 2024. ATER (quotité : 50 %) en histoire médiévale, Université Gustave Eiffel (99h éq. TD) :</w:t></w:r><w:r><w:rPr/><w:t xml:space="preserve"> CM et TD de Licence 2 (« La Méditerranée : Antiquité tardive et haut Moyen Âge »), 2 groupes ; TD de Licence 1 (« Corps et santé de la fin du Moyen Âge à l’époque contemporaine), 1 groupe ; séminaire de Master 1 et 2 (« Histoire médiévale et réseaux : cas pratique », 1 séance).</w:t></w:r></w:p><w:p><w:pPr><w:numPr><w:ilvl w:val="0"/><w:numId w:val="6"/></w:numPr></w:pPr><w:r><w:rPr><w:b w:val="1"/><w:bCs w:val="1"/></w:rPr><w:t xml:space="preserve">2022 – 2023. Doctorant contractuel avec charge de cours, Université de Caen Normandie (64h éq. TD) :</w:t></w:r><w:r><w:rPr/><w:t xml:space="preserve"> TD de Licence 2 (« Le royaume  franc, 481-888 »), 2 groupes ; TP de Licence 2 (« Méthodologie du commentaire de documents en histoire médiévale »), 1 groupe.</w:t></w:r></w:p><w:p><w:pPr><w:numPr><w:ilvl w:val="0"/><w:numId w:val="6"/></w:numPr></w:pPr><w:r><w:rPr><w:b w:val="1"/><w:bCs w:val="1"/></w:rPr><w:t xml:space="preserve">2021 – 2022. Doctorant contractuel avec charge de cours, Université de Caen Normandie (60h éq. TD) :</w:t></w:r><w:r><w:rPr/><w:t xml:space="preserve"> TD de Licence 1 (« Initiation à la dissertation historique en histoire médiévale »), 2 groupes ; TD de Licence 1 (« Initiation au commentaire de documents en histoire médiévale »), 1 groupe.</w:t></w:r></w:p><w:p><w:pPr><w:numPr><w:ilvl w:val="0"/><w:numId w:val="6"/></w:numPr></w:pPr><w:r><w:rPr><w:b w:val="1"/><w:bCs w:val="1"/></w:rPr><w:t xml:space="preserve">2020 – 2021. Doctorant contractuel avec charge de cours, Université de Caen Normandie (56h éq. TD) :</w:t></w:r><w:r><w:rPr/><w:t xml:space="preserve"> TD de Licence 1 (« Initiation à la dissertation historique en histoire médiévale »), 2 groupes ; TP de Licence 1 (« Projet Personnel Étudiant »), 1 groupe.</w:t></w:r></w:p><w:p><w:pPr><w:numPr><w:ilvl w:val="0"/><w:numId w:val="6"/></w:numPr></w:pPr><w:r><w:rPr><w:b w:val="1"/><w:bCs w:val="1"/></w:rPr><w:t xml:space="preserve">2019 – 2020. Professeur Titulaire en Zone de Remplacement (Le Havre – Lillebonne)</w:t></w:r><w:r><w:rPr/><w:t xml:space="preserve">, rattaché administrativement au Lycée des métiers de l’industrie Pierre de Coubertin de Bolbec (76).</w:t></w:r></w:p><w:p><w:pPr><w:numPr><w:ilvl w:val="0"/><w:numId w:val="6"/></w:numPr></w:pPr><w:r><w:rPr><w:b w:val="1"/><w:bCs w:val="1"/></w:rPr><w:t xml:space="preserve">2019 – 2020. Enseignant vacataire, Université Le Havre Normandie (44h éq. TD) :</w:t></w:r><w:r><w:rPr/><w:t xml:space="preserve"> TD de Licence 1 (« L’Europe occidentale, 888-1215 »), 2 groupes.</w:t></w:r></w:p><w:p><w:pPr><w:numPr><w:ilvl w:val="0"/><w:numId w:val="6"/></w:numPr></w:pPr><w:r><w:rPr><w:b w:val="1"/><w:bCs w:val="1"/></w:rPr><w:t xml:space="preserve">2018 – 2019. Professeur stagiaire au Lycée François Ier du Havre (76).</w:t></w:r></w:p><w:p><w:pPr/><w:r><w:rPr><w:b w:val="1"/><w:bCs w:val="1"/></w:rPr><w:t xml:space="preserve">3. ORGANISATION DE RENCONTRES SCIENTIFIQUES</w:t></w:r></w:p><w:p><w:pPr/><w:r><w:rPr><w:i w:val="1"/><w:iCs w:val="1"/></w:rPr><w:t xml:space="preserve">3.1. Direction de colloques</w:t></w:r></w:p><w:p><w:pPr><w:numPr><w:ilvl w:val="0"/><w:numId w:val="7"/></w:numPr></w:pPr><w:r><w:rPr><w:b w:val="1"/><w:bCs w:val="1"/></w:rPr><w:t xml:space="preserve">3 – 4 décembre 2026. Colloque international « In medias res. Les intermédiaires de la domination (France du Nord, îles Britanniques, IXe-XIIIe siècle)</w:t></w:r><w:r><w:rPr/><w:t xml:space="preserve"> (co-direction : Hugo Fresnel), Amiens.</w:t></w:r></w:p><w:p><w:pPr><w:numPr><w:ilvl w:val="0"/><w:numId w:val="7"/></w:numPr></w:pPr><w:r><w:rPr><w:b w:val="1"/><w:bCs w:val="1"/></w:rPr><w:t xml:space="preserve">2 – 6 octobre 2024. Colloque international « Seigneurs et maîtres : dominer en Normandie médiévale (XIe-XVe siècles) »</w:t></w:r><w:r><w:rPr/><w:t xml:space="preserve"> (co-direction : Hugo Fresnel), Cerisy-la-Salle.</w:t></w:r></w:p><w:p><w:pPr/><w:r><w:rPr><w:i w:val="1"/><w:iCs w:val="1"/></w:rPr><w:t xml:space="preserve">3.2. Organisation de journées d'études</w:t></w:r></w:p><w:p><w:pPr><w:numPr><w:ilvl w:val="0"/><w:numId w:val="8"/></w:numPr></w:pPr><w:r><w:rPr><w:b w:val="1"/><w:bCs w:val="1"/></w:rPr><w:t xml:space="preserve">2 octobre 2025. Journée « Autour de la Seine, Moyen Âge-Temps modernes »</w:t></w:r><w:r><w:rPr/><w:t xml:space="preserve"> (co-direction : Boris Bove, Laurence Jean-Marie), Le Havre.</w:t></w:r></w:p><w:p><w:pPr><w:numPr><w:ilvl w:val="0"/><w:numId w:val="8"/></w:numPr></w:pPr><w:r><w:rPr><w:b w:val="1"/><w:bCs w:val="1"/></w:rPr><w:t xml:space="preserve">3 mai 2024. Journée des doctorants du CRAHAM (UMR 6273)</w:t></w:r><w:r><w:rPr/><w:t xml:space="preserve">, Caen.</w:t></w:r></w:p><w:p><w:pPr><w:numPr><w:ilvl w:val="0"/><w:numId w:val="8"/></w:numPr></w:pPr><w:r><w:rPr><w:b w:val="1"/><w:bCs w:val="1"/></w:rPr><w:t xml:space="preserve">6 décembre 2022. Journée des doctorants du CRAHAM (UMR 6273)</w:t></w:r><w:r><w:rPr/><w:t xml:space="preserve">, Caen.</w:t></w:r></w:p><w:p><w:pPr><w:numPr><w:ilvl w:val="0"/><w:numId w:val="8"/></w:numPr></w:pPr><w:r><w:rPr><w:b w:val="1"/><w:bCs w:val="1"/></w:rPr><w:t xml:space="preserve">21 janvier 2022. Journée doctorale normande « Enquête(s) »</w:t></w:r><w:r><w:rPr/><w:t xml:space="preserve"> (CRAHAM, ERLIS, GRHIS, HISTEME , LASLAR, co-direction : Félix Brêteau), Caen.</w:t></w:r></w:p><w:p><w:pPr/><w:r><w:rPr><w:b w:val="1"/><w:bCs w:val="1"/></w:rPr><w:t xml:space="preserve">4. PUBLICATIONS ET TRAVAUX</w:t></w:r></w:p><w:p><w:pPr/><w:r><w:rPr><w:i w:val="1"/><w:iCs w:val="1"/></w:rPr><w:t xml:space="preserve">4.1. Mémoires de recherche</w:t></w:r></w:p><w:p><w:pPr><w:numPr><w:ilvl w:val="0"/><w:numId w:val="9"/></w:numPr></w:pPr><w:r><w:rPr><w:b w:val="1"/><w:bCs w:val="1"/></w:rPr><w:t xml:space="preserve">2016. « Usque ad Sabrinam » : </w:t></w:r><w:r><w:rPr><w:b w:val="1"/><w:bCs w:val="1"/><w:i w:val="1"/><w:iCs w:val="1"/></w:rPr><w:t xml:space="preserve">l’implantation des élites normandes dans le Gloucestershire (1066 – 1154)</w:t></w:r><w:r><w:rPr/><w:t xml:space="preserve">, Mémoire de Master 2, sous la direction de Pierre Bauduin, Université Caen Normandie.</w:t></w:r></w:p><w:p><w:pPr><w:numPr><w:ilvl w:val="0"/><w:numId w:val="9"/></w:numPr></w:pPr><w:r><w:rPr><w:b w:val="1"/><w:bCs w:val="1"/></w:rPr><w:t xml:space="preserve">2015. </w:t></w:r><w:r><w:rPr><w:b w:val="1"/><w:bCs w:val="1"/><w:i w:val="1"/><w:iCs w:val="1"/></w:rPr><w:t xml:space="preserve">L’implantation des élites normandes dans le Gloucestershire (1066 – 1154)</w:t></w:r><w:r><w:rPr/><w:t xml:space="preserve">, Mémoire de Master 1, sous la direction de Pierre Bauduin, Université Caen Normandie.</w:t></w:r></w:p><w:p><w:pPr/><w:r><w:rPr><w:i w:val="1"/><w:iCs w:val="1"/></w:rPr><w:t xml:space="preserve">4.2. Thèse de doctorat</w:t></w:r></w:p><w:p><w:pPr><w:numPr><w:ilvl w:val="0"/><w:numId w:val="10"/></w:numPr></w:pPr><w:r><w:rPr><w:b w:val="1"/><w:bCs w:val="1"/></w:rPr><w:t xml:space="preserve">2024. L’ « encre et le pain » : les vassaux de l’évêché de Bayeux (XIe-XIIIe siècle)</w:t></w:r><w:r><w:rPr/><w:t xml:space="preserve">, thèse de doctorat préparée sous la direction de Pierre Bauduin, », Centre Michel de Boüard-CRAHAM (UMR 6273), Université de Caen Normandie.</w:t></w:r></w:p><w:p><w:pPr/><w:r><w:rPr><w:i w:val="1"/><w:iCs w:val="1"/></w:rPr><w:t xml:space="preserve">4.3. Actes de colloque</w:t></w:r></w:p><w:p><w:pPr><w:numPr><w:ilvl w:val="0"/><w:numId w:val="11"/></w:numPr></w:pPr><w:r><w:rPr/><w:t xml:space="preserve">« </w:t></w:r><w:r><w:rPr><w:b w:val="1"/><w:bCs w:val="1"/></w:rPr><w:t xml:space="preserve">Les hommes d’Odon de Bayeux : conquête, « pacification » et réseaux en Angleterre après 1066</w:t></w:r><w:r><w:rPr/><w:t xml:space="preserve"> », dans P. Bauduin, S. Lebouteiller, A. Peters-Custot (dir.), Actes du colloque international de Cerisy-la-Salle (5 – 9 octobre 2022) :* Conquérir, soumettre, gouverner : théories et pratiques de la « pacification » dans les mondes normands (monde viking, Normandie, Royaume d’Angleterre, Italie méridionale et Sicile, IXe-XIIe siècle)*, Rome, Publications de l'École française de Rome (à paraître).</w:t></w:r></w:p><w:p><w:pPr><w:numPr><w:ilvl w:val="0"/><w:numId w:val="11"/></w:numPr></w:pPr><w:r><w:rPr/><w:t xml:space="preserve">« </w:t></w:r><w:r><w:rPr><w:b w:val="1"/><w:bCs w:val="1"/></w:rPr><w:t xml:space="preserve">Servir saint Michel : les clientèles guerrières du Mont (XIIe-XIIIe siècles)</w:t></w:r><w:r><w:rPr/><w:t xml:space="preserve"> », dans Ch. Maneuvrier, M. Labatut, F. Paquet (dir.), Actes du colloque international de Cerisy-la-Salle (31 mai – 4 juin 2023) : 1</w:t></w:r><w:r><w:rPr><w:i w:val="1"/><w:iCs w:val="1"/></w:rPr><w:t xml:space="preserve">023-2023, Le Mont Saint-Michel en Normandie et en Europe : nouvelles découvertes et nouvelles perspectives de recherche</w:t></w:r><w:r><w:rPr/><w:t xml:space="preserve">, Caen, Presses universitaires de Caen (à paraître). Communication enregistrée sur Canal-U : </w:t></w:r><w:hyperlink r:id="rId10" w:history="1"><w:r><w:rPr><w:color w:val="#410a8c"/><w:u w:val="single"/></w:rPr><w:t xml:space="preserve">https://www.canal-u.tv/intervenants/michel-bastien-244269866</w:t></w:r></w:hyperlink><w:r><w:rPr/><w:t xml:space="preserve">.</w:t></w:r></w:p><w:p><w:pPr><w:numPr><w:ilvl w:val="0"/><w:numId w:val="11"/></w:numPr></w:pPr><w:r><w:rPr/><w:t xml:space="preserve">« </w:t></w:r><w:r><w:rPr><w:b w:val="1"/><w:bCs w:val="1"/></w:rPr><w:t xml:space="preserve">Pierre de Benais et ses vassaux : administrer la féodalité par l’écrit dans le diocèse médiéval de Bayeux (fin XIIIe siècle)</w:t></w:r><w:r><w:rPr/><w:t xml:space="preserve"> », dans Ch. Barralis, G. Combalbert, J.-B. Renault (dir.), Actes du colloque ACTÉPI de Nancy (24 – 26 mai 2023), </w:t></w:r><w:r><w:rPr><w:i w:val="1"/><w:iCs w:val="1"/></w:rPr><w:t xml:space="preserve">Les évêques en leur monde : réseaux, communautés, influences (Xe-XIIIe siècles)</w:t></w:r><w:r><w:rPr/><w:t xml:space="preserve">, Caen, Presses universitaires de Caen (à paraître).</w:t></w:r></w:p><w:p><w:pPr><w:numPr><w:ilvl w:val="0"/><w:numId w:val="11"/></w:numPr></w:pPr><w:r><w:rPr/><w:t xml:space="preserve">« </w:t></w:r><w:r><w:rPr><w:b w:val="1"/><w:bCs w:val="1"/></w:rPr><w:t xml:space="preserve">Guillaume de Tancarville (fl. vers 1140-1193) : réseaux et domination aristocratique dans le duché de Normandie</w:t></w:r><w:r><w:rPr/><w:t xml:space="preserve"> », dans H. Fresnel, B. Michel (dir.), Actes du colloque de Cerisy-la-Salle (2 – 6 octobre 2024), </w:t></w:r><w:r><w:rPr><w:i w:val="1"/><w:iCs w:val="1"/></w:rPr><w:t xml:space="preserve">Seigneurs et maîtres : dominer en Normandie médiévale (XIe-XVe siècles)</w:t></w:r><w:r><w:rPr/><w:t xml:space="preserve">, Caen, Presses universitaires de Caen (à paraître).</w:t></w:r></w:p><w:p><w:pPr/><w:r><w:rPr><w:i w:val="1"/><w:iCs w:val="1"/></w:rPr><w:t xml:space="preserve">4.4. Articles</w:t></w:r></w:p><w:p><w:pPr><w:numPr><w:ilvl w:val="0"/><w:numId w:val="12"/></w:numPr></w:pPr><w:r><w:rPr/><w:t xml:space="preserve">« </w:t></w:r><w:r><w:rPr><w:b w:val="1"/><w:bCs w:val="1"/></w:rPr><w:t xml:space="preserve">La fabrique du chevalier : Guillaume de Tancarville et sa mesnie (années 1140-années 1160)</w:t></w:r><w:r><w:rPr/><w:t xml:space="preserve"> », </w:t></w:r><w:r><w:rPr><w:i w:val="1"/><w:iCs w:val="1"/></w:rPr><w:t xml:space="preserve">Memini : textes et documents</w:t></w:r><w:r><w:rPr/><w:t xml:space="preserve">, (à paraître).</w:t></w:r></w:p><w:p><w:pPr/><w:r><w:rPr><w:i w:val="1"/><w:iCs w:val="1"/></w:rPr><w:t xml:space="preserve">4.5. Articles en attente de soumission</w:t></w:r></w:p><w:p><w:pPr><w:numPr><w:ilvl w:val="0"/><w:numId w:val="13"/></w:numPr></w:pPr><w:r><w:rPr/><w:t xml:space="preserve">« </w:t></w:r><w:r><w:rPr><w:b w:val="1"/><w:bCs w:val="1"/></w:rPr><w:t xml:space="preserve">Du Hoc au Hode : les salines de la rive droite de la Seine (XIe-XIIe siècles)</w:t></w:r><w:r><w:rPr/><w:t xml:space="preserve"> ».</w:t></w:r></w:p><w:p><w:pPr/><w:r><w:rPr><w:i w:val="1"/><w:iCs w:val="1"/></w:rPr><w:t xml:space="preserve">4.5. Chapitres d’ouvrages</w:t></w:r></w:p><w:p><w:pPr><w:numPr><w:ilvl w:val="0"/><w:numId w:val="14"/></w:numPr></w:pPr><w:r><w:rPr/><w:t xml:space="preserve">« </w:t></w:r><w:r><w:rPr><w:b w:val="1"/><w:bCs w:val="1"/></w:rPr><w:t xml:space="preserve">La Chronique anglo-saxonne au XIIe siècle</w:t></w:r><w:r><w:rPr/><w:t xml:space="preserve"> » (avec Hugo Fresnel), dans </w:t></w:r><w:r><w:rPr><w:i w:val="1"/><w:iCs w:val="1"/></w:rPr><w:t xml:space="preserve">Pour une Chronique anglo-saxonne en traduction française</w:t></w:r><w:r><w:rPr/><w:t xml:space="preserve">, A. Gautier, A. Lestremeau (dir.), Presses universitaires de Caen (à paraître).</w:t></w:r></w:p><w:p><w:pPr/><w:r><w:rPr><w:i w:val="1"/><w:iCs w:val="1"/></w:rPr><w:t xml:space="preserve">4.6. Communications non publiées</w:t></w:r></w:p><w:p><w:pPr><w:numPr><w:ilvl w:val="0"/><w:numId w:val="15"/></w:numPr></w:pPr><w:r><w:rPr/><w:t xml:space="preserve">« </w:t></w:r><w:r><w:rPr><w:b w:val="1"/><w:bCs w:val="1"/></w:rPr><w:t xml:space="preserve">Prosopographie d’une épave : les naufragés de la Blanche Nef (1120) et les réseaux aristocratiques anglo-normands</w:t></w:r><w:r><w:rPr/><w:t xml:space="preserve"> », communication au séminaire « Penser le maritime », IDEES, 18 décembre 2025.</w:t></w:r></w:p><w:p><w:pPr><w:numPr><w:ilvl w:val="0"/><w:numId w:val="15"/></w:numPr></w:pPr><w:r><w:rPr/><w:t xml:space="preserve">«</w:t></w:r><w:r><w:rPr><w:b w:val="1"/><w:bCs w:val="1"/></w:rPr><w:t xml:space="preserve">Les pêcheries du Domesday Book : conquête, poissons et réseaux en Angleterre après 1066</w:t></w:r><w:r><w:rPr/><w:t xml:space="preserve"> », communication lors de l’atelier « Outils numériques de traitement des sources archéologiques et historiques antiques et médiévales », Université de Namur, HISTAR-PATHS, 17 octobre 2025.</w:t></w:r></w:p><w:p><w:pPr><w:numPr><w:ilvl w:val="0"/><w:numId w:val="15"/></w:numPr></w:pPr><w:r><w:rPr/><w:t xml:space="preserve">« </w:t></w:r><w:r><w:rPr><w:b w:val="1"/><w:bCs w:val="1"/></w:rPr><w:t xml:space="preserve">Textes et textiles médiévaux de Bayeux à l'épreuve du numérique</w:t></w:r><w:r><w:rPr/><w:t xml:space="preserve"> » (avec Hugo Fresnel), conférence de culture numérique dans le cadre du Master Métiers du Livre et de l’Édition, Université de Caen Normandie.</w:t></w:r></w:p><w:p><w:pPr><w:numPr><w:ilvl w:val="0"/><w:numId w:val="15"/></w:numPr></w:pPr><w:r><w:rPr/><w:t xml:space="preserve">« </w:t></w:r><w:r><w:rPr><w:b w:val="1"/><w:bCs w:val="1"/></w:rPr><w:t xml:space="preserve">Représenter et analyser des réseaux : aspects théoriques et cas pratiques</w:t></w:r><w:r><w:rPr/><w:t xml:space="preserve"> », communication au séminaire « Érudition et numérique », Centre Michel de Boüard-CRAHAM (UMR 6273), 8 mars 2024.</w:t></w:r></w:p><w:p><w:pPr><w:numPr><w:ilvl w:val="0"/><w:numId w:val="15"/></w:numPr></w:pPr><w:r><w:rPr/><w:t xml:space="preserve">« </w:t></w:r><w:r><w:rPr><w:b w:val="1"/><w:bCs w:val="1"/></w:rPr><w:t xml:space="preserve">The Number of Years: Age and Conquest in the Medieval Norman Worlds (11th-12th centuries)</w:t></w:r><w:r><w:rPr/><w:t xml:space="preserve"> », communication aux journées d’études internationales à la Maison française d’Oxford (« Partir », programme Pax Normanna), P. Bauduin, A. Peters-Custot (dir.), 22 – 23 septembre 2023.</w:t></w:r></w:p><w:p><w:pPr><w:numPr><w:ilvl w:val="0"/><w:numId w:val="15"/></w:numPr></w:pPr><w:r><w:rPr/><w:t xml:space="preserve">« </w:t></w:r><w:r><w:rPr><w:b w:val="1"/><w:bCs w:val="1"/></w:rPr><w:t xml:space="preserve">De l’enquête à la diaspora : reconstituer les réseaux aristocratiques de la Normandie médiévale à partir du ms. G88 des archives départementales du Calvados</w:t></w:r><w:r><w:rPr/><w:t xml:space="preserve"> », communication à la journée doctorale normande « Enquête(s) » de Caen, F. Brêteau, B. Michel (dir.), 21 janvier 2022.</w:t></w:r></w:p><w:p><w:pPr><w:numPr><w:ilvl w:val="0"/><w:numId w:val="15"/></w:numPr></w:pPr><w:r><w:rPr/><w:t xml:space="preserve">« </w:t></w:r><w:r><w:rPr><w:b w:val="1"/><w:bCs w:val="1"/></w:rPr><w:t xml:space="preserve">Défaillants et justiciés pour leurs deffaultes : l’absence de Robert de Tancarville à l’ost de Flandre (1297)</w:t></w:r><w:r><w:rPr/><w:t xml:space="preserve"> », communication aux journées doctorales internationales de Poitiers (« L’absence au Moyen Âge », CESCM), Corinne Lamour, Emilie Margaix, Cécile Maruéjouls, Elise Vernerey (dir.), 9 septembre 2021.</w:t></w:r></w:p><w:p><w:pPr/><w:r><w:rPr><w:i w:val="1"/><w:iCs w:val="1"/></w:rPr><w:t xml:space="preserve">4.7. Communications à venir</w:t></w:r></w:p><w:p><w:pPr><w:numPr><w:ilvl w:val="0"/><w:numId w:val="16"/></w:numPr></w:pPr><w:r><w:rPr/><w:t xml:space="preserve">« </w:t></w:r><w:r><w:rPr><w:b w:val="1"/><w:bCs w:val="1"/></w:rPr><w:t xml:space="preserve">Conquerors and the Sea: Maritime and Fluvial Interests of the Ship List Magnates</w:t></w:r><w:r><w:rPr/><w:t xml:space="preserve"> », communication au colloque « The Maritime and Political World of 1066 », D. Bates (dir.), New College, Oxford, 23-25 mars 2026.</w:t></w:r></w:p><w:p><w:pPr><w:numPr><w:ilvl w:val="0"/><w:numId w:val="16"/></w:numPr></w:pPr><w:r><w:rPr/><w:t xml:space="preserve">« </w:t></w:r><w:r><w:rPr><w:b w:val="1"/><w:bCs w:val="1"/></w:rPr><w:t xml:space="preserve">Le lordship transmanche des comtes de Gloucester au XIIe siècle</w:t></w:r><w:r><w:rPr/><w:t xml:space="preserve"> », communication au séminaire « Mondes nordiques et normands médiévaux », Centre Michel de Boüard-CRAHAM (UMR 6273), 6 mars 2025.</w:t></w:r><w:r><w:rPr><w:i w:val="1"/><w:iCs w:val="1"/></w:rPr><w:t xml:space="preserve">4.8. Comptes-rendus</w:t></w:r></w:p><w:p><w:pPr><w:numPr><w:ilvl w:val="0"/><w:numId w:val="16"/></w:numPr></w:pPr><w:r><w:rPr/><w:t xml:space="preserve">A. Rigollet, </w:t></w:r><w:r><w:rPr><w:i w:val="1"/><w:iCs w:val="1"/></w:rPr><w:t xml:space="preserve">Mobilités du lignage anglo-normand de Briouze (mi-XIe siècle – 1306)</w:t></w:r><w:r><w:rPr/><w:t xml:space="preserve">, Turnhout, Brepols (Histoires de famille. La parenté au Moyen Âge), 2021, dans Francia, 3, 2022 (</w:t></w:r><w:hyperlink r:id="rId11" w:history="1"><w:r><w:rPr><w:color w:val="#410a8c"/><w:u w:val="single"/></w:rPr><w:t xml:space="preserve">https://journals.ub.uni-heidelberg.de/index.php/frrec/article/view/90473</w:t></w:r></w:hyperlink><w:r><w:rPr/><w:t xml:space="preserve">).</w:t></w:r></w:p><w:p><w:pPr><w:numPr><w:ilvl w:val="0"/><w:numId w:val="16"/></w:numPr></w:pPr><w:r><w:rPr><w:i w:val="1"/><w:iCs w:val="1"/></w:rPr><w:t xml:space="preserve">L'invention de la Tapisserie de Bayeux : naissance, composition et style d'un chef-d'œuvre médiéval</w:t></w:r><w:r><w:rPr/><w:t xml:space="preserve">, S. A. Brown, S. Lemagnen, G. Owen-Crocker (dir.), Rouen, Point de vues et Bayeux, Musée de la Tapisserie de Bayeux, 2018, dans Annales de Normandie, 69, n° 2, 2019, p. 150-154.</w:t></w:r></w:p><w:p><w:pPr><w:numPr><w:ilvl w:val="0"/><w:numId w:val="16"/></w:numPr></w:pPr><w:r><w:rPr><w:i w:val="1"/><w:iCs w:val="1"/></w:rPr><w:t xml:space="preserve">La guerre en Normandie (XIe-XVe siècle)</w:t></w:r><w:r><w:rPr/><w:t xml:space="preserve">, A. Curry et V. Gazeau (dir.), Presses universitaires de Caen (Symposia), 2018, dans Annales de Normandie (à paraître).</w:t></w:r></w:p><w:p><w:pPr><w:numPr><w:ilvl w:val="0"/><w:numId w:val="16"/></w:numPr></w:pPr><w:r><w:rPr><w:i w:val="1"/><w:iCs w:val="1"/></w:rPr><w:t xml:space="preserve">Cartæ baronum</w:t></w:r><w:r><w:rPr/><w:t xml:space="preserve">, N. Stacey (éd.), Woodbridge, The Boydell Press-Pipe Roll Society (New Series ; 62), 2019, dans Annales de Normandie (à paraître).</w:t></w:r><w:r><w:rPr><w:i w:val="1"/><w:iCs w:val="1"/></w:rPr><w:t xml:space="preserve">4.9. Autres publications</w:t></w:r></w:p><w:p><w:pPr><w:numPr><w:ilvl w:val="0"/><w:numId w:val="16"/></w:numPr></w:pPr><w:r><w:rPr/><w:t xml:space="preserve">A. Georges, B. Michel, F. Paquet, E-personæ, </w:t></w:r><w:r><w:rPr><w:b w:val="1"/><w:bCs w:val="1"/><w:i w:val="1"/><w:iCs w:val="1"/></w:rPr><w:t xml:space="preserve">Notice d’utilisation de l’environnement prosopographique</w:t></w:r><w:r><w:rPr/><w:t xml:space="preserve">, Caen, Publications du Pôle Document Numérique, 2024.</w:t></w:r></w:p><w:p><w:pPr><w:numPr><w:ilvl w:val="0"/><w:numId w:val="16"/></w:numPr></w:pPr><w:r><w:rPr><w:b w:val="1"/><w:bCs w:val="1"/></w:rPr><w:t xml:space="preserve">Mobilités et réseaux aristocratiques dans les mondes normands et français médiévaux : des élites entre Dives et Vire (Xe – XIIIe siècle)</w:t></w:r><w:r><w:rPr/><w:t xml:space="preserve">, Bulletin du CERCOR, 46, 2022, p. 39-42.</w:t></w:r></w:p><w:p><w:pPr/><w:r><w:rPr><w:b w:val="1"/><w:bCs w:val="1"/></w:rPr><w:t xml:space="preserve">5. AUTRES</w:t></w:r></w:p><w:p><w:pPr><w:numPr><w:ilvl w:val="0"/><w:numId w:val="17"/></w:numPr></w:pPr><w:r><w:rPr><w:b w:val="1"/><w:bCs w:val="1"/></w:rPr><w:t xml:space="preserve">Depuis 2025. Membre du comité scientifique de l’exposition « La jeunesse de Guillaume »</w:t></w:r><w:r><w:rPr/><w:t xml:space="preserve">, château de Falaise, sous la direction de Matthias Dilys.</w:t></w:r></w:p><w:p><w:pPr><w:numPr><w:ilvl w:val="0"/><w:numId w:val="17"/></w:numPr></w:pPr><w:r><w:rPr><w:b w:val="1"/><w:bCs w:val="1"/></w:rPr><w:t xml:space="preserve">Depuis 2023. Membre associé temporaire de la SHMESP.</w:t></w:r></w:p><w:p><w:pPr><w:numPr><w:ilvl w:val="0"/><w:numId w:val="17"/></w:numPr></w:pPr><w:r><w:rPr><w:b w:val="1"/><w:bCs w:val="1"/></w:rPr><w:t xml:space="preserve">Depuis 2023. Membre de la Pipe Roll Society.</w:t></w:r></w:p><w:p><w:pPr><w:numPr><w:ilvl w:val="0"/><w:numId w:val="17"/></w:numPr></w:pPr><w:r><w:rPr><w:b w:val="1"/><w:bCs w:val="1"/></w:rPr><w:t xml:space="preserve">Depuis 2023. Porteur du projet  </w:t></w:r><w:r><w:rPr><w:b w:val="1"/><w:bCs w:val="1"/><w:i w:val="1"/><w:iCs w:val="1"/></w:rPr><w:t xml:space="preserve">E-personæ</w:t></w:r><w:r><w:rPr/><w:t xml:space="preserve"> (co-direction : F. Paquet) : conception d’un outil de création et d’édition d’environnements prosopographiques numériques.</w:t></w:r></w:p><w:p><w:pPr><w:numPr><w:ilvl w:val="0"/><w:numId w:val="17"/></w:numPr></w:pPr><w:r><w:rPr><w:b w:val="1"/><w:bCs w:val="1"/></w:rPr><w:t xml:space="preserve">Juin 2022 – octobre 2024. Représentant des doctorants au conseil du laboratoire (CRAHAM – UMR 6273).</w:t></w:r></w:p><w:p><w:pPr><w:numPr><w:ilvl w:val="0"/><w:numId w:val="17"/></w:numPr></w:pPr><w:r><w:rPr><w:b w:val="1"/><w:bCs w:val="1"/></w:rPr><w:t xml:space="preserve">Depuis le 1er mars 2022. Membre du comité éditorial du carnet « Mondes nordiques et normands médiévaux » (Hypothese).</w:t></w:r></w:p><w:p><w:pPr><w:numPr><w:ilvl w:val="0"/><w:numId w:val="17"/></w:numPr></w:pPr><w:r><w:rPr><w:b w:val="1"/><w:bCs w:val="1"/></w:rPr><w:t xml:space="preserve">Depuis 2021. Porteur du projet NORCAT</w:t></w:r><w:r><w:rPr/><w:t xml:space="preserve"> (co-direction : Hugo Fresnel) : création d’un catalogue numérique des sources éditées des mondes normands médiévaux.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Du Hoc au Hode : les salines de la rive droite de la Seine (XIe-XIIe siècles)</w:t></w:r></w:hyperlink></w:p><w:p><w:pPr/><w:hyperlink r:id="rId13" w:history="1"><w:r><w:rPr><w:color w:val="#410a8c"/><w:u w:val="single"/></w:rPr><w:t xml:space="preserve">Bastien Michel</w:t></w:r></w:hyperlink></w:p><w:p><w:pPr/><w:r><w:rPr><w:i w:val="1"/><w:iCs w:val="1"/></w:rPr><w:t xml:space="preserve">Journée "Autour de la Seine (3) : Moyen Âge - Temps modernes"</w:t></w:r><w:r><w:rPr/><w:t xml:space="preserve">, Boris Bove; Laurence Jean-Marie; Bastien Michel, Oct 2025, Le Havre, France</w:t></w:r></w:p><w:p><w:pPr/><w:r><w:rPr/><w:t xml:space="preserve">Communication dans un congrès</w:t></w:r></w:p><w:p><w:pPr/><w:hyperlink r:id="rId12" w:history="1"><w:r><w:rPr><w:color w:val="#410a8c"/><w:u w:val="single"/></w:rPr><w:t xml:space="preserve">hal-05534662v1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Les pêcheries du Domesday Book : conquête, poissons et réseaux en Angleterre après 1066</w:t></w:r></w:hyperlink></w:p><w:p><w:pPr/><w:hyperlink r:id="rId13" w:history="1"><w:r><w:rPr><w:color w:val="#410a8c"/><w:u w:val="single"/></w:rPr><w:t xml:space="preserve">Bastien Michel</w:t></w:r></w:hyperlink></w:p><w:p><w:pPr/><w:r><w:rPr><w:i w:val="1"/><w:iCs w:val="1"/></w:rPr><w:t xml:space="preserve">Outils numériques de traitement des sources archéologiques et historiques antiques et médiévales</w:t></w:r><w:r><w:rPr/><w:t xml:space="preserve">, Nicolas Ruffini-Ronzani; Guillaume de Méritens, Oct 2025, Namur, Belgique</w:t></w:r></w:p><w:p><w:pPr/><w:r><w:rPr/><w:t xml:space="preserve">Communication dans un congrès</w:t></w:r></w:p><w:p><w:pPr/><w:hyperlink r:id="rId14" w:history="1"><w:r><w:rPr><w:color w:val="#410a8c"/><w:u w:val="single"/></w:rPr><w:t xml:space="preserve">hal-05534659v1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Prosopographie d’une épave : les naufragés de la Blanche Nef (1120) et les réseaux aristocratiques anglo-normands</w:t></w:r></w:hyperlink></w:p><w:p><w:pPr/><w:hyperlink r:id="rId13" w:history="1"><w:r><w:rPr><w:color w:val="#410a8c"/><w:u w:val="single"/></w:rPr><w:t xml:space="preserve">Bastien Michel</w:t></w:r></w:hyperlink></w:p><w:p><w:pPr/><w:r><w:rPr><w:i w:val="1"/><w:iCs w:val="1"/></w:rPr><w:t xml:space="preserve">Séminaire "Penser le maritime"</w:t></w:r><w:r><w:rPr/><w:t xml:space="preserve">, Dec 2025, Le Havre, France</w:t></w:r></w:p><w:p><w:pPr/><w:r><w:rPr/><w:t xml:space="preserve">Communication dans un congrès</w:t></w:r></w:p><w:p><w:pPr/><w:hyperlink r:id="rId15" w:history="1"><w:r><w:rPr><w:color w:val="#410a8c"/><w:u w:val="single"/></w:rPr><w:t xml:space="preserve">hal-05534655v1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Le XIIe siècle dans la Chronique anglo-saxonne</w:t></w:r></w:hyperlink></w:p><w:p><w:pPr/><w:hyperlink r:id="rId17" w:history="1"><w:r><w:rPr><w:color w:val="#410a8c"/><w:u w:val="single"/></w:rPr><w:t xml:space="preserve">Hugo Fresnel</w:t></w:r></w:hyperlink><w:r><w:rPr/><w:t xml:space="preserve">,</w:t></w:r><w:hyperlink r:id="rId13" w:history="1"><w:r><w:rPr><w:color w:val="#410a8c"/><w:u w:val="single"/></w:rPr><w:t xml:space="preserve">Bastien Michel</w:t></w:r></w:hyperlink></w:p><w:p><w:pPr/><w:r><w:rPr><w:i w:val="1"/><w:iCs w:val="1"/></w:rPr><w:t xml:space="preserve">Pour une Chronique anglo-saxonne en traduction française</w:t></w:r><w:r><w:rPr/><w:t xml:space="preserve">, Arnaud Lestremau, Jan 2025, Nanterre, France</w:t></w:r></w:p><w:p><w:pPr/><w:r><w:rPr/><w:t xml:space="preserve">Communication dans un congrès</w:t></w:r></w:p><w:p><w:pPr/><w:hyperlink r:id="rId16" w:history="1"><w:r><w:rPr><w:color w:val="#410a8c"/><w:u w:val="single"/></w:rPr><w:t xml:space="preserve">halshs-04968336v1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Textes et textiles médiévaux de Bayeux à l'épreuve du numérique</w:t></w:r></w:hyperlink></w:p><w:p><w:pPr/><w:hyperlink r:id="rId17" w:history="1"><w:r><w:rPr><w:color w:val="#410a8c"/><w:u w:val="single"/></w:rPr><w:t xml:space="preserve">Hugo Fresnel</w:t></w:r></w:hyperlink><w:r><w:rPr/><w:t xml:space="preserve">,</w:t></w:r><w:hyperlink r:id="rId13" w:history="1"><w:r><w:rPr><w:color w:val="#410a8c"/><w:u w:val="single"/></w:rPr><w:t xml:space="preserve">Bastien Michel</w:t></w:r></w:hyperlink></w:p><w:p><w:pPr/><w:r><w:rPr><w:i w:val="1"/><w:iCs w:val="1"/></w:rPr><w:t xml:space="preserve">Séminaire de culture numérique du parcours Humanités numériques de l’Université de Caen</w:t></w:r><w:r><w:rPr/><w:t xml:space="preserve">, Feb 2025, Caen, France</w:t></w:r></w:p><w:p><w:pPr/><w:r><w:rPr/><w:t xml:space="preserve">Communication dans un congrès</w:t></w:r></w:p><w:p><w:pPr/><w:hyperlink r:id="rId18" w:history="1"><w:r><w:rPr><w:color w:val="#410a8c"/><w:u w:val="single"/></w:rPr><w:t xml:space="preserve">halshs-04968343v1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Guillaume de Tancarville (fl. vers 1140-1193) : réseaux et domination aristocratique dans le duché de Normandie</w:t></w:r></w:hyperlink></w:p><w:p><w:pPr/><w:hyperlink r:id="rId13" w:history="1"><w:r><w:rPr><w:color w:val="#410a8c"/><w:u w:val="single"/></w:rPr><w:t xml:space="preserve">Bastien Michel</w:t></w:r></w:hyperlink></w:p><w:p><w:pPr/><w:r><w:rPr><w:i w:val="1"/><w:iCs w:val="1"/></w:rPr><w:t xml:space="preserve">Seigneurs et maîtres : dominer en Normandie médiévale (XIe-XVe siècles)</w:t></w:r><w:r><w:rPr/><w:t xml:space="preserve">, Bastien Michel; Hugo Fresnel, Oct 2024, Cerisy-la-Salle, France</w:t></w:r></w:p><w:p><w:pPr/><w:r><w:rPr/><w:t xml:space="preserve">Communication dans un congrès</w:t></w:r></w:p><w:p><w:pPr/><w:hyperlink r:id="rId19" w:history="1"><w:r><w:rPr><w:color w:val="#410a8c"/><w:u w:val="single"/></w:rPr><w:t xml:space="preserve">hal-04790066v1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Servir saint Michel. Les clientèles guerrières du Mont (XIIe-XIIIe siècles)</w:t></w:r></w:hyperlink></w:p><w:p><w:pPr/><w:hyperlink r:id="rId13" w:history="1"><w:r><w:rPr><w:color w:val="#410a8c"/><w:u w:val="single"/></w:rPr><w:t xml:space="preserve">Bastien Michel</w:t></w:r></w:hyperlink></w:p><w:p><w:pPr/><w:r><w:rPr><w:i w:val="1"/><w:iCs w:val="1"/></w:rPr><w:t xml:space="preserve">Colloque international « 1023-2023, Le Mont-Saint-Michel en Normandie et en Europe : nouvelles découvertes et nouvelles perspectives de recherche »</w:t></w:r><w:r><w:rPr/><w:t xml:space="preserve">, Mathilde Labatut; Christophe Maneuvrier; Fabien Paquet, May 2023, Cerisy-la-Salle, France</w:t></w:r></w:p><w:p><w:pPr/><w:r><w:rPr/><w:t xml:space="preserve">Communication dans un congrès</w:t></w:r></w:p><w:p><w:pPr/><w:hyperlink r:id="rId20" w:history="1"><w:r><w:rPr><w:color w:val="#410a8c"/><w:u w:val="single"/></w:rPr><w:t xml:space="preserve">hal-04165571v1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Pierre de Benais et ses vassaux : administrer la féodalité par l'écrit dans le diocèse médiéval de Bayeux (fin XIIIe siècle)</w:t></w:r></w:hyperlink></w:p><w:p><w:pPr/><w:hyperlink r:id="rId13" w:history="1"><w:r><w:rPr><w:color w:val="#410a8c"/><w:u w:val="single"/></w:rPr><w:t xml:space="preserve">Bastien Michel</w:t></w:r></w:hyperlink></w:p><w:p><w:pPr/><w:r><w:rPr><w:i w:val="1"/><w:iCs w:val="1"/></w:rPr><w:t xml:space="preserve">Les évêques en leur monde : réseaux, communautés, influence (Xe-XIIIe siècle) · colloque de l'ANR ACTEPI</w:t></w:r><w:r><w:rPr/><w:t xml:space="preserve">, Christine Barralis; Grégory Combalbert; Jean-Baptiste Renault, May 2023, Nancy, France</w:t></w:r></w:p><w:p><w:pPr/><w:r><w:rPr/><w:t xml:space="preserve">Communication dans un congrès</w:t></w:r></w:p><w:p><w:pPr/><w:hyperlink r:id="rId21" w:history="1"><w:r><w:rPr><w:color w:val="#410a8c"/><w:u w:val="single"/></w:rPr><w:t xml:space="preserve">hal-04105739v1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The Number of Years: Age and Conquest in the Medieval Norman Worlds (11th-12th centuries)</w:t></w:r></w:hyperlink></w:p><w:p><w:pPr/><w:hyperlink r:id="rId13" w:history="1"><w:r><w:rPr><w:color w:val="#410a8c"/><w:u w:val="single"/></w:rPr><w:t xml:space="preserve">Bastien Michel</w:t></w:r></w:hyperlink></w:p><w:p><w:pPr/><w:r><w:rPr><w:i w:val="1"/><w:iCs w:val="1"/></w:rPr><w:t xml:space="preserve">Pax Normanna</w:t></w:r><w:r><w:rPr/><w:t xml:space="preserve">, Pierre Bauduin; Annick Peters-Custot, Sep 2023, Oxford, United Kingdom</w:t></w:r></w:p><w:p><w:pPr/><w:r><w:rPr/><w:t xml:space="preserve">Communication dans un congrès</w:t></w:r></w:p><w:p><w:pPr/><w:hyperlink r:id="rId22" w:history="1"><w:r><w:rPr><w:color w:val="#410a8c"/><w:u w:val="single"/></w:rPr><w:t xml:space="preserve">hal-04790076v1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Les hommes d’Odon de Bayeux : conquête, « pacification » et réseaux en Angleterre après 1066</w:t></w:r></w:hyperlink></w:p><w:p><w:pPr/><w:hyperlink r:id="rId13" w:history="1"><w:r><w:rPr><w:color w:val="#410a8c"/><w:u w:val="single"/></w:rPr><w:t xml:space="preserve">Bastien Michel</w:t></w:r></w:hyperlink></w:p><w:p><w:pPr/><w:r><w:rPr><w:i w:val="1"/><w:iCs w:val="1"/></w:rPr><w:t xml:space="preserve">Conquérir, soumettre, gouverner : théories et pratiques de la « pacification » dans les mondes normands (monde viking, Normandie, Royaume d’Angleterre, Italie méridionale et Sicile, IXe-XIIe siècle) · colloque du programme Pax Normanna</w:t></w:r><w:r><w:rPr/><w:t xml:space="preserve">, Pierre Bauduin; Simon Lebouteiller; Annick Peters-Custot, Sep 2022, Cerisy-la Salle, France</w:t></w:r></w:p><w:p><w:pPr/><w:r><w:rPr/><w:t xml:space="preserve">Communication dans un congrès</w:t></w:r></w:p><w:p><w:pPr/><w:hyperlink r:id="rId23" w:history="1"><w:r><w:rPr><w:color w:val="#410a8c"/><w:u w:val="single"/></w:rPr><w:t xml:space="preserve">hal-04105743v1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De l’enquête à la diaspora : reconstituer les réseaux aristocratiques de la Normandie médiévale à partir du ms. G88 des archives départementales du Calvados</w:t></w:r></w:hyperlink></w:p><w:p><w:pPr/><w:hyperlink r:id="rId13" w:history="1"><w:r><w:rPr><w:color w:val="#410a8c"/><w:u w:val="single"/></w:rPr><w:t xml:space="preserve">Bastien Michel</w:t></w:r></w:hyperlink></w:p><w:p><w:pPr/><w:r><w:rPr><w:i w:val="1"/><w:iCs w:val="1"/></w:rPr><w:t xml:space="preserve">Journée doctorale normande « Enquête(s) »</w:t></w:r><w:r><w:rPr/><w:t xml:space="preserve">, Félix Brêteau; Bastien Michel, Jan 2021, Caen, France</w:t></w:r></w:p><w:p><w:pPr/><w:r><w:rPr/><w:t xml:space="preserve">Communication dans un congrès</w:t></w:r></w:p><w:p><w:pPr/><w:hyperlink r:id="rId24" w:history="1"><w:r><w:rPr><w:color w:val="#410a8c"/><w:u w:val="single"/></w:rPr><w:t xml:space="preserve">hal-04165551v1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« Défaillants et justiciés pour leurs deffaultes » : l’absence de Robert de Tancarville à l’ost de Flandre (1297)</w:t></w:r></w:hyperlink></w:p><w:p><w:pPr/><w:hyperlink r:id="rId13" w:history="1"><w:r><w:rPr><w:color w:val="#410a8c"/><w:u w:val="single"/></w:rPr><w:t xml:space="preserve">Bastien Michel</w:t></w:r></w:hyperlink></w:p><w:p><w:pPr/><w:r><w:rPr><w:i w:val="1"/><w:iCs w:val="1"/></w:rPr><w:t xml:space="preserve">Journées doctorales internationales « L’absence au Moyen Âge »</w:t></w:r><w:r><w:rPr/><w:t xml:space="preserve">, Corinne Lamour; Émilie Margaix; Cécile Maruéjouls; Elise Vernerey, Oct 2021, Poitiers, France</w:t></w:r></w:p><w:p><w:pPr/><w:r><w:rPr/><w:t xml:space="preserve">Communication dans un congrès</w:t></w:r></w:p><w:p><w:pPr/><w:hyperlink r:id="rId25" w:history="1"><w:r><w:rPr><w:color w:val="#410a8c"/><w:u w:val="single"/></w:rPr><w:t xml:space="preserve">hal-04165560v1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" w:history="1"><w:r><w:rPr><w:color w:val="1e198e"/><w:b w:val="1"/><w:bCs w:val="1"/><w:u w:val="single"/></w:rPr><w:t xml:space="preserve">E-personae : notice d’utilisation de l’environnement prosopographique</w:t></w:r></w:hyperlink></w:p><w:p><w:pPr/><w:hyperlink r:id="rId13" w:history="1"><w:r><w:rPr><w:color w:val="#410a8c"/><w:u w:val="single"/></w:rPr><w:t xml:space="preserve">Bastien Michel</w:t></w:r></w:hyperlink></w:p><w:p><w:pPr/><w:r><w:rPr/><w:t xml:space="preserve">2025</w:t></w:r></w:p><w:p><w:pPr/><w:r><w:rPr/><w:t xml:space="preserve">Autre publication scientifique</w:t></w:r></w:p><w:p><w:pPr/><w:hyperlink r:id="rId26" w:history="1"><w:r><w:rPr><w:color w:val="#410a8c"/><w:u w:val="single"/></w:rPr><w:t xml:space="preserve">hal-04790117v1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« Usque ad Sabrinam » : l’implantation des élites normandes dans le Gloucestershire (1066-1154). Mémoire de Master 2, Université de Caen Normandie</w:t></w:r></w:hyperlink></w:p><w:p><w:pPr/><w:hyperlink r:id="rId13" w:history="1"><w:r><w:rPr><w:color w:val="#410a8c"/><w:u w:val="single"/></w:rPr><w:t xml:space="preserve">Bastien Michel</w:t></w:r></w:hyperlink></w:p><w:p><w:pPr/><w:r><w:rPr/><w:t xml:space="preserve">2016</w:t></w:r></w:p><w:p><w:pPr/><w:r><w:rPr/><w:t xml:space="preserve">Autre publication scientifique</w:t></w:r></w:p><w:p><w:pPr/><w:hyperlink r:id="rId27" w:history="1"><w:r><w:rPr><w:color w:val="#410a8c"/><w:u w:val="single"/></w:rPr><w:t xml:space="preserve">hal-04165510v1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L’implantation des élites normandes dans le Gloucestershire (1066-1154). Mémoire de Master 1, Université Caen Normandie</w:t></w:r></w:hyperlink></w:p><w:p><w:pPr/><w:hyperlink r:id="rId13" w:history="1"><w:r><w:rPr><w:color w:val="#410a8c"/><w:u w:val="single"/></w:rPr><w:t xml:space="preserve">Bastien Michel</w:t></w:r></w:hyperlink></w:p><w:p><w:pPr/><w:r><w:rPr/><w:t xml:space="preserve">2015</w:t></w:r></w:p><w:p><w:pPr/><w:r><w:rPr/><w:t xml:space="preserve">Autre publication scientifique</w:t></w:r></w:p><w:p><w:pPr/><w:hyperlink r:id="rId28" w:history="1"><w:r><w:rPr><w:color w:val="#410a8c"/><w:u w:val="single"/></w:rPr><w:t xml:space="preserve">hal-04165520v1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" w:history="1"><w:r><w:rPr><w:color w:val="1e198e"/><w:b w:val="1"/><w:bCs w:val="1"/><w:u w:val="single"/></w:rPr><w:t xml:space="preserve">L’ « encre et le pain » : les vassaux de l’évêché de Bayeux (XIe-XIIIe siècle)</w:t></w:r></w:hyperlink></w:p><w:p><w:pPr/><w:hyperlink r:id="rId13" w:history="1"><w:r><w:rPr><w:color w:val="#410a8c"/><w:u w:val="single"/></w:rPr><w:t xml:space="preserve">Bastien Michel</w:t></w:r></w:hyperlink></w:p><w:p><w:pPr/><w:r><w:rPr/><w:t xml:space="preserve">Histoire. Université de Caen Normandie, 2024. Français. </w:t></w:r><w:hyperlink r:id="rId30" w:history="1"><w:r><w:rPr><w:color w:val="#410a8c"/><w:u w:val="single"/></w:rPr><w:t xml:space="preserve">⟨NNT : ⟩</w:t></w:r></w:hyperlink></w:p><w:p><w:pPr/><w:r><w:rPr/><w:t xml:space="preserve">Thèse</w:t></w:r></w:p><w:p><w:pPr/><w:hyperlink r:id="rId29" w:history="1"><w:r><w:rPr><w:color w:val="#410a8c"/><w:u w:val="single"/></w:rPr><w:t xml:space="preserve">tel-05534676v1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" w:history="1"><w:r><w:rPr><w:color w:val="1e198e"/><w:b w:val="1"/><w:bCs w:val="1"/><w:u w:val="single"/></w:rPr><w:t xml:space="preserve">Compte-rendu de Cartae baronum, Neil Stacy (éd.), Woodbridge, The Boydell Press-Pipe Roll Society (New Series ; 62), 2019</w:t></w:r></w:hyperlink></w:p><w:p><w:pPr/><w:hyperlink r:id="rId13" w:history="1"><w:r><w:rPr><w:color w:val="#410a8c"/><w:u w:val="single"/></w:rPr><w:t xml:space="preserve">Bastien Michel</w:t></w:r></w:hyperlink></w:p><w:p><w:pPr/><w:r><w:rPr><w:i w:val="1"/><w:iCs w:val="1"/></w:rPr><w:t xml:space="preserve">Annales de Normandie</w:t></w:r><w:r><w:rPr/><w:t xml:space="preserve">, In press</w:t></w:r></w:p><w:p><w:pPr/><w:r><w:rPr/><w:t xml:space="preserve">Article dans une revue</w:t></w:r><w:r><w:rPr/><w:t xml:space="preserve"> (compte-rendu de lecture)</w:t></w:r></w:p><w:p><w:pPr/><w:hyperlink r:id="rId31" w:history="1"><w:r><w:rPr><w:color w:val="#410a8c"/><w:u w:val="single"/></w:rPr><w:t xml:space="preserve">hal-04790128v1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Compte-rendu de La guerre en Normandie (XIe-XVe siècle), A. Curry et V. Gazeau (dir.), Presses universitaires de Caen (Symposia), 2018</w:t></w:r></w:hyperlink></w:p><w:p><w:pPr/><w:hyperlink r:id="rId13" w:history="1"><w:r><w:rPr><w:color w:val="#410a8c"/><w:u w:val="single"/></w:rPr><w:t xml:space="preserve">Bastien Michel</w:t></w:r></w:hyperlink></w:p><w:p><w:pPr/><w:r><w:rPr><w:i w:val="1"/><w:iCs w:val="1"/></w:rPr><w:t xml:space="preserve">Annales de Normandie</w:t></w:r><w:r><w:rPr/><w:t xml:space="preserve">, A paraître</w:t></w:r></w:p><w:p><w:pPr/><w:r><w:rPr/><w:t xml:space="preserve">Article dans une revue</w:t></w:r><w:r><w:rPr/><w:t xml:space="preserve"> (compte-rendu de lecture)</w:t></w:r></w:p><w:p><w:pPr/><w:hyperlink r:id="rId32" w:history="1"><w:r><w:rPr><w:color w:val="#410a8c"/><w:u w:val="single"/></w:rPr><w:t xml:space="preserve">hal-04165502v1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Compte rendu de Amélie Rigollet, Mobilités du lignage anglo-normand de Briouze (mi-XIe siècle – 1306), Turnhout, Brepols (Histoires de famille. La parenté au Moyen Âge), 2021</w:t></w:r></w:hyperlink></w:p><w:p><w:pPr/><w:hyperlink r:id="rId13" w:history="1"><w:r><w:rPr><w:color w:val="#410a8c"/><w:u w:val="single"/></w:rPr><w:t xml:space="preserve">Bastien Michel</w:t></w:r></w:hyperlink></w:p><w:p><w:pPr/><w:r><w:rPr><w:i w:val="1"/><w:iCs w:val="1"/></w:rPr><w:t xml:space="preserve">Francia-Recensio</w:t></w:r><w:r><w:rPr/><w:t xml:space="preserve">, 2022, 3, </w:t></w:r><w:hyperlink r:id="rId34" w:history="1"><w:r><w:rPr><w:color w:val="#410a8c"/><w:u w:val="single"/></w:rPr><w:t xml:space="preserve">⟨10.11588/frrec.2022.3.90473⟩</w:t></w:r></w:hyperlink></w:p><w:p><w:pPr/><w:r><w:rPr/><w:t xml:space="preserve">Article dans une revue</w:t></w:r><w:r><w:rPr/><w:t xml:space="preserve"> (compte-rendu de lecture)</w:t></w:r></w:p><w:p><w:pPr/><w:hyperlink r:id="rId33" w:history="1"><w:r><w:rPr><w:color w:val="#410a8c"/><w:u w:val="single"/></w:rPr><w:t xml:space="preserve">hal-04105748v1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Mobilités et réseaux aristocratiques dans les mondes normands et français médiévaux. Des élites entre Dives et Vire (Xe-XIIIe siècle)</w:t></w:r></w:hyperlink></w:p><w:p><w:pPr/><w:hyperlink r:id="rId13" w:history="1"><w:r><w:rPr><w:color w:val="#410a8c"/><w:u w:val="single"/></w:rPr><w:t xml:space="preserve">Bastien Michel</w:t></w:r></w:hyperlink></w:p><w:p><w:pPr/><w:r><w:rPr><w:i w:val="1"/><w:iCs w:val="1"/></w:rPr><w:t xml:space="preserve">Bulletin du CERCOR</w:t></w:r><w:r><w:rPr/><w:t xml:space="preserve">, 2022, 46, pp.39-42</w:t></w:r></w:p><w:p><w:pPr/><w:r><w:rPr/><w:t xml:space="preserve">Article dans une revue</w:t></w:r><w:r><w:rPr/><w:t xml:space="preserve"> (article de synthèse)</w:t></w:r></w:p><w:p><w:pPr/><w:hyperlink r:id="rId35" w:history="1"><w:r><w:rPr><w:color w:val="#410a8c"/><w:u w:val="single"/></w:rPr><w:t xml:space="preserve">hal-04165541v1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Compte-rendu de L'invention de la Tapisserie de Bayeux. Naissance, composition et style d'un chef-d’œuvre médiéval, S. A. Brown, S. Lemagnen, G. Owen-Crocker (dir.), Rouen et Bayeux, Point de vues et Musée de la Tapisserie de Bayeux, 2018</w:t></w:r></w:hyperlink></w:p><w:p><w:pPr/><w:hyperlink r:id="rId13" w:history="1"><w:r><w:rPr><w:color w:val="#410a8c"/><w:u w:val="single"/></w:rPr><w:t xml:space="preserve">Bastien Michel</w:t></w:r></w:hyperlink></w:p><w:p><w:pPr/><w:r><w:rPr><w:i w:val="1"/><w:iCs w:val="1"/></w:rPr><w:t xml:space="preserve">Annales de Normandie</w:t></w:r><w:r><w:rPr/><w:t xml:space="preserve">, 2019, 2, pp.150-154</w:t></w:r></w:p><w:p><w:pPr/><w:r><w:rPr/><w:t xml:space="preserve">Article dans une revue</w:t></w:r><w:r><w:rPr/><w:t xml:space="preserve"> (compte-rendu de lecture)</w:t></w:r></w:p><w:p><w:pPr/><w:hyperlink r:id="rId36" w:history="1"><w:r><w:rPr><w:color w:val="#410a8c"/><w:u w:val="single"/></w:rPr><w:t xml:space="preserve">hal-04165487v1</w:t></w:r></w:hyperlink></w:p></w:tc></w:tr></w:tbl><w:sectPr><w:footerReference w:type="default" r:id="rId3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AA3A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1209A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4843C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273A9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6902F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8B585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58322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6DD87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A9CEB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681B3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FD84A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C8FDD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F96DB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3E8A6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19D8A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65F66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3DF40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astien-michel" TargetMode="External"/><Relationship Id="rId9" Type="http://schemas.openxmlformats.org/officeDocument/2006/relationships/hyperlink" Target="mailto:bastien.michel@univ-lehavre.fr" TargetMode="External"/><Relationship Id="rId10" Type="http://schemas.openxmlformats.org/officeDocument/2006/relationships/hyperlink" Target="https://www.canal-u.tv/intervenants/michel-bastien-244269866" TargetMode="External"/><Relationship Id="rId11" Type="http://schemas.openxmlformats.org/officeDocument/2006/relationships/hyperlink" Target="https://journals.ub.uni-heidelberg.de/index.php/frrec/article/view/90473" TargetMode="External"/><Relationship Id="rId12" Type="http://schemas.openxmlformats.org/officeDocument/2006/relationships/hyperlink" Target="https://hal.science/hal-05534662v1" TargetMode="External"/><Relationship Id="rId13" Type="http://schemas.openxmlformats.org/officeDocument/2006/relationships/hyperlink" Target="https://hal.science/search/index/?q=*&amp;authFullName_s=Bastien Michel" TargetMode="External"/><Relationship Id="rId14" Type="http://schemas.openxmlformats.org/officeDocument/2006/relationships/hyperlink" Target="https://hal.science/hal-05534659v1" TargetMode="External"/><Relationship Id="rId15" Type="http://schemas.openxmlformats.org/officeDocument/2006/relationships/hyperlink" Target="https://hal.science/hal-05534655v1" TargetMode="External"/><Relationship Id="rId16" Type="http://schemas.openxmlformats.org/officeDocument/2006/relationships/hyperlink" Target="https://shs.hal.science/halshs-04968336v1" TargetMode="External"/><Relationship Id="rId17" Type="http://schemas.openxmlformats.org/officeDocument/2006/relationships/hyperlink" Target="https://hal.science/search/index/?q=*&amp;authFullName_s=Hugo Fresnel" TargetMode="External"/><Relationship Id="rId18" Type="http://schemas.openxmlformats.org/officeDocument/2006/relationships/hyperlink" Target="https://shs.hal.science/halshs-04968343v1" TargetMode="External"/><Relationship Id="rId19" Type="http://schemas.openxmlformats.org/officeDocument/2006/relationships/hyperlink" Target="https://hal.science/hal-04790066v1" TargetMode="External"/><Relationship Id="rId20" Type="http://schemas.openxmlformats.org/officeDocument/2006/relationships/hyperlink" Target="https://hal.science/hal-04165571v1" TargetMode="External"/><Relationship Id="rId21" Type="http://schemas.openxmlformats.org/officeDocument/2006/relationships/hyperlink" Target="https://hal.science/hal-04105739v1" TargetMode="External"/><Relationship Id="rId22" Type="http://schemas.openxmlformats.org/officeDocument/2006/relationships/hyperlink" Target="https://hal.science/hal-04790076v1" TargetMode="External"/><Relationship Id="rId23" Type="http://schemas.openxmlformats.org/officeDocument/2006/relationships/hyperlink" Target="https://hal.science/hal-04105743v1" TargetMode="External"/><Relationship Id="rId24" Type="http://schemas.openxmlformats.org/officeDocument/2006/relationships/hyperlink" Target="https://hal.science/hal-04165551v1" TargetMode="External"/><Relationship Id="rId25" Type="http://schemas.openxmlformats.org/officeDocument/2006/relationships/hyperlink" Target="https://hal.science/hal-04165560v1" TargetMode="External"/><Relationship Id="rId26" Type="http://schemas.openxmlformats.org/officeDocument/2006/relationships/hyperlink" Target="https://hal.science/hal-04790117v1" TargetMode="External"/><Relationship Id="rId27" Type="http://schemas.openxmlformats.org/officeDocument/2006/relationships/hyperlink" Target="https://hal.science/hal-04165510v1" TargetMode="External"/><Relationship Id="rId28" Type="http://schemas.openxmlformats.org/officeDocument/2006/relationships/hyperlink" Target="https://hal.science/hal-04165520v1" TargetMode="External"/><Relationship Id="rId29" Type="http://schemas.openxmlformats.org/officeDocument/2006/relationships/hyperlink" Target="https://hal.science/tel-05534676v1" TargetMode="External"/><Relationship Id="rId30" Type="http://schemas.openxmlformats.org/officeDocument/2006/relationships/hyperlink" Target="https://www.theses.fr/" TargetMode="External"/><Relationship Id="rId31" Type="http://schemas.openxmlformats.org/officeDocument/2006/relationships/hyperlink" Target="https://hal.science/hal-04790128v1" TargetMode="External"/><Relationship Id="rId32" Type="http://schemas.openxmlformats.org/officeDocument/2006/relationships/hyperlink" Target="https://hal.science/hal-04165502v1" TargetMode="External"/><Relationship Id="rId33" Type="http://schemas.openxmlformats.org/officeDocument/2006/relationships/hyperlink" Target="https://hal.science/hal-04105748v1" TargetMode="External"/><Relationship Id="rId34" Type="http://schemas.openxmlformats.org/officeDocument/2006/relationships/hyperlink" Target="https://dx.doi.org/10.11588/frrec.2022.3.90473" TargetMode="External"/><Relationship Id="rId35" Type="http://schemas.openxmlformats.org/officeDocument/2006/relationships/hyperlink" Target="https://hal.science/hal-04165541v1" TargetMode="External"/><Relationship Id="rId36" Type="http://schemas.openxmlformats.org/officeDocument/2006/relationships/hyperlink" Target="https://hal.science/hal-04165487v1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Bastien Michel</dc:title>
  <dc:description>CV</dc:description>
  <dc:subject/>
  <cp:keywords/>
  <cp:category/>
  <cp:lastModifiedBy/>
  <dcterms:created xsi:type="dcterms:W3CDTF">2026-03-07T06:18:36+01:00</dcterms:created>
  <dcterms:modified xsi:type="dcterms:W3CDTF">2026-03-07T06:18:36+01:00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