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PAULIN VERDIER </w:t>
      </w:r>
      <w:r>
        <w:rPr>
          <w:color w:val="641e6e"/>
        </w:rPr>
        <w:t xml:space="preserve">Doctorant contractuel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Rituals and Ceremonies Attached to sénéchaux and sergents féodés offices in Brittany (13th to 15th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Paulin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Medieval Conference 2025 - "Rituals and Ceremonies"</w:t>
            </w:r>
            <w:r>
              <w:rPr/>
              <w:t xml:space="preserve">, Oxford Medieval Graduate Conference Committee, Apr 2025,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bois en pays d'élevage. Usages et évolution des forêts de Moncontour et Quintin. Bretagne, XVe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Paulin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des vivants dans l'Occidents médiéval</w:t>
            </w:r>
            <w:r>
              <w:rPr/>
              <w:t xml:space="preserve">, Maxime Delliau (CRAHAM); Jean-Louis Parmentier (CRAHAM),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châtellenie de Moncontour au XVe siècle : une étude de comptes (1407-1497)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Paulin Verdier</w:t>
              </w:r>
            </w:hyperlink>
          </w:p>
          <w:p>
            <w:pPr/>
            <w:r>
              <w:rPr/>
              <w:t xml:space="preserve">2023, pp.4-56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hal-04921156v1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893v1" TargetMode="External"/><Relationship Id="rId8" Type="http://schemas.openxmlformats.org/officeDocument/2006/relationships/hyperlink" Target="https://hal.science/search/index/?q=*&amp;authFullName_s=Bastien Paulin Verdier" TargetMode="External"/><Relationship Id="rId9" Type="http://schemas.openxmlformats.org/officeDocument/2006/relationships/hyperlink" Target="https://hal.science/hal-04921182v1" TargetMode="External"/><Relationship Id="rId10" Type="http://schemas.openxmlformats.org/officeDocument/2006/relationships/hyperlink" Target="https://hal.science/hal-04921156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PAULIN VERDIER</dc:title>
  <dc:description>CV</dc:description>
  <dc:subject/>
  <cp:keywords/>
  <cp:category/>
  <cp:lastModifiedBy/>
  <dcterms:created xsi:type="dcterms:W3CDTF">2026-04-07T08:45:50+02:00</dcterms:created>
  <dcterms:modified xsi:type="dcterms:W3CDTF">2026-04-07T08:45:50+02:00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