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Bora BAYRAK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rémunérée pendant les études, atout ou danger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Bora Bayrak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Fanny Bugeja-Bloch; Marie-Paule Couto; Feres Belghith. </w:t>
            </w:r>
            <w:r>
              <w:rPr>
                <w:i w:val="1"/>
                <w:iCs w:val="1"/>
              </w:rPr>
              <w:t xml:space="preserve">(Dé)chiffrer les conditions de vie étudiantes. Des parcours académiques aux contraintes du quotidien</w:t>
            </w:r>
            <w:r>
              <w:rPr/>
              <w:t xml:space="preserve">, Documentation française; Observatoire nationale de la vie étudiante, 2025, 9782111742314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spécifique des étudiant.e.s salarié.e.s à l'égard des dispositifs de professionnalisation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Bora Bayrak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hal-04557142v1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181v1" TargetMode="External"/><Relationship Id="rId8" Type="http://schemas.openxmlformats.org/officeDocument/2006/relationships/hyperlink" Target="https://hal.science/search/index/?q=*&amp;authFullName_s=Bora Bayrak" TargetMode="External"/><Relationship Id="rId9" Type="http://schemas.openxmlformats.org/officeDocument/2006/relationships/hyperlink" Target="https://hal.science/search/index/?q=*&amp;authFullName_s=Hugo Harari-Kermadec" TargetMode="External"/><Relationship Id="rId10" Type="http://schemas.openxmlformats.org/officeDocument/2006/relationships/hyperlink" Target="https://hal.science/hal-04557142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Bora BAYRAK</dc:title>
  <dc:description>CV</dc:description>
  <dc:subject/>
  <cp:keywords/>
  <cp:category/>
  <cp:lastModifiedBy/>
  <dcterms:created xsi:type="dcterms:W3CDTF">2026-03-31T05:06:19+02:00</dcterms:created>
  <dcterms:modified xsi:type="dcterms:W3CDTF">2026-03-31T05:06:19+02:00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